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4EA72" w14:textId="2315800D" w:rsidR="00A9738B" w:rsidRDefault="008461FC">
      <w:r>
        <w:t>manual</w:t>
      </w:r>
    </w:p>
    <w:sectPr w:rsidR="00A973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1FC"/>
    <w:rsid w:val="004C5EE6"/>
    <w:rsid w:val="008461FC"/>
    <w:rsid w:val="00981EA5"/>
    <w:rsid w:val="009F1DB3"/>
    <w:rsid w:val="00A9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11576"/>
  <w15:chartTrackingRefBased/>
  <w15:docId w15:val="{7E4875F9-5410-4958-A76E-C6BC24D9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6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6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6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6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6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6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6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6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6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6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6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6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61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61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61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61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61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61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6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6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6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6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6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61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61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61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6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61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61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Julieta Muñoz</dc:creator>
  <cp:keywords/>
  <dc:description/>
  <cp:lastModifiedBy>Julieta Muñoz</cp:lastModifiedBy>
  <cp:revision>1</cp:revision>
  <dcterms:created xsi:type="dcterms:W3CDTF">2026-06-20T20:48:00Z</dcterms:created>
  <dcterms:modified xsi:type="dcterms:W3CDTF">2026-06-20T20:49:00Z</dcterms:modified>
</cp:coreProperties>
</file>