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JUAN GÓMEZ</w:t>
      </w:r>
    </w:p>
    <w:p>
      <w:pPr>
        <w:spacing w:after="80"/>
      </w:pPr>
      <w:r>
        <w:rPr>
          <w:rFonts w:ascii="Calibri" w:cs="Calibri" w:eastAsia="Calibri" w:hAnsi="Calibri"/>
          <w:color w:val="444444"/>
          <w:sz w:val="26"/>
          <w:szCs w:val="26"/>
        </w:rPr>
        <w:t xml:space="preserve">Senior Software Engineer</w:t>
      </w:r>
    </w:p>
    <w:p>
      <w:pPr>
        <w:pBdr>
          <w:bottom w:val="single" w:color="999999" w:sz="6" w:space="6"/>
        </w:pBdr>
        <w:spacing w:after="200"/>
      </w:pPr>
      <w:r>
        <w:rPr>
          <w:rFonts w:ascii="Calibri" w:cs="Calibri" w:eastAsia="Calibri" w:hAnsi="Calibri"/>
          <w:sz w:val="20"/>
          <w:szCs w:val="20"/>
        </w:rPr>
        <w:t xml:space="preserve">Managua, Nicaragua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r>
        <w:rPr>
          <w:rFonts w:ascii="Calibri" w:cs="Calibri" w:eastAsia="Calibri" w:hAnsi="Calibri"/>
          <w:sz w:val="20"/>
          <w:szCs w:val="20"/>
        </w:rPr>
        <w:t xml:space="preserve">+505 58144049</w:t>
      </w:r>
      <w:r>
        <w:rPr>
          <w:rFonts w:ascii="Calibri" w:cs="Calibri" w:eastAsia="Calibri" w:hAnsi="Calibri"/>
          <w:sz w:val="20"/>
          <w:szCs w:val="20"/>
        </w:rPr>
        <w:t xml:space="preserve">  •  </w:t>
      </w:r>
      <w:hyperlink w:history="1" r:id="rIdh7kzkuz_ca7qtblw3ydv5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gb.jc@outlook.com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•  </w:t>
      </w:r>
      <w:hyperlink w:history="1" r:id="rIdcrc0sljcwbeyhgyvmas67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linkedin.com/in/jcgomez89</w:t>
        </w:r>
      </w:hyperlink>
      <w:r>
        <w:rPr>
          <w:rFonts w:ascii="Calibri" w:cs="Calibri" w:eastAsia="Calibri" w:hAnsi="Calibri"/>
          <w:sz w:val="20"/>
          <w:szCs w:val="20"/>
        </w:rPr>
        <w:t xml:space="preserve">  •  </w:t>
      </w:r>
      <w:hyperlink w:history="1" r:id="rIdngwd2qt9n_-iai1obj-7s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github.com/jux89</w:t>
        </w:r>
      </w:hyperlink>
      <w:r>
        <w:rPr>
          <w:rFonts w:ascii="Calibri" w:cs="Calibri" w:eastAsia="Calibri" w:hAnsi="Calibri"/>
          <w:sz w:val="20"/>
          <w:szCs w:val="20"/>
        </w:rPr>
        <w:t xml:space="preserve">  •  </w:t>
      </w:r>
      <w:hyperlink w:history="1" r:id="rId6xgcogokbkqa3pcvb73wj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dev.to/jgomezdev</w:t>
        </w:r>
      </w:hyperlink>
    </w:p>
    <w:p>
      <w:pPr>
        <w:pBdr>
          <w:bottom w:val="single" w:color="1F1F1F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Senior Software Engineer with 15+ years of experience modernizing legacy systems and building scalable fullstack solutions in multinational settings. Proven leader delivering high-availability (&gt;99.9%) and performance gains (+35%) in critical projects. Skilled in agile, CI/CD, and team leadership.</w:t>
      </w:r>
    </w:p>
    <w:p>
      <w:pPr>
        <w:pBdr>
          <w:bottom w:val="single" w:color="1F1F1F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PROFESSIONAL EXPERIENCE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The Stepstone Group Nicaragua (Remote)</w:t>
      </w:r>
    </w:p>
    <w:p>
      <w:pPr>
        <w:tabs>
          <w:tab w:val="right" w:pos="10800"/>
        </w:tabs>
        <w:spacing w:after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Software Engineer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Jan 2022 -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Technical lead and developer for digital recruitment platforms across 6 international brands (Europe, Central America, and the Caribbean), impacting millions of users and thousands of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modern architectures with microfrontends, microservices, and messaging queues, improving system scalability and maintainability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Reduced deployment times by approximately 25% through automation and migration to microservices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Enhanced user experience and updated the look &amp; feel for several brands, receiving positive feedback from users and stakeholders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Resolved critical bugs, delivered new business-driven features, and updated pricing models to align with company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Ensured high availability and performance of services on 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user interfaces using ReactJS as a front-end developer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microservices using .NET as a back-end developer for the company's different brands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Created applications to help jobseekers find better jobs in various regions, such as the UK, Germany, Ireland, Central America, and others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Wrote unit and integration tests to ensure code reliability and maintain coverage across microservices, following SOLID principles and Clean Code practices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Axxis-Systems Nicaragua (Remote)</w:t>
      </w:r>
    </w:p>
    <w:p>
      <w:pPr>
        <w:tabs>
          <w:tab w:val="right" w:pos="10800"/>
        </w:tabs>
        <w:spacing w:after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.NET Developer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Jun 2020 - Dec 2021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core insurance platforms for clients in Latin America and Europe, supporting business operations across multiple countries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Improved operational efficiency by approximately 15% and significantly reduced manual processes through automation and system enhancements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Enhanced platform usability and reduced load times by around 20% using ExtJS and performance optimization techniques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Responsible for bug fixing and the development of new business-critical features, ensuring system reliability and continuous improvement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and implemented calculations for insurance policies, handling large datasets and complex 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Collaborated with cross-functional teams to deliver scalable, user-friendly solutions aligned with client needs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INIFOM Nicaragua</w:t>
      </w:r>
    </w:p>
    <w:p>
      <w:pPr>
        <w:tabs>
          <w:tab w:val="right" w:pos="10800"/>
        </w:tabs>
        <w:spacing w:after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Team Leader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Apr 2019 - Jun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and maintained software solutions for all 153 municipalities across Nicaragua, supporting critical public sector operations with .NET technologies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Led the implementation of Team Foundation Server (TFS) as the version control system, improving collaboration and code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Managed servers and infrastructure, including IIS, SQL Server, Reporting Services, and TFS administration</w:t>
      </w:r>
    </w:p>
    <w:p>
      <w:pPr>
        <w:tabs>
          <w:tab w:val="right" w:pos="10800"/>
        </w:tabs>
        <w:spacing w:after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Software Developer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Apr 2017 - Apr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Migrated legacy ASP.NET applications to .NET Core, enhancing performance, security, and maintainability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Provided ongoing support and updates for legacy systems built in VB 6.0, ensuring business continuity and gradual modernization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Attorney General's Office Nicaragua / Panama</w:t>
      </w:r>
    </w:p>
    <w:p>
      <w:pPr>
        <w:tabs>
          <w:tab w:val="right" w:pos="10800"/>
        </w:tabs>
        <w:spacing w:after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Software Developer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Mar 2014 - Apr 2017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Successfully integrated the municipal cadastral system (SISCAT, INIFOM) with the physical cadastre system (SISCAF, INETER), allowing centralized and up-to-date administration of municipal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Coordinated the migration of taxpayer data from SISCAT to the financial administrative system (SIAFI) across all municipalities, improving municipal revenue collection and financial traceability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Managua's Town Hall Nicaragua</w:t>
      </w:r>
    </w:p>
    <w:p>
      <w:pPr>
        <w:tabs>
          <w:tab w:val="right" w:pos="10800"/>
        </w:tabs>
        <w:spacing w:after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Web and .NET Developer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Jan 2010 - Mar 2014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the Strategic Planning System as a web application using ASP MVC, enabling centralized and accessible management and monitoring of institutional plans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Led the development and implementation of the Project Formulation System on a web platform (ASP MVC), streamlining the creation, evaluation, and monitoring of institutional 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Managed the successful migration of the Project Formulation System from a desktop environment to a web-based solution, enhancing accessibility, collaboration, and scalability for users</w:t>
      </w:r>
    </w:p>
    <w:p>
      <w:pPr>
        <w:pBdr>
          <w:bottom w:val="single" w:color="1F1F1F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Central American University (UCA) Nicaragua</w:t>
      </w:r>
    </w:p>
    <w:p>
      <w:pPr>
        <w:tabs>
          <w:tab w:val="right" w:pos="10800"/>
        </w:tabs>
        <w:spacing w:after="6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Software Engineer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Jan 2007 - Dec 2011</w:t>
      </w:r>
    </w:p>
    <w:p>
      <w:pPr>
        <w:pBdr>
          <w:bottom w:val="single" w:color="1F1F1F" w:sz="4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1F1F"/>
          <w:sz w:val="24"/>
          <w:szCs w:val="24"/>
        </w:rPr>
        <w:t xml:space="preserve">SKILLS &amp; LANGUAGES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Technical Skills: </w:t>
      </w:r>
      <w:r>
        <w:rPr>
          <w:rFonts w:ascii="Calibri" w:cs="Calibri" w:eastAsia="Calibri" w:hAnsi="Calibri"/>
          <w:sz w:val="20"/>
          <w:szCs w:val="20"/>
        </w:rPr>
        <w:t xml:space="preserve">.NET, .NET Core, ASP.NET, JavaScript, TypeScript, React, Angular, Next.js, Node.js, NestJS, GraphQL, ExtJS, Microservices, Microfrontends, AWS, Azure, Docker, Kubernetes, SQL Server, SQL, MongoDB, NoSQL, CI/CD, Software Architecture, Agile, Technical Leadership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English (B2), Spanish (Native)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7kzkuz_ca7qtblw3ydv5" Type="http://schemas.openxmlformats.org/officeDocument/2006/relationships/hyperlink" Target="mailto:gb.jc@outlook.com" TargetMode="External"/><Relationship Id="rIdcrc0sljcwbeyhgyvmas67" Type="http://schemas.openxmlformats.org/officeDocument/2006/relationships/hyperlink" Target="https://www.linkedin.com/in/jcgomez89" TargetMode="External"/><Relationship Id="rIdngwd2qt9n_-iai1obj-7s" Type="http://schemas.openxmlformats.org/officeDocument/2006/relationships/hyperlink" Target="https://github.com/jux89" TargetMode="External"/><Relationship Id="rId6xgcogokbkqa3pcvb73wj" Type="http://schemas.openxmlformats.org/officeDocument/2006/relationships/hyperlink" Target="https://dev.to/jgomezd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2026-08-28T23:03:44.451Z</dcterms:created>
  <dcterms:modified xsi:type="dcterms:W3CDTF">2026-08-28T23:03:44.464Z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