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</w:pPr>
      <w:bookmarkStart w:id="0" w:name="_3jes1zc3xzfw" w:colFirst="0" w:colLast="0"/>
      <w:bookmarkEnd w:id="0"/>
      <w:r>
        <w:rPr>
          <w:rtl w:val="0"/>
        </w:rPr>
        <w:t>WEEKLY REPORT - GROUP 11</w:t>
      </w:r>
    </w:p>
    <w:p w14:paraId="00000002">
      <w:pPr>
        <w:pStyle w:val="10"/>
        <w:jc w:val="center"/>
        <w:rPr>
          <w:rFonts w:hint="default"/>
          <w:i w:val="0"/>
          <w:iCs w:val="0"/>
          <w:lang w:val="en-US"/>
        </w:rPr>
      </w:pPr>
      <w:bookmarkStart w:id="1" w:name="_cf7t8qvynvo8" w:colFirst="0" w:colLast="0"/>
      <w:bookmarkEnd w:id="1"/>
      <w:r>
        <w:rPr>
          <w:i w:val="0"/>
          <w:iCs w:val="0"/>
          <w:rtl w:val="0"/>
        </w:rPr>
        <w:t xml:space="preserve">Sprint </w:t>
      </w:r>
      <w:r>
        <w:rPr>
          <w:rFonts w:hint="default"/>
          <w:i w:val="0"/>
          <w:iCs w:val="0"/>
          <w:rtl w:val="0"/>
          <w:lang w:val="en-US"/>
        </w:rPr>
        <w:t>3</w:t>
      </w:r>
      <w:r>
        <w:rPr>
          <w:i w:val="0"/>
          <w:iCs w:val="0"/>
          <w:rtl w:val="0"/>
        </w:rPr>
        <w:t xml:space="preserve"> - Week </w:t>
      </w:r>
      <w:r>
        <w:rPr>
          <w:rFonts w:hint="default"/>
          <w:i w:val="0"/>
          <w:iCs w:val="0"/>
          <w:rtl w:val="0"/>
          <w:lang w:val="en-US"/>
        </w:rPr>
        <w:t>1</w:t>
      </w:r>
    </w:p>
    <w:p w14:paraId="00000003">
      <w:pPr>
        <w:jc w:val="center"/>
      </w:pPr>
      <w:r>
        <w:rPr>
          <w:b/>
          <w:bCs/>
          <w:sz w:val="32"/>
          <w:szCs w:val="32"/>
          <w:rtl w:val="0"/>
        </w:rPr>
        <w:t>Wandora</w:t>
      </w:r>
    </w:p>
    <w:p w14:paraId="00000004">
      <w:pPr>
        <w:jc w:val="center"/>
      </w:pPr>
      <w:r>
        <w:rPr>
          <w:i/>
          <w:iCs/>
          <w:sz w:val="24"/>
          <w:szCs w:val="24"/>
          <w:rtl w:val="0"/>
        </w:rPr>
        <w:t>AI-assisted Group Trip Planning and Management Application</w:t>
      </w:r>
    </w:p>
    <w:p w14:paraId="00000005">
      <w:pPr>
        <w:pStyle w:val="2"/>
        <w:rPr>
          <w:sz w:val="22"/>
          <w:szCs w:val="22"/>
        </w:rPr>
      </w:pPr>
      <w:r>
        <w:rPr>
          <w:rtl w:val="0"/>
        </w:rPr>
        <w:t>Team Members</w:t>
      </w:r>
    </w:p>
    <w:tbl>
      <w:tblPr>
        <w:tblStyle w:val="13"/>
        <w:tblW w:w="58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75"/>
        <w:gridCol w:w="2745"/>
      </w:tblGrid>
      <w:tr w14:paraId="75E7B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D9EAF7"/>
            <w:vAlign w:val="center"/>
          </w:tcPr>
          <w:p w14:paraId="00000006">
            <w:pPr>
              <w:spacing w:after="0" w:line="240" w:lineRule="auto"/>
            </w:pPr>
            <w:r>
              <w:rPr>
                <w:b/>
                <w:bCs/>
                <w:rtl w:val="0"/>
              </w:rPr>
              <w:t>No.</w:t>
            </w:r>
          </w:p>
        </w:tc>
        <w:tc>
          <w:tcPr>
            <w:shd w:val="clear" w:color="auto" w:fill="D9EAF7"/>
            <w:vAlign w:val="center"/>
          </w:tcPr>
          <w:p w14:paraId="00000007">
            <w:pPr>
              <w:spacing w:after="0" w:line="240" w:lineRule="auto"/>
            </w:pPr>
            <w:r>
              <w:rPr>
                <w:b/>
                <w:bCs/>
                <w:rtl w:val="0"/>
              </w:rPr>
              <w:t>Member Name</w:t>
            </w:r>
          </w:p>
        </w:tc>
        <w:tc>
          <w:tcPr>
            <w:shd w:val="clear" w:color="auto" w:fill="D9EAF7"/>
            <w:vAlign w:val="center"/>
          </w:tcPr>
          <w:p w14:paraId="00000008">
            <w:pPr>
              <w:spacing w:after="0" w:line="240" w:lineRule="auto"/>
            </w:pPr>
            <w:r>
              <w:rPr>
                <w:b/>
                <w:bCs/>
                <w:rtl w:val="0"/>
              </w:rPr>
              <w:t>Student ID</w:t>
            </w:r>
          </w:p>
        </w:tc>
      </w:tr>
      <w:tr w14:paraId="7D28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09">
            <w:pPr>
              <w:spacing w:after="0" w:line="240" w:lineRule="auto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 w14:paraId="0000000A">
            <w:pPr>
              <w:spacing w:after="0" w:line="240" w:lineRule="auto"/>
            </w:pPr>
            <w:r>
              <w:rPr>
                <w:rtl w:val="0"/>
              </w:rPr>
              <w:t>Lê Thanh Hải</w:t>
            </w:r>
          </w:p>
        </w:tc>
        <w:tc>
          <w:tcPr>
            <w:vAlign w:val="center"/>
          </w:tcPr>
          <w:p w14:paraId="0000000B">
            <w:pPr>
              <w:spacing w:after="0" w:line="240" w:lineRule="auto"/>
            </w:pPr>
            <w:r>
              <w:rPr>
                <w:rtl w:val="0"/>
              </w:rPr>
              <w:t>23127360</w:t>
            </w:r>
          </w:p>
        </w:tc>
      </w:tr>
      <w:tr w14:paraId="20F9F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0C">
            <w:pPr>
              <w:spacing w:after="0" w:line="240" w:lineRule="auto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 w14:paraId="0000000D">
            <w:pPr>
              <w:spacing w:after="0" w:line="240" w:lineRule="auto"/>
            </w:pPr>
            <w:r>
              <w:rPr>
                <w:rtl w:val="0"/>
              </w:rPr>
              <w:t>Bùi Thế Anh</w:t>
            </w:r>
          </w:p>
        </w:tc>
        <w:tc>
          <w:tcPr>
            <w:vAlign w:val="center"/>
          </w:tcPr>
          <w:p w14:paraId="0000000E">
            <w:pPr>
              <w:spacing w:after="0" w:line="240" w:lineRule="auto"/>
            </w:pPr>
            <w:r>
              <w:rPr>
                <w:rtl w:val="0"/>
              </w:rPr>
              <w:t>23127021</w:t>
            </w:r>
          </w:p>
        </w:tc>
      </w:tr>
      <w:tr w14:paraId="62B51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0F">
            <w:pPr>
              <w:spacing w:after="0" w:line="240" w:lineRule="auto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 w14:paraId="00000010">
            <w:pPr>
              <w:spacing w:after="0" w:line="240" w:lineRule="auto"/>
            </w:pPr>
            <w:r>
              <w:rPr>
                <w:rtl w:val="0"/>
              </w:rPr>
              <w:t>Đặng Nhật Minh</w:t>
            </w:r>
          </w:p>
        </w:tc>
        <w:tc>
          <w:tcPr>
            <w:vAlign w:val="center"/>
          </w:tcPr>
          <w:p w14:paraId="00000011">
            <w:pPr>
              <w:spacing w:after="0" w:line="240" w:lineRule="auto"/>
            </w:pPr>
            <w:r>
              <w:rPr>
                <w:rtl w:val="0"/>
              </w:rPr>
              <w:t>24127077</w:t>
            </w:r>
          </w:p>
        </w:tc>
      </w:tr>
      <w:tr w14:paraId="2903F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12">
            <w:pPr>
              <w:spacing w:after="0" w:line="240" w:lineRule="auto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 w14:paraId="00000013">
            <w:pPr>
              <w:spacing w:after="0" w:line="240" w:lineRule="auto"/>
            </w:pPr>
            <w:r>
              <w:rPr>
                <w:rtl w:val="0"/>
              </w:rPr>
              <w:t>Nguyễn Hoài Đức</w:t>
            </w:r>
          </w:p>
        </w:tc>
        <w:tc>
          <w:tcPr>
            <w:vAlign w:val="center"/>
          </w:tcPr>
          <w:p w14:paraId="00000014">
            <w:pPr>
              <w:spacing w:after="0" w:line="240" w:lineRule="auto"/>
            </w:pPr>
            <w:r>
              <w:rPr>
                <w:rtl w:val="0"/>
              </w:rPr>
              <w:t>24127344</w:t>
            </w:r>
          </w:p>
        </w:tc>
      </w:tr>
    </w:tbl>
    <w:p w14:paraId="00000015">
      <w:pPr>
        <w:pStyle w:val="2"/>
        <w:rPr>
          <w:sz w:val="22"/>
          <w:szCs w:val="22"/>
        </w:rPr>
      </w:pPr>
      <w:r>
        <w:rPr>
          <w:rtl w:val="0"/>
        </w:rPr>
        <w:t>1. Achievements since last week</w:t>
      </w:r>
    </w:p>
    <w:tbl>
      <w:tblPr>
        <w:tblStyle w:val="14"/>
        <w:tblW w:w="9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3935"/>
        <w:gridCol w:w="1630"/>
        <w:gridCol w:w="2280"/>
        <w:gridCol w:w="1350"/>
      </w:tblGrid>
      <w:tr w14:paraId="4BDEA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shd w:val="clear" w:color="auto" w:fill="D9EAF7"/>
            <w:vAlign w:val="center"/>
          </w:tcPr>
          <w:p w14:paraId="00000016">
            <w:pPr>
              <w:spacing w:after="0" w:line="240" w:lineRule="auto"/>
            </w:pPr>
            <w:r>
              <w:rPr>
                <w:b/>
                <w:bCs/>
                <w:rtl w:val="0"/>
              </w:rPr>
              <w:t>No.</w:t>
            </w:r>
          </w:p>
        </w:tc>
        <w:tc>
          <w:tcPr>
            <w:tcW w:w="3935" w:type="dxa"/>
            <w:shd w:val="clear" w:color="auto" w:fill="D9EAF7"/>
            <w:vAlign w:val="center"/>
          </w:tcPr>
          <w:p w14:paraId="00000017">
            <w:pPr>
              <w:spacing w:after="0" w:line="240" w:lineRule="auto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W w:w="1630" w:type="dxa"/>
            <w:shd w:val="clear" w:color="auto" w:fill="D9EAF7"/>
            <w:vAlign w:val="center"/>
          </w:tcPr>
          <w:p w14:paraId="0000001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Due Date</w:t>
            </w:r>
          </w:p>
        </w:tc>
        <w:tc>
          <w:tcPr>
            <w:tcW w:w="2280" w:type="dxa"/>
            <w:shd w:val="clear" w:color="auto" w:fill="D9EAF7"/>
            <w:vAlign w:val="center"/>
          </w:tcPr>
          <w:p w14:paraId="0000001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Responsible</w:t>
            </w:r>
          </w:p>
        </w:tc>
        <w:tc>
          <w:tcPr>
            <w:shd w:val="clear" w:color="auto" w:fill="D9EAF7"/>
            <w:vAlign w:val="center"/>
          </w:tcPr>
          <w:p w14:paraId="0000001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Completion </w:t>
            </w:r>
          </w:p>
        </w:tc>
      </w:tr>
      <w:tr w14:paraId="1F069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vAlign w:val="center"/>
          </w:tcPr>
          <w:p w14:paraId="0000001B">
            <w:pPr>
              <w:spacing w:after="0" w:line="240" w:lineRule="auto"/>
            </w:pPr>
            <w:r>
              <w:rPr>
                <w:rtl w:val="0"/>
              </w:rPr>
              <w:t>1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1C">
            <w:pPr>
              <w:spacing w:after="0" w:line="276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Arial" w:hAnsi="Arial"/>
                <w:b w:val="0"/>
                <w:sz w:val="18"/>
              </w:rPr>
              <w:t>Revised the use-case model and all 11 core use-case specifications</w:t>
            </w:r>
            <w:r>
              <w:rPr>
                <w:rFonts w:hint="default" w:ascii="Arial" w:hAnsi="Arial"/>
                <w:b w:val="0"/>
                <w:sz w:val="18"/>
                <w:lang w:val="en-US"/>
              </w:rPr>
              <w:t>.</w:t>
            </w:r>
          </w:p>
        </w:tc>
        <w:tc>
          <w:tcPr>
            <w:tcW w:w="1630" w:type="dxa"/>
            <w:vAlign w:val="center"/>
          </w:tcPr>
          <w:p w14:paraId="0000001D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21</w:t>
            </w:r>
            <w:r>
              <w:rPr>
                <w:rtl w:val="0"/>
              </w:rPr>
              <w:t>/07/2026</w:t>
            </w:r>
          </w:p>
        </w:tc>
        <w:tc>
          <w:tcPr>
            <w:tcW w:w="2280" w:type="dxa"/>
            <w:vAlign w:val="center"/>
          </w:tcPr>
          <w:p w14:paraId="0000001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Đặng Nhật Minh</w:t>
            </w:r>
          </w:p>
        </w:tc>
        <w:tc>
          <w:tcPr>
            <w:vAlign w:val="center"/>
          </w:tcPr>
          <w:p w14:paraId="0000001F">
            <w:pPr>
              <w:spacing w:after="0" w:line="240" w:lineRule="auto"/>
              <w:jc w:val="center"/>
            </w:pPr>
            <w:r>
              <w:rPr>
                <w:rtl w:val="0"/>
              </w:rPr>
              <w:t>100%</w:t>
            </w:r>
          </w:p>
        </w:tc>
      </w:tr>
      <w:tr w14:paraId="3AF3B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vAlign w:val="center"/>
          </w:tcPr>
          <w:p w14:paraId="00000020">
            <w:pPr>
              <w:spacing w:after="0" w:line="240" w:lineRule="auto"/>
            </w:pPr>
            <w:r>
              <w:rPr>
                <w:rtl w:val="0"/>
              </w:rPr>
              <w:t>2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1">
            <w:pPr>
              <w:spacing w:after="0" w:line="276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Arial" w:hAnsi="Arial"/>
                <w:b w:val="0"/>
                <w:sz w:val="18"/>
              </w:rPr>
              <w:t>Drafted the Software Architecture</w:t>
            </w:r>
            <w:r>
              <w:rPr>
                <w:rFonts w:hint="default" w:ascii="Arial" w:hAnsi="Arial"/>
                <w:b w:val="0"/>
                <w:sz w:val="18"/>
                <w:lang w:val="en-US"/>
              </w:rPr>
              <w:t xml:space="preserve"> and Classes diagram.</w:t>
            </w:r>
          </w:p>
        </w:tc>
        <w:tc>
          <w:tcPr>
            <w:tcW w:w="1630" w:type="dxa"/>
            <w:vAlign w:val="center"/>
          </w:tcPr>
          <w:p w14:paraId="00000022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2</w:t>
            </w:r>
            <w:r>
              <w:rPr>
                <w:rtl w:val="0"/>
              </w:rPr>
              <w:t>0/07/2026</w:t>
            </w:r>
          </w:p>
        </w:tc>
        <w:tc>
          <w:tcPr>
            <w:tcW w:w="2280" w:type="dxa"/>
            <w:vAlign w:val="center"/>
          </w:tcPr>
          <w:p w14:paraId="000000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Nguyễn Hoài Đức</w:t>
            </w:r>
          </w:p>
        </w:tc>
        <w:tc>
          <w:tcPr>
            <w:vAlign w:val="center"/>
          </w:tcPr>
          <w:p w14:paraId="00000024">
            <w:pPr>
              <w:spacing w:after="0" w:line="240" w:lineRule="auto"/>
              <w:jc w:val="center"/>
            </w:pPr>
            <w:r>
              <w:rPr>
                <w:rtl w:val="0"/>
              </w:rPr>
              <w:t>100%</w:t>
            </w:r>
          </w:p>
        </w:tc>
      </w:tr>
      <w:tr w14:paraId="6AD2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vAlign w:val="center"/>
          </w:tcPr>
          <w:p w14:paraId="071809A2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3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93AA332">
            <w:pPr>
              <w:spacing w:after="0" w:line="276" w:lineRule="auto"/>
              <w:rPr>
                <w:rFonts w:hint="default" w:ascii="Arial" w:hAnsi="Arial"/>
                <w:b w:val="0"/>
                <w:sz w:val="18"/>
                <w:lang w:val="en-US"/>
              </w:rPr>
            </w:pPr>
            <w:r>
              <w:rPr>
                <w:rFonts w:hint="default" w:ascii="Arial" w:hAnsi="Arial"/>
                <w:b w:val="0"/>
                <w:sz w:val="18"/>
                <w:lang w:val="en-US"/>
              </w:rPr>
              <w:t>Setup the initial project structure and development environment</w:t>
            </w:r>
            <w:bookmarkStart w:id="4" w:name="_GoBack"/>
            <w:bookmarkEnd w:id="4"/>
            <w:r>
              <w:rPr>
                <w:rFonts w:hint="default" w:ascii="Arial" w:hAnsi="Arial"/>
                <w:b w:val="0"/>
                <w:sz w:val="18"/>
                <w:lang w:val="en-US"/>
              </w:rPr>
              <w:t>.</w:t>
            </w:r>
          </w:p>
        </w:tc>
        <w:tc>
          <w:tcPr>
            <w:tcW w:w="1630" w:type="dxa"/>
            <w:vAlign w:val="center"/>
          </w:tcPr>
          <w:p w14:paraId="45C61551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20/07/2026</w:t>
            </w:r>
          </w:p>
        </w:tc>
        <w:tc>
          <w:tcPr>
            <w:tcW w:w="2280" w:type="dxa"/>
            <w:vAlign w:val="center"/>
          </w:tcPr>
          <w:p w14:paraId="0F075D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Lê Thanh Hải</w:t>
            </w:r>
          </w:p>
        </w:tc>
        <w:tc>
          <w:tcPr>
            <w:vAlign w:val="center"/>
          </w:tcPr>
          <w:p w14:paraId="0D420BA9">
            <w:pPr>
              <w:spacing w:after="0" w:line="240" w:lineRule="auto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100%</w:t>
            </w:r>
          </w:p>
        </w:tc>
      </w:tr>
    </w:tbl>
    <w:p w14:paraId="0000002A">
      <w:pPr>
        <w:pStyle w:val="2"/>
      </w:pPr>
      <w:bookmarkStart w:id="2" w:name="_yr72fy452dp8" w:colFirst="0" w:colLast="0"/>
      <w:bookmarkEnd w:id="2"/>
      <w:r>
        <w:rPr>
          <w:rtl w:val="0"/>
        </w:rPr>
        <w:t>2. Issues and impacts</w:t>
      </w:r>
    </w:p>
    <w:p w14:paraId="0000002B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N/A</w:t>
      </w:r>
    </w:p>
    <w:p w14:paraId="0000002C">
      <w:pPr>
        <w:pStyle w:val="2"/>
        <w:rPr>
          <w:sz w:val="22"/>
          <w:szCs w:val="22"/>
        </w:rPr>
      </w:pPr>
      <w:bookmarkStart w:id="3" w:name="_t6j1vfkbatj" w:colFirst="0" w:colLast="0"/>
      <w:bookmarkEnd w:id="3"/>
      <w:r>
        <w:rPr>
          <w:rtl w:val="0"/>
        </w:rPr>
        <w:t>3. Next week’s goals</w:t>
      </w:r>
    </w:p>
    <w:tbl>
      <w:tblPr>
        <w:tblStyle w:val="15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4440"/>
        <w:gridCol w:w="1560"/>
        <w:gridCol w:w="1980"/>
      </w:tblGrid>
      <w:tr w14:paraId="1DBCE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D9EAF7"/>
            <w:vAlign w:val="center"/>
          </w:tcPr>
          <w:p w14:paraId="0000002D">
            <w:pPr>
              <w:spacing w:after="0" w:line="240" w:lineRule="auto"/>
            </w:pPr>
            <w:r>
              <w:rPr>
                <w:b/>
                <w:bCs/>
                <w:rtl w:val="0"/>
              </w:rPr>
              <w:t>No.</w:t>
            </w:r>
          </w:p>
        </w:tc>
        <w:tc>
          <w:tcPr>
            <w:shd w:val="clear" w:color="auto" w:fill="D9EAF7"/>
            <w:vAlign w:val="center"/>
          </w:tcPr>
          <w:p w14:paraId="0000002E">
            <w:pPr>
              <w:spacing w:after="0" w:line="240" w:lineRule="auto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shd w:val="clear" w:color="auto" w:fill="D9EAF7"/>
            <w:vAlign w:val="center"/>
          </w:tcPr>
          <w:p w14:paraId="0000002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Due Date</w:t>
            </w:r>
          </w:p>
        </w:tc>
        <w:tc>
          <w:tcPr>
            <w:shd w:val="clear" w:color="auto" w:fill="D9EAF7"/>
            <w:vAlign w:val="center"/>
          </w:tcPr>
          <w:p w14:paraId="0000003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Responsible</w:t>
            </w:r>
          </w:p>
        </w:tc>
      </w:tr>
      <w:tr w14:paraId="0A7B9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31">
            <w:pPr>
              <w:spacing w:after="0" w:line="240" w:lineRule="auto"/>
            </w:pPr>
            <w:r>
              <w:rPr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2">
            <w:pPr>
              <w:spacing w:after="0" w:line="276" w:lineRule="auto"/>
              <w:rPr>
                <w:rFonts w:ascii="Calibri" w:hAnsi="Calibri" w:eastAsia="Calibri" w:cs="Calibri"/>
              </w:rPr>
            </w:pPr>
            <w:r>
              <w:rPr>
                <w:rFonts w:ascii="Arial" w:hAnsi="Arial"/>
                <w:b w:val="0"/>
                <w:sz w:val="18"/>
              </w:rPr>
              <w:t>Prepar</w:t>
            </w:r>
            <w:r>
              <w:rPr>
                <w:rFonts w:hint="default" w:ascii="Arial" w:hAnsi="Arial"/>
                <w:b w:val="0"/>
                <w:sz w:val="18"/>
                <w:lang w:val="en-US"/>
              </w:rPr>
              <w:t>e</w:t>
            </w:r>
            <w:r>
              <w:rPr>
                <w:rFonts w:ascii="Arial" w:hAnsi="Arial"/>
                <w:b w:val="0"/>
                <w:sz w:val="18"/>
              </w:rPr>
              <w:t xml:space="preserve"> UI design coverage for the main Wandora workflows</w:t>
            </w:r>
          </w:p>
        </w:tc>
        <w:tc>
          <w:tcPr>
            <w:vAlign w:val="center"/>
          </w:tcPr>
          <w:p w14:paraId="00000033">
            <w:pPr>
              <w:spacing w:after="0" w:line="240" w:lineRule="auto"/>
            </w:pPr>
            <w:r>
              <w:rPr>
                <w:rtl w:val="0"/>
              </w:rPr>
              <w:t>2</w:t>
            </w:r>
            <w:r>
              <w:rPr>
                <w:rFonts w:hint="default"/>
                <w:rtl w:val="0"/>
                <w:lang w:val="en-US"/>
              </w:rPr>
              <w:t>5</w:t>
            </w:r>
            <w:r>
              <w:rPr>
                <w:rtl w:val="0"/>
              </w:rPr>
              <w:t>/07/2026</w:t>
            </w:r>
          </w:p>
        </w:tc>
        <w:tc>
          <w:tcPr>
            <w:vAlign w:val="center"/>
          </w:tcPr>
          <w:p w14:paraId="000000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Lê Thanh Hải</w:t>
            </w:r>
          </w:p>
        </w:tc>
      </w:tr>
      <w:tr w14:paraId="32400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35">
            <w:pPr>
              <w:spacing w:after="0" w:line="240" w:lineRule="auto"/>
            </w:pPr>
            <w:r>
              <w:rPr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6">
            <w:pPr>
              <w:spacing w:after="0" w:line="276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Design Database</w:t>
            </w:r>
          </w:p>
        </w:tc>
        <w:tc>
          <w:tcPr>
            <w:vAlign w:val="center"/>
          </w:tcPr>
          <w:p w14:paraId="00000037">
            <w:pPr>
              <w:spacing w:after="0" w:line="240" w:lineRule="auto"/>
            </w:pPr>
            <w:r>
              <w:rPr>
                <w:rtl w:val="0"/>
              </w:rPr>
              <w:t>2</w:t>
            </w:r>
            <w:r>
              <w:rPr>
                <w:rFonts w:hint="default"/>
                <w:rtl w:val="0"/>
                <w:lang w:val="en-US"/>
              </w:rPr>
              <w:t>5</w:t>
            </w:r>
            <w:r>
              <w:rPr>
                <w:rtl w:val="0"/>
              </w:rPr>
              <w:t>/07/2026</w:t>
            </w:r>
          </w:p>
        </w:tc>
        <w:tc>
          <w:tcPr>
            <w:vAlign w:val="center"/>
          </w:tcPr>
          <w:p w14:paraId="000000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Bùi Thế Anh</w:t>
            </w:r>
          </w:p>
        </w:tc>
      </w:tr>
      <w:tr w14:paraId="1B4FD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44598E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1B09591">
            <w:pPr>
              <w:spacing w:after="0" w:line="276" w:lineRule="auto"/>
              <w:rPr>
                <w:rFonts w:hint="default" w:ascii="Calibri" w:hAnsi="Calibri" w:eastAsia="Calibri" w:cs="Calibri"/>
                <w:rtl w:val="0"/>
                <w:lang w:val="en-US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Review and polish software architecture and diagram</w:t>
            </w:r>
          </w:p>
        </w:tc>
        <w:tc>
          <w:tcPr>
            <w:vAlign w:val="center"/>
          </w:tcPr>
          <w:p w14:paraId="460D49BD">
            <w:pP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26/07/2026</w:t>
            </w:r>
          </w:p>
        </w:tc>
        <w:tc>
          <w:tcPr>
            <w:vAlign w:val="center"/>
          </w:tcPr>
          <w:p w14:paraId="44F9742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Group 11</w:t>
            </w:r>
          </w:p>
        </w:tc>
      </w:tr>
    </w:tbl>
    <w:p w14:paraId="3B7B4142">
      <w:pPr>
        <w:spacing w:after="120"/>
        <w:jc w:val="both"/>
      </w:pPr>
    </w:p>
    <w:sectPr>
      <w:pgSz w:w="12240" w:h="15840"/>
      <w:pgMar w:top="1080" w:right="1224" w:bottom="1080" w:left="122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1260606-0D15-4D48-9832-BA63BF78714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FD11AB2-B537-4B09-B7AF-D302798B0B7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4142C0F-0743-4BF3-A6B7-EB2920A550D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93C1A7F-FD99-4B59-9D20-85147C170A8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36666BC-D750-4A6B-889B-DB9A4D60C80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ED1DE29F-0AC6-4057-8975-E43F729B10EA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4807F8"/>
    <w:rsid w:val="29B067E3"/>
    <w:rsid w:val="2AD859B4"/>
    <w:rsid w:val="423D703A"/>
    <w:rsid w:val="654963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140</Words>
  <Characters>714</Characters>
  <TotalTime>20</TotalTime>
  <ScaleCrop>false</ScaleCrop>
  <LinksUpToDate>false</LinksUpToDate>
  <CharactersWithSpaces>795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2026-07-26T11:12:00Z</dcterms:created>
  <dc:creator>letha</dc:creator>
  <cp:lastModifiedBy>letha</cp:lastModifiedBy>
  <dcterms:modified xsi:type="dcterms:W3CDTF">2026-07-26T13:01:08Z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B9D896DD6DBE4A74A4A2D14593F925D8_12</vt:lpwstr>
  </property>
</Properties>
</file>