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74" w14:textId="77777777" w:rsidR="00467BC3" w:rsidRPr="009E3075" w:rsidRDefault="00467BC3" w:rsidP="00FC3CDC">
      <w:pPr>
        <w:pStyle w:val="a3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3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3"/>
      </w:pPr>
    </w:p>
    <w:p w14:paraId="6C5C2EFC" w14:textId="5F8CDB48" w:rsidR="00D6486A" w:rsidRDefault="00D6486A" w:rsidP="009E3075">
      <w:pPr>
        <w:pStyle w:val="a3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3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3"/>
        <w:jc w:val="center"/>
        <w:rPr>
          <w:b/>
          <w:bCs/>
        </w:rPr>
      </w:pPr>
    </w:p>
    <w:p w14:paraId="693789E1" w14:textId="10DB636F" w:rsidR="00AC6E8F" w:rsidRPr="003D4BEB" w:rsidRDefault="00AC6E8F" w:rsidP="009E3075">
      <w:pPr>
        <w:pStyle w:val="a3"/>
        <w:jc w:val="center"/>
      </w:pPr>
      <w:r w:rsidRPr="00AC6E8F">
        <w:t>Лабораторная №</w:t>
      </w:r>
      <w:r w:rsidR="003D4BEB" w:rsidRPr="003D4BEB">
        <w:t>2</w:t>
      </w:r>
    </w:p>
    <w:p w14:paraId="1B018E42" w14:textId="09586B7C" w:rsidR="00AC6E8F" w:rsidRPr="00155FB7" w:rsidRDefault="00155FB7" w:rsidP="009E3075">
      <w:pPr>
        <w:pStyle w:val="a3"/>
        <w:jc w:val="center"/>
        <w:rPr>
          <w:b/>
          <w:bCs/>
          <w:sz w:val="32"/>
          <w:szCs w:val="32"/>
        </w:rPr>
      </w:pPr>
      <w:r w:rsidRPr="00155FB7">
        <w:rPr>
          <w:b/>
          <w:bCs/>
          <w:sz w:val="32"/>
          <w:szCs w:val="32"/>
        </w:rPr>
        <w:t>«</w:t>
      </w:r>
      <w:r w:rsidR="003D4BEB" w:rsidRPr="003D4BEB">
        <w:rPr>
          <w:b/>
          <w:bCs/>
        </w:rPr>
        <w:t>Численное решение систем нелинейных уравнений</w:t>
      </w:r>
      <w:r w:rsidRPr="00155FB7">
        <w:rPr>
          <w:b/>
          <w:bCs/>
          <w:sz w:val="32"/>
          <w:szCs w:val="32"/>
        </w:rPr>
        <w:t>»</w:t>
      </w:r>
    </w:p>
    <w:p w14:paraId="1B580F75" w14:textId="03284FC2" w:rsidR="00AC6E8F" w:rsidRPr="00AC6E8F" w:rsidRDefault="00AC6E8F" w:rsidP="00AC6E8F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7FDDAB8B" w:rsidR="009E3075" w:rsidRDefault="003F3DE8" w:rsidP="00D6486A">
      <w:pPr>
        <w:pStyle w:val="a3"/>
        <w:jc w:val="right"/>
      </w:pPr>
      <w:proofErr w:type="spellStart"/>
      <w:r>
        <w:t>Крученков</w:t>
      </w:r>
      <w:proofErr w:type="spellEnd"/>
      <w:r>
        <w:t xml:space="preserve"> Евгений Андреевич</w:t>
      </w:r>
    </w:p>
    <w:p w14:paraId="7605B8FB" w14:textId="55CFD73D" w:rsidR="00D6486A" w:rsidRDefault="00D6486A" w:rsidP="00D6486A">
      <w:pPr>
        <w:pStyle w:val="a3"/>
        <w:jc w:val="right"/>
      </w:pPr>
      <w:r>
        <w:t xml:space="preserve">студент </w:t>
      </w:r>
      <w:r w:rsidR="00AC6E8F">
        <w:t>2</w:t>
      </w:r>
      <w:r w:rsidR="003F3DE8">
        <w:t xml:space="preserve"> курса</w:t>
      </w:r>
      <w:r>
        <w:t xml:space="preserve"> 9 группы,</w:t>
      </w:r>
    </w:p>
    <w:p w14:paraId="54967A1B" w14:textId="77777777" w:rsidR="00D6486A" w:rsidRDefault="00D6486A" w:rsidP="00D6486A">
      <w:pPr>
        <w:pStyle w:val="a3"/>
        <w:jc w:val="right"/>
      </w:pPr>
      <w:r>
        <w:t xml:space="preserve">специальность </w:t>
      </w:r>
    </w:p>
    <w:p w14:paraId="7BD79D74" w14:textId="6D08E4E0" w:rsidR="00467BC3" w:rsidRDefault="00D6486A" w:rsidP="00E30789">
      <w:pPr>
        <w:pStyle w:val="a3"/>
        <w:jc w:val="right"/>
      </w:pPr>
      <w:r>
        <w:t>“прикладная математика</w:t>
      </w:r>
      <w:r w:rsidRPr="00D6486A">
        <w:t>”</w:t>
      </w:r>
    </w:p>
    <w:p w14:paraId="19C06F18" w14:textId="07F0607D" w:rsidR="009E3075" w:rsidRPr="00AC6E8F" w:rsidRDefault="00AC6E8F" w:rsidP="009E3075">
      <w:pPr>
        <w:pStyle w:val="a3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6201A056" w:rsidR="009E3075" w:rsidRDefault="009E3075" w:rsidP="009E3075">
      <w:pPr>
        <w:pStyle w:val="a3"/>
        <w:jc w:val="right"/>
      </w:pPr>
      <w:r w:rsidRPr="009E3075">
        <w:t xml:space="preserve">Ассистент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3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3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3"/>
      </w:pPr>
    </w:p>
    <w:p w14:paraId="0810CCD3" w14:textId="1157ECCE" w:rsidR="00D6486A" w:rsidRDefault="00195F1A" w:rsidP="00303034">
      <w:pPr>
        <w:pStyle w:val="a3"/>
        <w:jc w:val="center"/>
      </w:pPr>
      <w:r>
        <w:t>Минск, 202</w:t>
      </w:r>
      <w:r w:rsidR="00155FB7">
        <w:t>2</w:t>
      </w:r>
    </w:p>
    <w:p w14:paraId="0F108B64" w14:textId="77777777" w:rsidR="00155FB7" w:rsidRDefault="00155FB7" w:rsidP="001877CE">
      <w:pPr>
        <w:pStyle w:val="a3"/>
        <w:jc w:val="center"/>
        <w:rPr>
          <w:b/>
          <w:bCs/>
        </w:rPr>
      </w:pPr>
    </w:p>
    <w:p w14:paraId="4F746AA5" w14:textId="77777777" w:rsidR="00155FB7" w:rsidRDefault="00155FB7" w:rsidP="001877CE">
      <w:pPr>
        <w:pStyle w:val="a3"/>
        <w:jc w:val="center"/>
        <w:rPr>
          <w:b/>
          <w:bCs/>
        </w:rPr>
      </w:pPr>
    </w:p>
    <w:p w14:paraId="078E8104" w14:textId="08C02C69" w:rsidR="00195F1A" w:rsidRPr="000F2B90" w:rsidRDefault="00195F1A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37DDC162" w:rsidR="00195F1A" w:rsidRDefault="000F2B90" w:rsidP="00195F1A">
      <w:pPr>
        <w:pStyle w:val="a3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 w:rsidR="00727552">
        <w:t xml:space="preserve"> 2</w:t>
      </w:r>
    </w:p>
    <w:p w14:paraId="159B8B6E" w14:textId="6533CB20" w:rsidR="00195F1A" w:rsidRPr="00686EF3" w:rsidRDefault="000F2B90" w:rsidP="00195F1A">
      <w:pPr>
        <w:pStyle w:val="a3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686EF3" w:rsidRPr="00686EF3">
        <w:t>3-4</w:t>
      </w:r>
    </w:p>
    <w:p w14:paraId="04C1C9C2" w14:textId="72F66B0A" w:rsidR="000F2B90" w:rsidRPr="00F91B69" w:rsidRDefault="000F2B90" w:rsidP="000F2B90">
      <w:pPr>
        <w:pStyle w:val="a3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727552">
        <w:t>5</w:t>
      </w:r>
      <w:r w:rsidR="002D07B6" w:rsidRPr="00635C66">
        <w:t>-</w:t>
      </w:r>
      <w:r w:rsidR="00686EF3" w:rsidRPr="00686EF3">
        <w:t>1</w:t>
      </w:r>
      <w:r w:rsidR="00686EF3" w:rsidRPr="00F91B69">
        <w:t>1</w:t>
      </w:r>
    </w:p>
    <w:p w14:paraId="4691AFD4" w14:textId="1BC33644" w:rsidR="000F2B90" w:rsidRPr="00F91B69" w:rsidRDefault="000F2B90" w:rsidP="000F2B90">
      <w:pPr>
        <w:pStyle w:val="a3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686EF3" w:rsidRPr="00F91B69">
        <w:t>11</w:t>
      </w:r>
      <w:r w:rsidR="00727552">
        <w:t>-1</w:t>
      </w:r>
      <w:r w:rsidR="00686EF3" w:rsidRPr="00F91B69">
        <w:t>2</w:t>
      </w:r>
    </w:p>
    <w:p w14:paraId="5C05CC2F" w14:textId="68EE4E00" w:rsidR="00195F1A" w:rsidRPr="00F91B69" w:rsidRDefault="000F2B90" w:rsidP="00195F1A">
      <w:pPr>
        <w:pStyle w:val="a3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727552">
        <w:t>1</w:t>
      </w:r>
      <w:r w:rsidR="00686EF3" w:rsidRPr="00F91B69">
        <w:t>3</w:t>
      </w:r>
    </w:p>
    <w:p w14:paraId="65771538" w14:textId="77777777" w:rsidR="00195F1A" w:rsidRDefault="00195F1A" w:rsidP="00303034">
      <w:pPr>
        <w:pStyle w:val="a3"/>
        <w:jc w:val="center"/>
      </w:pPr>
    </w:p>
    <w:p w14:paraId="2475DFA2" w14:textId="77777777" w:rsidR="00195F1A" w:rsidRDefault="00195F1A" w:rsidP="00195F1A">
      <w:pPr>
        <w:pStyle w:val="a3"/>
      </w:pPr>
    </w:p>
    <w:p w14:paraId="59111EF8" w14:textId="5302A0CE" w:rsidR="00195F1A" w:rsidRDefault="00195F1A" w:rsidP="00303034">
      <w:pPr>
        <w:pStyle w:val="a3"/>
        <w:jc w:val="center"/>
      </w:pPr>
    </w:p>
    <w:p w14:paraId="26DFDA1A" w14:textId="74BED40F" w:rsidR="000F2B90" w:rsidRDefault="000F2B90" w:rsidP="00303034">
      <w:pPr>
        <w:pStyle w:val="a3"/>
        <w:jc w:val="center"/>
      </w:pPr>
    </w:p>
    <w:p w14:paraId="57DA41A1" w14:textId="6B1492D4" w:rsidR="000F2B90" w:rsidRDefault="000F2B90" w:rsidP="00303034">
      <w:pPr>
        <w:pStyle w:val="a3"/>
        <w:jc w:val="center"/>
      </w:pPr>
    </w:p>
    <w:p w14:paraId="0F51CAF3" w14:textId="4FE39089" w:rsidR="000F2B90" w:rsidRDefault="000F2B90" w:rsidP="00303034">
      <w:pPr>
        <w:pStyle w:val="a3"/>
        <w:jc w:val="center"/>
      </w:pPr>
    </w:p>
    <w:p w14:paraId="682CC3D0" w14:textId="1860FFEC" w:rsidR="000F2B90" w:rsidRDefault="000F2B90" w:rsidP="00303034">
      <w:pPr>
        <w:pStyle w:val="a3"/>
        <w:jc w:val="center"/>
      </w:pPr>
    </w:p>
    <w:p w14:paraId="5C46AFCA" w14:textId="1ED2B4EC" w:rsidR="000F2B90" w:rsidRDefault="000F2B90" w:rsidP="00303034">
      <w:pPr>
        <w:pStyle w:val="a3"/>
        <w:jc w:val="center"/>
      </w:pPr>
    </w:p>
    <w:p w14:paraId="147381BA" w14:textId="2E4474B1" w:rsidR="000F2B90" w:rsidRDefault="000F2B90" w:rsidP="00303034">
      <w:pPr>
        <w:pStyle w:val="a3"/>
        <w:jc w:val="center"/>
      </w:pPr>
    </w:p>
    <w:p w14:paraId="133D8604" w14:textId="3A4B0784" w:rsidR="000F2B90" w:rsidRDefault="000F2B90" w:rsidP="00303034">
      <w:pPr>
        <w:pStyle w:val="a3"/>
        <w:jc w:val="center"/>
      </w:pPr>
    </w:p>
    <w:p w14:paraId="6B6C3867" w14:textId="31BCC560" w:rsidR="000F2B90" w:rsidRDefault="000F2B90" w:rsidP="00303034">
      <w:pPr>
        <w:pStyle w:val="a3"/>
        <w:jc w:val="center"/>
      </w:pPr>
    </w:p>
    <w:p w14:paraId="52335D83" w14:textId="77777777" w:rsidR="000F2B90" w:rsidRDefault="000F2B90" w:rsidP="00303034">
      <w:pPr>
        <w:pStyle w:val="a3"/>
        <w:jc w:val="center"/>
      </w:pPr>
    </w:p>
    <w:p w14:paraId="00DDF720" w14:textId="6612478B" w:rsidR="00195F1A" w:rsidRDefault="00195F1A" w:rsidP="00303034">
      <w:pPr>
        <w:pStyle w:val="a3"/>
        <w:jc w:val="center"/>
      </w:pPr>
    </w:p>
    <w:p w14:paraId="291C3DE4" w14:textId="77777777" w:rsidR="000F2B90" w:rsidRDefault="000F2B90" w:rsidP="00303034">
      <w:pPr>
        <w:pStyle w:val="a3"/>
        <w:jc w:val="center"/>
      </w:pPr>
    </w:p>
    <w:p w14:paraId="24B9CC93" w14:textId="7F633A02" w:rsidR="000673F5" w:rsidRDefault="000673F5" w:rsidP="00AC6E8F">
      <w:pPr>
        <w:pStyle w:val="a3"/>
        <w:jc w:val="center"/>
      </w:pPr>
    </w:p>
    <w:p w14:paraId="6FEC83E5" w14:textId="68971A46" w:rsidR="00AC6E8F" w:rsidRDefault="000F2B90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07D7E7EB" w14:textId="654752DF" w:rsidR="0005780F" w:rsidRPr="0005780F" w:rsidRDefault="0005780F" w:rsidP="001877CE">
      <w:pPr>
        <w:pStyle w:val="a3"/>
        <w:jc w:val="center"/>
        <w:rPr>
          <w:b/>
          <w:bCs/>
        </w:rPr>
      </w:pPr>
      <w:r w:rsidRPr="0005780F">
        <w:rPr>
          <w:b/>
        </w:rPr>
        <w:t>Задание 1</w:t>
      </w:r>
    </w:p>
    <w:p w14:paraId="16935EF3" w14:textId="77777777" w:rsidR="004C5BE4" w:rsidRDefault="003D4BEB" w:rsidP="001877CE">
      <w:pPr>
        <w:pStyle w:val="a3"/>
        <w:jc w:val="center"/>
      </w:pPr>
      <w:r>
        <w:t xml:space="preserve">Написать программу, которая решает данную систему нелинейных уравнений f(x) = 0 c точностью ε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с помощью метода Ньютона, метода секущих. Начальное приближение выбрать графически. Провести сравнительный анализ полученных результатов. </w:t>
      </w:r>
    </w:p>
    <w:p w14:paraId="57E77F91" w14:textId="77777777" w:rsidR="004C5BE4" w:rsidRDefault="003D4BEB" w:rsidP="001877CE">
      <w:pPr>
        <w:pStyle w:val="a3"/>
        <w:jc w:val="center"/>
      </w:pPr>
      <w:r>
        <w:t>В содержание отчета должна быть включена следующая информация:</w:t>
      </w:r>
    </w:p>
    <w:p w14:paraId="7B7F758B" w14:textId="63CD594B" w:rsidR="004C5BE4" w:rsidRDefault="003D4BEB" w:rsidP="001877CE">
      <w:pPr>
        <w:pStyle w:val="a3"/>
        <w:jc w:val="center"/>
      </w:pPr>
      <w:r>
        <w:t xml:space="preserve"> </w:t>
      </w:r>
      <w:r>
        <w:sym w:font="Symbol" w:char="F0B7"/>
      </w:r>
      <w:r>
        <w:t xml:space="preserve"> График для нахождения начального приближения. </w:t>
      </w:r>
    </w:p>
    <w:p w14:paraId="474233B8" w14:textId="77777777" w:rsidR="004C5BE4" w:rsidRDefault="003D4BEB" w:rsidP="001877CE">
      <w:pPr>
        <w:pStyle w:val="a3"/>
        <w:jc w:val="center"/>
      </w:pPr>
      <w:r>
        <w:sym w:font="Symbol" w:char="F0B7"/>
      </w:r>
      <w:r>
        <w:t xml:space="preserve"> Алгоритм метода Ньютона. </w:t>
      </w:r>
    </w:p>
    <w:p w14:paraId="59DB2299" w14:textId="77777777" w:rsidR="004C5BE4" w:rsidRDefault="003D4BEB" w:rsidP="001877CE">
      <w:pPr>
        <w:pStyle w:val="a3"/>
        <w:jc w:val="center"/>
      </w:pPr>
      <w:r>
        <w:sym w:font="Symbol" w:char="F0B7"/>
      </w:r>
      <w:r>
        <w:t xml:space="preserve"> Алгоритм метода секущих.</w:t>
      </w:r>
    </w:p>
    <w:p w14:paraId="6F798470" w14:textId="17520CC4" w:rsidR="00340B2A" w:rsidRDefault="003D4BEB" w:rsidP="001877CE">
      <w:pPr>
        <w:pStyle w:val="a3"/>
        <w:jc w:val="center"/>
      </w:pPr>
      <w:r>
        <w:t xml:space="preserve"> </w:t>
      </w:r>
      <w:r>
        <w:sym w:font="Symbol" w:char="F0B7"/>
      </w:r>
      <w:r>
        <w:t xml:space="preserve"> Результаты вычислительного эксперимента в виде таблицы</w:t>
      </w:r>
      <w:r w:rsidR="004C5BE4" w:rsidRPr="004C5BE4">
        <w:t>.</w:t>
      </w:r>
    </w:p>
    <w:p w14:paraId="698E53E0" w14:textId="77777777" w:rsidR="004C5BE4" w:rsidRDefault="004C5BE4" w:rsidP="001877CE">
      <w:pPr>
        <w:pStyle w:val="a3"/>
        <w:jc w:val="center"/>
      </w:pPr>
      <w:r>
        <w:sym w:font="Symbol" w:char="F0B7"/>
      </w:r>
      <w:r>
        <w:t xml:space="preserve"> Для каждого метода указать значение </w:t>
      </w:r>
      <m:oMath>
        <m:r>
          <w:rPr>
            <w:rFonts w:ascii="Cambria Math" w:hAnsi="Cambria Math"/>
          </w:rPr>
          <m:t>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∥, </m:t>
        </m:r>
      </m:oMath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C5BE4">
        <w:rPr>
          <w:rFonts w:eastAsiaTheme="minorEastAsia"/>
        </w:rPr>
        <w:t xml:space="preserve"> - </w:t>
      </w:r>
      <w:r>
        <w:t>полученное решение</w:t>
      </w:r>
      <w:r w:rsidRPr="004C5BE4">
        <w:t>.</w:t>
      </w:r>
    </w:p>
    <w:p w14:paraId="41C076C5" w14:textId="7A3BF762" w:rsidR="004C5BE4" w:rsidRDefault="004C5BE4" w:rsidP="001877CE">
      <w:pPr>
        <w:pStyle w:val="a3"/>
        <w:jc w:val="center"/>
      </w:pPr>
      <w:r>
        <w:sym w:font="Symbol" w:char="F0B7"/>
      </w:r>
      <w:r>
        <w:t xml:space="preserve"> Листинг программы с комментариями.</w:t>
      </w:r>
    </w:p>
    <w:p w14:paraId="268B0AC3" w14:textId="0A02ECDD" w:rsidR="004C5BE4" w:rsidRDefault="004C5BE4" w:rsidP="001877CE">
      <w:pPr>
        <w:pStyle w:val="a3"/>
        <w:jc w:val="center"/>
      </w:pPr>
      <w:r>
        <w:t>На 9–10 баллов необходимо также решить систему методом Гаусса-Зейделя (внутренний итерационный процесс – метод Ньютона). В содержание отчета включить алгоритм метода Гаусса-Зейделя и полученные результаты.</w:t>
      </w:r>
    </w:p>
    <w:p w14:paraId="2D45A298" w14:textId="637B5F8F" w:rsidR="004C5BE4" w:rsidRDefault="004C5BE4" w:rsidP="001877CE">
      <w:pPr>
        <w:pStyle w:val="a3"/>
        <w:jc w:val="center"/>
      </w:pPr>
    </w:p>
    <w:p w14:paraId="0F0DCF96" w14:textId="5A91610E" w:rsidR="004C5BE4" w:rsidRPr="004C5BE4" w:rsidRDefault="004C5BE4" w:rsidP="001877CE">
      <w:pPr>
        <w:pStyle w:val="a3"/>
        <w:jc w:val="center"/>
        <w:rPr>
          <w:b/>
          <w:bCs/>
        </w:rPr>
      </w:pPr>
      <w:r w:rsidRPr="004C5BE4">
        <w:rPr>
          <w:b/>
          <w:bCs/>
          <w:noProof/>
        </w:rPr>
        <w:drawing>
          <wp:inline distT="0" distB="0" distL="0" distR="0" wp14:anchorId="16453087" wp14:editId="776367BB">
            <wp:extent cx="4921503" cy="15431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90EF" w14:textId="77777777" w:rsidR="00F7435B" w:rsidRDefault="00F7435B" w:rsidP="001877CE">
      <w:pPr>
        <w:pStyle w:val="a3"/>
        <w:jc w:val="center"/>
        <w:rPr>
          <w:b/>
          <w:bCs/>
        </w:rPr>
      </w:pPr>
    </w:p>
    <w:p w14:paraId="319AE038" w14:textId="77777777" w:rsidR="00F7435B" w:rsidRDefault="00F7435B" w:rsidP="001877CE">
      <w:pPr>
        <w:pStyle w:val="a3"/>
        <w:jc w:val="center"/>
        <w:rPr>
          <w:b/>
          <w:bCs/>
        </w:rPr>
      </w:pPr>
    </w:p>
    <w:p w14:paraId="451945B7" w14:textId="77777777" w:rsidR="00BB6C13" w:rsidRDefault="00BB6C13" w:rsidP="001877CE">
      <w:pPr>
        <w:pStyle w:val="a3"/>
        <w:jc w:val="center"/>
        <w:rPr>
          <w:b/>
          <w:bCs/>
        </w:rPr>
      </w:pPr>
    </w:p>
    <w:p w14:paraId="66961C91" w14:textId="0AB61649" w:rsidR="00FC3CDC" w:rsidRPr="00BB6C13" w:rsidRDefault="004F2EE3" w:rsidP="00BB6C13">
      <w:pPr>
        <w:pStyle w:val="a3"/>
        <w:jc w:val="center"/>
        <w:rPr>
          <w:b/>
          <w:bCs/>
          <w:sz w:val="32"/>
          <w:szCs w:val="32"/>
        </w:rPr>
      </w:pPr>
      <w:r w:rsidRPr="00BB6C13">
        <w:rPr>
          <w:b/>
          <w:bCs/>
          <w:sz w:val="32"/>
          <w:szCs w:val="32"/>
        </w:rPr>
        <w:lastRenderedPageBreak/>
        <w:t>Краткие теоретические сведения</w:t>
      </w:r>
    </w:p>
    <w:p w14:paraId="03FBE149" w14:textId="1960CD38" w:rsidR="00BB6C13" w:rsidRPr="00BB6C13" w:rsidRDefault="00BB6C13" w:rsidP="00BB6C13">
      <w:pPr>
        <w:jc w:val="center"/>
        <w:rPr>
          <w:sz w:val="24"/>
          <w:szCs w:val="24"/>
          <w:lang w:val="ru-RU"/>
        </w:rPr>
      </w:pPr>
      <w:r w:rsidRPr="00BB6C1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МЕТОД НЬЮТОНА</w:t>
      </w:r>
    </w:p>
    <w:p w14:paraId="6B1AF9F3" w14:textId="5717AEFB" w:rsidR="00BB6C13" w:rsidRPr="00F22E66" w:rsidRDefault="005A0B8A" w:rsidP="00BB6C1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△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(k)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4B316353" w14:textId="40BC33BB" w:rsidR="00BB6C13" w:rsidRPr="00F22E66" w:rsidRDefault="00BB6C13" w:rsidP="00BB6C13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F1958D7" w14:textId="22368EB8" w:rsidR="00BB6C13" w:rsidRPr="00F22E66" w:rsidRDefault="00BB6C13" w:rsidP="00BB6C13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F22E66">
        <w:rPr>
          <w:rFonts w:ascii="Times New Roman" w:eastAsia="Times New Roman" w:hAnsi="Times New Roman" w:cs="Times New Roman"/>
          <w:sz w:val="36"/>
          <w:szCs w:val="36"/>
          <w:lang w:val="en-US"/>
        </w:rPr>
        <w:t>J</w:t>
      </w:r>
      <w:r w:rsidRPr="00F22E6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n-US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den>
              </m:f>
            </m:e>
          </m:mr>
        </m:m>
      </m:oMath>
      <w:r w:rsidRPr="00F22E6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- матрица Якоби</w:t>
      </w:r>
    </w:p>
    <w:p w14:paraId="220DF546" w14:textId="28166CE4" w:rsidR="005A0B8A" w:rsidRDefault="005A0B8A" w:rsidP="005A0B8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91B6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(k+1)</m:t>
            </m:r>
          </m:sup>
        </m:sSup>
        <m:r>
          <w:rPr>
            <w:rFonts w:ascii="Cambria Math" w:hAnsi="Cambria Math"/>
            <w:sz w:val="32"/>
            <w:szCs w:val="32"/>
            <w:lang w:val="ru-RU"/>
          </w:rPr>
          <m:t xml:space="preserve"> </m:t>
        </m:r>
      </m:oMath>
      <w:r w:rsidRPr="00F91B69">
        <w:rPr>
          <w:rFonts w:ascii="Times New Roman" w:eastAsia="Times New Roman" w:hAnsi="Times New Roman" w:cs="Times New Roman"/>
          <w:sz w:val="32"/>
          <w:szCs w:val="32"/>
          <w:lang w:val="ru-RU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x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(k)</m:t>
            </m:r>
          </m:sup>
        </m:sSup>
      </m:oMath>
      <w:r w:rsidRPr="00F91B6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+ </w:t>
      </w:r>
      <m:oMath>
        <m:r>
          <w:rPr>
            <w:rFonts w:ascii="Cambria Math" w:hAnsi="Cambria Math"/>
            <w:sz w:val="32"/>
            <w:szCs w:val="32"/>
            <w:lang w:val="ru-RU"/>
          </w:rPr>
          <m:t>△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(k)</m:t>
            </m:r>
          </m:sup>
        </m:sSup>
      </m:oMath>
    </w:p>
    <w:p w14:paraId="7F5C3D5E" w14:textId="4C44D877" w:rsidR="00F22E66" w:rsidRPr="00F91B69" w:rsidRDefault="00F22E66" w:rsidP="005A0B8A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F22E6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F22E6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0,</w:t>
      </w:r>
      <w:proofErr w:type="gramStart"/>
      <w:r w:rsidRPr="00F91B69">
        <w:rPr>
          <w:rFonts w:ascii="Times New Roman" w:eastAsia="Times New Roman" w:hAnsi="Times New Roman" w:cs="Times New Roman"/>
          <w:sz w:val="32"/>
          <w:szCs w:val="32"/>
          <w:lang w:val="ru-RU"/>
        </w:rPr>
        <w:t>1,…</w:t>
      </w:r>
      <w:proofErr w:type="gramEnd"/>
    </w:p>
    <w:p w14:paraId="04F3E208" w14:textId="044377E7" w:rsidR="00BB6C13" w:rsidRPr="00F22E66" w:rsidRDefault="00BB6C13" w:rsidP="00BB6C13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F22E6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Условие остановки: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ru-RU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>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∞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&lt;</m:t>
        </m:r>
        <m:r>
          <w:rPr>
            <w:rFonts w:ascii="Cambria Math" w:hAnsi="Cambria Math"/>
            <w:sz w:val="32"/>
            <w:szCs w:val="32"/>
          </w:rPr>
          <m:t>ε</m:t>
        </m:r>
      </m:oMath>
    </w:p>
    <w:p w14:paraId="1B32FF09" w14:textId="202658D3" w:rsidR="00BB6C13" w:rsidRPr="00BB6C13" w:rsidRDefault="00BB6C13" w:rsidP="00BB6C1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BB6C1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МЕТОД СЕКУЩИХ</w:t>
      </w:r>
    </w:p>
    <w:p w14:paraId="2565D1F4" w14:textId="454C4D3F" w:rsidR="005A0B8A" w:rsidRPr="00F22E66" w:rsidRDefault="005A0B8A" w:rsidP="005A0B8A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△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(k)</m:t>
              </m:r>
            </m:sup>
          </m:sSup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1B3C3125" w14:textId="77777777" w:rsidR="005A0B8A" w:rsidRPr="00F22E66" w:rsidRDefault="005A0B8A" w:rsidP="005A0B8A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AA60206" w14:textId="236D6287" w:rsidR="005A0B8A" w:rsidRPr="00F22E66" w:rsidRDefault="005A0B8A" w:rsidP="005A0B8A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F22E66">
        <w:rPr>
          <w:rFonts w:ascii="Times New Roman" w:eastAsia="Times New Roman" w:hAnsi="Times New Roman" w:cs="Times New Roman"/>
          <w:sz w:val="36"/>
          <w:szCs w:val="36"/>
          <w:lang w:val="en-US"/>
        </w:rPr>
        <w:t>J</w:t>
      </w:r>
      <w:r w:rsidRPr="00F22E6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val="en-US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  <w:lang w:val="ru-RU"/>
                </w:rPr>
                <m:t>…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△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den>
              </m:f>
            </m:e>
          </m:mr>
        </m:m>
      </m:oMath>
      <w:r w:rsidRPr="00F22E6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- матрица Якоби </w:t>
      </w:r>
    </w:p>
    <w:p w14:paraId="168D28BD" w14:textId="366994BC" w:rsidR="005A0B8A" w:rsidRDefault="005A0B8A" w:rsidP="005A0B8A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B7BB2E9" w14:textId="3BB1663F" w:rsidR="005A0B8A" w:rsidRPr="00F22E66" w:rsidRDefault="00B0282F" w:rsidP="005A0B8A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, 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…,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(k-1)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(k-1)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  </m:t>
              </m:r>
            </m:den>
          </m:f>
          <m:r>
            <w:rPr>
              <w:rFonts w:ascii="Cambria Math" w:hAnsi="Cambria Math"/>
              <w:sz w:val="32"/>
              <w:szCs w:val="32"/>
              <w:lang w:val="ru-RU"/>
            </w:rPr>
            <m:t xml:space="preserve"> </m:t>
          </m:r>
        </m:oMath>
      </m:oMathPara>
    </w:p>
    <w:p w14:paraId="1FAC4F96" w14:textId="212F211F" w:rsidR="00F22E66" w:rsidRPr="00F91B69" w:rsidRDefault="00F22E66" w:rsidP="005A0B8A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F91B6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1,</w:t>
      </w:r>
      <w:proofErr w:type="gramStart"/>
      <w:r w:rsidRPr="00F91B69">
        <w:rPr>
          <w:rFonts w:ascii="Times New Roman" w:eastAsia="Times New Roman" w:hAnsi="Times New Roman" w:cs="Times New Roman"/>
          <w:sz w:val="32"/>
          <w:szCs w:val="32"/>
          <w:lang w:val="ru-RU"/>
        </w:rPr>
        <w:t>2,…</w:t>
      </w:r>
      <w:proofErr w:type="gramEnd"/>
    </w:p>
    <w:p w14:paraId="63E129DD" w14:textId="77777777" w:rsidR="00BB6C13" w:rsidRPr="00BB6C13" w:rsidRDefault="00BB6C13" w:rsidP="00BB6C13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B6C1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Процесс останавливается, когда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∞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</w:rPr>
          <m:t>ε</m:t>
        </m:r>
      </m:oMath>
    </w:p>
    <w:p w14:paraId="3E46BDE2" w14:textId="500FE810" w:rsidR="008B0EE7" w:rsidRPr="0088439B" w:rsidRDefault="008B0EE7" w:rsidP="00BB6C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FCEB" w14:textId="658AAB98" w:rsidR="00F22E66" w:rsidRDefault="00F22E66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3E5D976" w14:textId="73D44547" w:rsidR="00F22E66" w:rsidRDefault="00F22E66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A1E701F" w14:textId="336E6719" w:rsidR="00F22E66" w:rsidRDefault="00F22E66" w:rsidP="00F22E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BB6C1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ГАУССА-ЗЕЙДЕЛЯ</w:t>
      </w:r>
    </w:p>
    <w:p w14:paraId="2D760319" w14:textId="245E0CC2" w:rsidR="00F22E66" w:rsidRDefault="00F22E66" w:rsidP="00F22E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F22E66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471C38E1" wp14:editId="20BEF7BE">
            <wp:extent cx="5651790" cy="210195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505F" w14:textId="53E0D005" w:rsidR="00F22E66" w:rsidRPr="00F91B69" w:rsidRDefault="00F22E66" w:rsidP="00F22E66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Внешний цикл</w:t>
      </w:r>
      <w:r w:rsidRPr="00F91B6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72992F6C" w14:textId="57871A4E" w:rsidR="00F22E66" w:rsidRPr="0046505C" w:rsidRDefault="0046505C" w:rsidP="00F22E66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нахождения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k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+1)</m:t>
            </m:r>
          </m:sup>
        </m:sSubSup>
      </m:oMath>
      <w:r w:rsidRPr="0046505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на каждом шаге, требуется решить нелинейное уравнение с одной неизвестной.</w:t>
      </w:r>
    </w:p>
    <w:p w14:paraId="42C084EF" w14:textId="4E583FCD" w:rsidR="00F22E66" w:rsidRPr="00F22E66" w:rsidRDefault="00F22E66" w:rsidP="00F22E66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22E66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A94819A" wp14:editId="1E3CBA87">
            <wp:extent cx="5137414" cy="76203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564" w14:textId="2CDF5815" w:rsidR="00F22E66" w:rsidRPr="0046505C" w:rsidRDefault="0046505C" w:rsidP="00F22E66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Внутренний цикл по методу Ньютона</w:t>
      </w:r>
      <w:r w:rsidRPr="0046505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0F42D587" w14:textId="7C4B048C" w:rsidR="0046505C" w:rsidRPr="0046505C" w:rsidRDefault="0046505C" w:rsidP="00F22E66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6505C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4FA76C7" wp14:editId="076D6455">
            <wp:extent cx="6178550" cy="15821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358" cy="15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27C" w14:textId="3CD3FE31" w:rsidR="00F22E66" w:rsidRDefault="0046505C" w:rsidP="00F22E6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Условие остановки внутреннего цикла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4415371" w14:textId="41EEA534" w:rsidR="00F22E66" w:rsidRPr="0046505C" w:rsidRDefault="00B0282F" w:rsidP="0046505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s+1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s</m:t>
                          </m:r>
                        </m:sup>
                      </m:sSubSup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∞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ε</m:t>
          </m:r>
        </m:oMath>
      </m:oMathPara>
    </w:p>
    <w:p w14:paraId="5BC3D7B8" w14:textId="7AC69B7E" w:rsidR="00F22E66" w:rsidRDefault="0046505C" w:rsidP="00F22E6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Условие остановки внешнего цикла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9440DB9" w14:textId="21777E54" w:rsidR="0046505C" w:rsidRPr="0046505C" w:rsidRDefault="00B0282F" w:rsidP="0046505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∞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ε</m:t>
          </m:r>
        </m:oMath>
      </m:oMathPara>
    </w:p>
    <w:p w14:paraId="30481CD2" w14:textId="77777777" w:rsidR="0046505C" w:rsidRPr="0046505C" w:rsidRDefault="0046505C" w:rsidP="00F22E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773A4DF6" w14:textId="77777777" w:rsidR="00F22E66" w:rsidRPr="00BB6C13" w:rsidRDefault="00F22E66" w:rsidP="0046505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8C55591" w14:textId="2554B81A" w:rsidR="002D07B6" w:rsidRPr="00F22E66" w:rsidRDefault="002D07B6" w:rsidP="008B0EE7">
      <w:pPr>
        <w:pStyle w:val="a3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lastRenderedPageBreak/>
        <w:t>Листинг</w:t>
      </w:r>
      <w:r w:rsidRPr="00F22E66">
        <w:rPr>
          <w:rFonts w:eastAsiaTheme="minorEastAsia"/>
          <w:b/>
          <w:bCs/>
        </w:rPr>
        <w:t xml:space="preserve"> </w:t>
      </w:r>
      <w:r w:rsidRPr="002D07B6">
        <w:rPr>
          <w:rFonts w:eastAsiaTheme="minorEastAsia"/>
          <w:b/>
          <w:bCs/>
        </w:rPr>
        <w:t>программы</w:t>
      </w:r>
    </w:p>
    <w:p w14:paraId="21B4A781" w14:textId="3CA72E50" w:rsidR="00CB1FFF" w:rsidRPr="00F91B69" w:rsidRDefault="00CB1FFF" w:rsidP="002D07B6">
      <w:pPr>
        <w:pStyle w:val="a3"/>
        <w:rPr>
          <w:rFonts w:eastAsiaTheme="minorEastAsia"/>
          <w:b/>
          <w:bCs/>
          <w:sz w:val="32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F91B69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392AAA3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  <w:proofErr w:type="spellEnd"/>
    </w:p>
    <w:p w14:paraId="34D0630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9750BF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A58000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D06FB5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FE4314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04395D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BD8F8A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C90A4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(10, -6);</w:t>
      </w:r>
    </w:p>
    <w:p w14:paraId="349CCC6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5AF14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E7D4F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E0DD6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Гаусс</w:t>
      </w:r>
    </w:p>
    <w:p w14:paraId="0E9B30B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</w:p>
    <w:p w14:paraId="72A9652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7996BB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C7404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F8A42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** M;</w:t>
      </w:r>
    </w:p>
    <w:p w14:paraId="16BD476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766903D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5C575F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34B98B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62E745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-&gt;n = 1;</w:t>
      </w:r>
    </w:p>
    <w:p w14:paraId="2F3292D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4237018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5342EC0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96529F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49080B1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49EAF8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(0));</w:t>
      </w:r>
    </w:p>
    <w:p w14:paraId="66C081A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023B5CB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A61431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40574B9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FFC550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M[i][j] = 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/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2 - 1) * 100;</w:t>
      </w:r>
    </w:p>
    <w:p w14:paraId="3E56873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88F3B0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9D9404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E83ECD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621B00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56BA23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39DF8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2040506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5E5A230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2FF0E6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4DD7474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6D53BF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4D69504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C39E22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33A5BFA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8B5EFB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76BAF47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D42162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B59DA8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1210B3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BB904C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3F9AD4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C7A166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32B92B9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04C9AA4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79633A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6848103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FA2EE9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18A6E95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651D4E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1C6204F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764C65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.M[i][j];</w:t>
      </w:r>
    </w:p>
    <w:p w14:paraId="701A4FF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C7BD9A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659CAC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DC5692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960830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690108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2FD76C4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661BA1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M[i];</w:t>
      </w:r>
    </w:p>
    <w:p w14:paraId="1E2C8CC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E20626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2B6C4CF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4D2162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 xml:space="preserve"> 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AA9596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DD849F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(3);</w:t>
      </w:r>
    </w:p>
    <w:p w14:paraId="3D9B733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0FA0961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EAAF3A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514A5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0C9CF5A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C897EB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.M[i][j]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CEBA9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2D8648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967C8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234BBF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1C841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D0371F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38F3B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BEB8B2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6471E4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16271D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B57D2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758FF2C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E6278F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M[i];</w:t>
      </w:r>
    </w:p>
    <w:p w14:paraId="12C680B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4445A5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4AE3D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2D12C0D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437BB70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7C28EAE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8C92AB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687967C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48E41D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307F953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98C31D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02614DF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9F9BBE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.M[i][j];</w:t>
      </w:r>
    </w:p>
    <w:p w14:paraId="2CAB44D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17D09D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4EEF16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B062D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2CC011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535B7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43E8212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</w:p>
    <w:p w14:paraId="3B4D590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15CEBF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D4F95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796F12B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352DDD9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X;</w:t>
      </w:r>
    </w:p>
    <w:p w14:paraId="3B9A749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F;</w:t>
      </w:r>
    </w:p>
    <w:p w14:paraId="2F76DDE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X_;</w:t>
      </w:r>
    </w:p>
    <w:p w14:paraId="7E2BD11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0147F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6324B5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281DBA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AD5016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A3441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A786D1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8FCF3E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B26A14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(3);</w:t>
      </w:r>
    </w:p>
    <w:p w14:paraId="5405833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86F8A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EFE9A5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8744DA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D2F8A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2899C60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2E4DFC1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0CBDAA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X[i] = 1 + i;</w:t>
      </w:r>
    </w:p>
    <w:p w14:paraId="278F7D7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6CD782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8661E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656740F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i++)</w:t>
      </w:r>
    </w:p>
    <w:p w14:paraId="4533762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2499CA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X_[i] = 0;</w:t>
      </w:r>
    </w:p>
    <w:p w14:paraId="3D0A7EC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6ADFA7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B6EC28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2AB02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7B5B27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08BA22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47D934E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X_;</w:t>
      </w:r>
    </w:p>
    <w:p w14:paraId="72CF16E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F;</w:t>
      </w:r>
    </w:p>
    <w:p w14:paraId="0DAE4A0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59B0B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Gauss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5DE8BE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5AA8C0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//выбор главного элемента по столбцу</w:t>
      </w:r>
    </w:p>
    <w:p w14:paraId="2ACA409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i++)</w:t>
      </w:r>
    </w:p>
    <w:p w14:paraId="2C1D5B5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D45FB0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(A.M[i][i]);</w:t>
      </w:r>
    </w:p>
    <w:p w14:paraId="00BD623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7C6DA3E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1534EF0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AC250A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(A.M[j][i])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B9C2B1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12D31A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A.M[j][i];</w:t>
      </w:r>
    </w:p>
    <w:p w14:paraId="2DD76F2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j;</w:t>
      </w:r>
    </w:p>
    <w:p w14:paraId="3CCED7B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636976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75BBB1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"Все главные элементы нулевые"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25255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//исключение в случае, когда все главные элементы нулевые</w:t>
      </w:r>
    </w:p>
    <w:p w14:paraId="2D15649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28C1293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556B81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(A.M[i][j], A.M[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][j]);</w:t>
      </w:r>
    </w:p>
    <w:p w14:paraId="3AE1EC8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83CCA0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(F[i], F[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]);</w:t>
      </w:r>
    </w:p>
    <w:p w14:paraId="1F1EF1C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//прямой ход метода Гаусса</w:t>
      </w:r>
    </w:p>
    <w:p w14:paraId="012DBEC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52FC923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E820B1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A.M[i][j] /= A.M[i][i];</w:t>
      </w:r>
    </w:p>
    <w:p w14:paraId="1DF1599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F079C1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F[i] /= A.M[i][i];</w:t>
      </w:r>
    </w:p>
    <w:p w14:paraId="71FC508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A.M[i][i] /= A.M[i][i];</w:t>
      </w:r>
    </w:p>
    <w:p w14:paraId="77AA6F5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607F034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3AE639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i + 1;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k++)</w:t>
      </w:r>
    </w:p>
    <w:p w14:paraId="542F375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26A501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A.M[j][k] -= A.M[i][k] * A.M[j][i];</w:t>
      </w:r>
    </w:p>
    <w:p w14:paraId="338F02C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06B762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F[j] -= F[i] * A.M[j][i];</w:t>
      </w:r>
    </w:p>
    <w:p w14:paraId="059F629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A.M[j][i] -= A.M[i][i] * A.M[j][i];</w:t>
      </w:r>
    </w:p>
    <w:p w14:paraId="4E9556A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22B0A4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8373BE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//обратный ход метода Гаусса</w:t>
      </w:r>
    </w:p>
    <w:p w14:paraId="5A0230D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- 1); i &gt;= 0; i--)</w:t>
      </w:r>
    </w:p>
    <w:p w14:paraId="2119523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3750B0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X_[i] = F[i];</w:t>
      </w:r>
    </w:p>
    <w:p w14:paraId="1C3625E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- 1; j &gt; i; j--)</w:t>
      </w:r>
    </w:p>
    <w:p w14:paraId="6459C90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381891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X_[i] -= A.M[i][j] * X_[j];</w:t>
      </w:r>
    </w:p>
    <w:p w14:paraId="7B7489F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0DD064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A465A8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//вычисление относительной погрешности</w:t>
      </w:r>
    </w:p>
    <w:p w14:paraId="780D037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(X[0]),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(X[0] - X_[0]);</w:t>
      </w:r>
    </w:p>
    <w:p w14:paraId="264A5B6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i++)</w:t>
      </w:r>
    </w:p>
    <w:p w14:paraId="0DA02A7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489369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 - X_[i]))</w:t>
      </w:r>
    </w:p>
    <w:p w14:paraId="2EFF731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8EF942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 - X_[i]);</w:t>
      </w:r>
    </w:p>
    <w:p w14:paraId="3A13384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E6266F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(X[i]))</w:t>
      </w:r>
    </w:p>
    <w:p w14:paraId="7014D88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AC3F28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(X[i]);</w:t>
      </w:r>
    </w:p>
    <w:p w14:paraId="7A3D3C4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A3E51F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3DAAF5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84A0A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X_;</w:t>
      </w:r>
    </w:p>
    <w:p w14:paraId="1614D60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8649C5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CDC95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1FB1B00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BAB07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10C0B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BDED2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3F74E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7511F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440271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+ 0.5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- 0.5*(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-1.3);</w:t>
      </w:r>
    </w:p>
    <w:p w14:paraId="0C27C9A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D70365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4E2125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-6.35);</w:t>
      </w:r>
    </w:p>
    <w:p w14:paraId="6FE70A0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D7931C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DF1_Dx(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D7824D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+ 0.5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- 0.5);</w:t>
      </w:r>
    </w:p>
    <w:p w14:paraId="052B369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5DAD01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DF1_Dy(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66EF9C0" w14:textId="42ADFD80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 w:rsidR="00F91B69">
        <w:rPr>
          <w:rFonts w:ascii="Cascadia Mono" w:hAnsi="Cascadia Mono" w:cs="Cascadia Mono"/>
          <w:color w:val="000000"/>
          <w:sz w:val="19"/>
          <w:szCs w:val="19"/>
          <w:lang w:val="en-US"/>
        </w:rPr>
        <w:t>0.5*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+ 0.5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+ 0.5);</w:t>
      </w:r>
    </w:p>
    <w:p w14:paraId="3A6FEEF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32FB77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DF2_Dx(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89D8D5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(1+2*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4354D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51A6B9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DF2_Dy(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19F1FA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(2*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-1);</w:t>
      </w:r>
    </w:p>
    <w:p w14:paraId="208E3DB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BE316A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1E82DA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x_k_1, y_k_1,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2D241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5CF0CF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31C59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"k"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 ||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||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76D60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FCA02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1;</w:t>
      </w:r>
    </w:p>
    <w:p w14:paraId="3A990D6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CA4E1D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*[2];</w:t>
      </w:r>
    </w:p>
    <w:p w14:paraId="7C78EDB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[2];</w:t>
      </w:r>
    </w:p>
    <w:p w14:paraId="4645566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[2];</w:t>
      </w:r>
    </w:p>
    <w:p w14:paraId="6D11B40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M[0][0] = DF1_Dx(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B33F98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M[0][1] = DF1_Dy(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F8CED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M[1][0] = DF2_Dx(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B22FDC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M[1][1] = DF2_Dy(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6F34E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[2];</w:t>
      </w:r>
    </w:p>
    <w:p w14:paraId="5D4C774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F[0] = (-1) * F1(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9899D9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F[1] = (-1) * F2(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F70654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A(2, M);</w:t>
      </w:r>
    </w:p>
    <w:p w14:paraId="65EB2FE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S(A, F);</w:t>
      </w:r>
    </w:p>
    <w:p w14:paraId="0A9AD26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S.Gauss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087309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x_k_1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0D608D1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y_k_1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[1];</w:t>
      </w:r>
    </w:p>
    <w:p w14:paraId="4C10883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[0]);</w:t>
      </w:r>
    </w:p>
    <w:p w14:paraId="3147557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[1]);</w:t>
      </w:r>
    </w:p>
    <w:p w14:paraId="18A59C4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x_k_1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y_k_1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68390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x_k_1;</w:t>
      </w:r>
    </w:p>
    <w:p w14:paraId="4D60FCC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y_k_1;</w:t>
      </w:r>
    </w:p>
    <w:p w14:paraId="1CCEA82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k++;</w:t>
      </w:r>
    </w:p>
    <w:p w14:paraId="3F15A0A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&lt;= E)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C21C1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0BD436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F1(x_k_1, y_k_1);</w:t>
      </w:r>
    </w:p>
    <w:p w14:paraId="17CF891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(F2(x_k_1, y_k_1)&gt;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F2(x_k_1, y_k_1);</w:t>
      </w:r>
    </w:p>
    <w:p w14:paraId="0FCB9D9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"||F(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X_n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)||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6A4A7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5B81E3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36CBD8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x_k_1, y_k_1, x_k_2, y_k_2,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B1080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8D5F0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83D77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x_k_1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ED484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y_k_1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FB464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 ||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||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C3F44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7E08A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norm1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61EBA7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&gt; norm1) norm1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E56D1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norm1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969B6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2;</w:t>
      </w:r>
    </w:p>
    <w:p w14:paraId="03D4206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BEABC9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[2];</w:t>
      </w:r>
    </w:p>
    <w:p w14:paraId="775101A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[2];</w:t>
      </w:r>
    </w:p>
    <w:p w14:paraId="79B8808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[2];</w:t>
      </w:r>
    </w:p>
    <w:p w14:paraId="3627FC2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M[0][0] = (F1(x_k_1, y_k_1) - F1(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y_k_1)) / (x_k_1 -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70081A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M[0][1] = (F1(x_k_1, y_k_1) - F1(x_k_1,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/ (y_k_1 -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7A298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M[1][0] = (F2(x_k_1, y_k_1) - F2(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y_k_1)) / (x_k_1 -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E97D55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M[1][1] = (F2(x_k_1, y_k_1) - F2(x_k_1,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/ (y_k_1 -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1DF63E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[2];</w:t>
      </w:r>
    </w:p>
    <w:p w14:paraId="6207BEA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F[0] = (-1) * F1(x_k_1, y_k_1);</w:t>
      </w:r>
    </w:p>
    <w:p w14:paraId="5E2ACA1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F[1] = (-1) * F2(x_k_1, y_k_1);</w:t>
      </w:r>
    </w:p>
    <w:p w14:paraId="2A96B22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A(2, M);</w:t>
      </w:r>
    </w:p>
    <w:p w14:paraId="723CB8E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S(A, F);</w:t>
      </w:r>
    </w:p>
    <w:p w14:paraId="1E8DC3F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S.Gauss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FA2C88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x_k_2 = x_k_1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62F46E1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y_k_2 = y_k_1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[1];</w:t>
      </w:r>
    </w:p>
    <w:p w14:paraId="563029E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[0]);</w:t>
      </w:r>
    </w:p>
    <w:p w14:paraId="10C4F3B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[1]);</w:t>
      </w:r>
    </w:p>
    <w:p w14:paraId="6EC76B8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x_k_2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y_k_2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7614E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x_k_1;</w:t>
      </w:r>
    </w:p>
    <w:p w14:paraId="140BE3F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y_k_1;</w:t>
      </w:r>
    </w:p>
    <w:p w14:paraId="273547A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x_k_1 = x_k_2;</w:t>
      </w:r>
    </w:p>
    <w:p w14:paraId="420BCCF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y_k_1 = y_k_2;</w:t>
      </w:r>
    </w:p>
    <w:p w14:paraId="59C2985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k++;</w:t>
      </w:r>
    </w:p>
    <w:p w14:paraId="195A0F9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&lt;= E)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14646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C5D844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F1(x_k_2, y_k_2);</w:t>
      </w:r>
    </w:p>
    <w:p w14:paraId="6AA7CFE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(F2(x_k_2, y_k_2)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F2(x_k_2, y_k_2);</w:t>
      </w:r>
    </w:p>
    <w:p w14:paraId="42E0FC9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"||F(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X_n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)||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47BF0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777EE3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F9C3A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D41FF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DAD39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Gauss_Zeidel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7F5378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x_k_1, y_k_1,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601BC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3172E3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54A3F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||F(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)||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21EB42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norm_f1 = F1(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54AF7E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&gt; norm_f1) norm_f1 = F2(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8142F5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"0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y_0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norm_f1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698DD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1;</w:t>
      </w:r>
    </w:p>
    <w:p w14:paraId="11749FB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2202B6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//1</w:t>
      </w:r>
    </w:p>
    <w:p w14:paraId="672E459E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x_s_1;</w:t>
      </w:r>
    </w:p>
    <w:p w14:paraId="75319C8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4E067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B5AB19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15C983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x_s_1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(F1(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DF1_Dx(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0848816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x_s_1) &lt; E)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99E76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x_s_1;</w:t>
      </w:r>
    </w:p>
    <w:p w14:paraId="0B4FF64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5A6AAD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x_k_1 = x_s_1;</w:t>
      </w:r>
    </w:p>
    <w:p w14:paraId="35F4359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</w:p>
    <w:p w14:paraId="74B9EDD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</w:p>
    <w:p w14:paraId="1BE69CE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//2</w:t>
      </w:r>
    </w:p>
    <w:p w14:paraId="791E72E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y_s_1;</w:t>
      </w:r>
    </w:p>
    <w:p w14:paraId="202A129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17A6E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B6A144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F97C78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y_s_1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(F2(x_k_1,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/ DF2_Dy(x_k_1,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5CCE254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y_s_1) &lt; E)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7957E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y_s_1;</w:t>
      </w:r>
    </w:p>
    <w:p w14:paraId="292E38D3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D46AC8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y_k_1 = y_s_1;</w:t>
      </w:r>
    </w:p>
    <w:p w14:paraId="4B55818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</w:p>
    <w:p w14:paraId="2A56BA7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x_k_1;</w:t>
      </w:r>
    </w:p>
    <w:p w14:paraId="5C3B1C7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y_k_1;</w:t>
      </w:r>
    </w:p>
    <w:p w14:paraId="62C03A3A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(F1(x_k_1, y_k_1));</w:t>
      </w:r>
    </w:p>
    <w:p w14:paraId="0386AEF9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(F2(x_k_1, y_k_1))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(F2(x_k_1, y_k_1));</w:t>
      </w:r>
    </w:p>
    <w:p w14:paraId="60F3292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x_k_1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y_k_1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7E7476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k++;</w:t>
      </w:r>
    </w:p>
    <w:p w14:paraId="6D46D50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5166E7E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norm_f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&lt;= E)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DC311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4A89345" w14:textId="6154D9FC" w:rsidR="00966B69" w:rsidRPr="0088439B" w:rsidRDefault="0046505C" w:rsidP="0046505C">
      <w:pPr>
        <w:pStyle w:val="a3"/>
        <w:rPr>
          <w:rFonts w:eastAsiaTheme="minorEastAsia"/>
          <w:b/>
          <w:bCs/>
          <w:sz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B36C1BF" w14:textId="3836C04B" w:rsidR="00CB1FFF" w:rsidRDefault="00CB1FFF" w:rsidP="00CB1FFF">
      <w:pPr>
        <w:pStyle w:val="a3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Main</w:t>
      </w:r>
      <w:r w:rsidRPr="0088439B">
        <w:rPr>
          <w:rFonts w:ascii="Consolas" w:hAnsi="Consolas" w:cs="Consolas"/>
          <w:b/>
          <w:color w:val="000000"/>
          <w:sz w:val="32"/>
          <w:szCs w:val="19"/>
          <w:lang w:val="en-US"/>
        </w:rPr>
        <w:t>.</w:t>
      </w: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cpp</w:t>
      </w:r>
    </w:p>
    <w:p w14:paraId="11BF43F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_CRT_SECURE_NO_WARNINGS</w:t>
      </w:r>
    </w:p>
    <w:p w14:paraId="71A043A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C5082D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27B725E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836D010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&lt;time.h&gt;</w:t>
      </w:r>
    </w:p>
    <w:p w14:paraId="29D8BCE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D46BAB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233795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BC26F3F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D3294A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"Метод Ньютона:"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7DE9E5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2);</w:t>
      </w:r>
    </w:p>
    <w:p w14:paraId="3182A938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"Метод секущих:"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A29791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2, 1.2, 2.4);</w:t>
      </w:r>
    </w:p>
    <w:p w14:paraId="049D87CC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"Метод Гаусса-Зейделя:"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A6F42CD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Gauss_Zeidel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2);</w:t>
      </w:r>
    </w:p>
    <w:p w14:paraId="096273F7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10774C4" w14:textId="77777777" w:rsid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0D3F330" w14:textId="32B8E34C" w:rsidR="00BB6C13" w:rsidRPr="0046505C" w:rsidRDefault="0046505C" w:rsidP="00465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7D26AFA" w14:textId="77777777" w:rsidR="00BB6C13" w:rsidRDefault="00BB6C13" w:rsidP="001877CE">
      <w:pPr>
        <w:pStyle w:val="a3"/>
        <w:jc w:val="center"/>
        <w:rPr>
          <w:rFonts w:eastAsiaTheme="minorEastAsia"/>
          <w:b/>
          <w:bCs/>
        </w:rPr>
      </w:pPr>
    </w:p>
    <w:p w14:paraId="01F5BF4E" w14:textId="6E254B9B" w:rsid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366E704C" w14:textId="4D2B1E3E" w:rsidR="0088439B" w:rsidRDefault="0088439B" w:rsidP="001877CE">
      <w:pPr>
        <w:pStyle w:val="a3"/>
        <w:jc w:val="center"/>
        <w:rPr>
          <w:rFonts w:eastAsiaTheme="minorEastAsia"/>
          <w:i/>
          <w:iCs/>
          <w:lang w:val="en-US"/>
        </w:rPr>
      </w:pPr>
      <w:r w:rsidRPr="0088439B">
        <w:rPr>
          <w:rFonts w:eastAsiaTheme="minorEastAsia"/>
          <w:i/>
          <w:iCs/>
        </w:rPr>
        <w:t>График функции</w:t>
      </w:r>
      <w:r w:rsidRPr="0088439B">
        <w:rPr>
          <w:rFonts w:eastAsiaTheme="minorEastAsia"/>
          <w:i/>
          <w:iCs/>
          <w:lang w:val="en-US"/>
        </w:rPr>
        <w:t>:</w:t>
      </w:r>
    </w:p>
    <w:p w14:paraId="0A340366" w14:textId="4E5EC16D" w:rsidR="00BB6C13" w:rsidRDefault="00BB6C13" w:rsidP="001877CE">
      <w:pPr>
        <w:pStyle w:val="a3"/>
        <w:jc w:val="center"/>
        <w:rPr>
          <w:rFonts w:eastAsiaTheme="minorEastAsia"/>
          <w:i/>
          <w:iCs/>
          <w:lang w:val="en-US"/>
        </w:rPr>
      </w:pPr>
      <w:r w:rsidRPr="00F7435B">
        <w:rPr>
          <w:b/>
          <w:bCs/>
          <w:noProof/>
        </w:rPr>
        <w:drawing>
          <wp:inline distT="0" distB="0" distL="0" distR="0" wp14:anchorId="242F4CD0" wp14:editId="4EDC74A5">
            <wp:extent cx="4539153" cy="15176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498" b="69780"/>
                    <a:stretch/>
                  </pic:blipFill>
                  <pic:spPr bwMode="auto">
                    <a:xfrm>
                      <a:off x="0" y="0"/>
                      <a:ext cx="4565062" cy="152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EA26C" w14:textId="77777777" w:rsidR="00BB6C13" w:rsidRDefault="00BB6C13" w:rsidP="001877CE">
      <w:pPr>
        <w:pStyle w:val="a3"/>
        <w:jc w:val="center"/>
        <w:rPr>
          <w:b/>
          <w:bCs/>
        </w:rPr>
      </w:pPr>
    </w:p>
    <w:p w14:paraId="2C9D10A0" w14:textId="4B0BE28A" w:rsidR="0088439B" w:rsidRPr="0088439B" w:rsidRDefault="00BB6C13" w:rsidP="001877CE">
      <w:pPr>
        <w:pStyle w:val="a3"/>
        <w:jc w:val="center"/>
        <w:rPr>
          <w:rFonts w:eastAsiaTheme="minorEastAsia"/>
          <w:i/>
          <w:iCs/>
          <w:lang w:val="en-US"/>
        </w:rPr>
      </w:pPr>
      <w:r w:rsidRPr="00F7435B">
        <w:rPr>
          <w:b/>
          <w:bCs/>
          <w:noProof/>
        </w:rPr>
        <w:drawing>
          <wp:inline distT="0" distB="0" distL="0" distR="0" wp14:anchorId="252C1E8D" wp14:editId="4E2A7083">
            <wp:extent cx="4692650" cy="30810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438" r="-535" b="802"/>
                    <a:stretch/>
                  </pic:blipFill>
                  <pic:spPr bwMode="auto">
                    <a:xfrm>
                      <a:off x="0" y="0"/>
                      <a:ext cx="4737053" cy="311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4390B" w14:textId="1608E775" w:rsidR="009C086E" w:rsidRDefault="00E40AE2" w:rsidP="003A70D8">
      <w:pPr>
        <w:pStyle w:val="a3"/>
        <w:rPr>
          <w:rFonts w:eastAsiaTheme="minorEastAsia"/>
        </w:rPr>
      </w:pPr>
      <w:r w:rsidRPr="00BB6C13">
        <w:rPr>
          <w:rFonts w:eastAsiaTheme="minorEastAsia"/>
        </w:rPr>
        <w:lastRenderedPageBreak/>
        <w:t xml:space="preserve">                                  </w:t>
      </w:r>
      <w:r w:rsidR="0088439B">
        <w:rPr>
          <w:rFonts w:eastAsiaTheme="minorEastAsia"/>
        </w:rPr>
        <w:t>Выберем начальн</w:t>
      </w:r>
      <w:r w:rsidR="00BB6C13">
        <w:rPr>
          <w:rFonts w:eastAsiaTheme="minorEastAsia"/>
        </w:rPr>
        <w:t xml:space="preserve">ое приближение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B6C13">
        <w:rPr>
          <w:rFonts w:eastAsiaTheme="minorEastAsia"/>
        </w:rPr>
        <w:t xml:space="preserve"> </w:t>
      </w:r>
      <w:r w:rsidR="00BB6C13" w:rsidRPr="00BB6C13">
        <w:rPr>
          <w:rFonts w:eastAsiaTheme="minorEastAsia"/>
        </w:rPr>
        <w:t xml:space="preserve">= </w:t>
      </w:r>
      <w:r w:rsidR="00BB6C13">
        <w:rPr>
          <w:rFonts w:eastAsiaTheme="minorEastAsia"/>
        </w:rPr>
        <w:t>(1, 2)</w:t>
      </w:r>
      <w:r w:rsidR="0088439B" w:rsidRPr="00BB6C13">
        <w:rPr>
          <w:rFonts w:eastAsiaTheme="minorEastAsia"/>
        </w:rPr>
        <w:t>.</w:t>
      </w:r>
    </w:p>
    <w:p w14:paraId="59F6FE98" w14:textId="2A0B7EB6" w:rsidR="00BB6C13" w:rsidRPr="00BB6C13" w:rsidRDefault="00BB6C13" w:rsidP="00BB6C13">
      <w:pPr>
        <w:pStyle w:val="a3"/>
        <w:jc w:val="center"/>
        <w:rPr>
          <w:rFonts w:eastAsiaTheme="minorEastAsia"/>
        </w:rPr>
      </w:pPr>
      <w:r>
        <w:rPr>
          <w:rFonts w:eastAsiaTheme="minorEastAsia"/>
        </w:rPr>
        <w:t xml:space="preserve">Второе приближение для метода секущих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BB6C13">
        <w:rPr>
          <w:rFonts w:eastAsiaTheme="minorEastAsia"/>
        </w:rPr>
        <w:t xml:space="preserve">= </w:t>
      </w:r>
      <w:r>
        <w:rPr>
          <w:rFonts w:eastAsiaTheme="minorEastAsia"/>
        </w:rPr>
        <w:t>(1.2, 2.4)</w:t>
      </w:r>
      <w:r w:rsidRPr="00BB6C13">
        <w:rPr>
          <w:rFonts w:eastAsiaTheme="minorEastAsia"/>
        </w:rPr>
        <w:t>.</w:t>
      </w:r>
    </w:p>
    <w:p w14:paraId="2EC02856" w14:textId="2E2FDBB3" w:rsidR="00BB6C13" w:rsidRPr="00BB6C13" w:rsidRDefault="00BB6C13" w:rsidP="003A70D8">
      <w:pPr>
        <w:pStyle w:val="a3"/>
        <w:rPr>
          <w:rFonts w:eastAsiaTheme="minorEastAsia"/>
        </w:rPr>
      </w:pPr>
    </w:p>
    <w:p w14:paraId="648F83B4" w14:textId="77777777" w:rsidR="00C4649C" w:rsidRDefault="00C4649C" w:rsidP="003A70D8">
      <w:pPr>
        <w:pStyle w:val="a3"/>
        <w:rPr>
          <w:rFonts w:eastAsiaTheme="minorEastAsia"/>
        </w:rPr>
      </w:pPr>
    </w:p>
    <w:p w14:paraId="29AA1339" w14:textId="171F6422" w:rsidR="009879B2" w:rsidRDefault="00F91B69" w:rsidP="0046505C">
      <w:pPr>
        <w:pStyle w:val="a3"/>
        <w:jc w:val="both"/>
        <w:rPr>
          <w:rFonts w:eastAsiaTheme="minorEastAsia"/>
          <w:b/>
          <w:bCs/>
        </w:rPr>
      </w:pPr>
      <w:r w:rsidRPr="00F91B69">
        <w:rPr>
          <w:rFonts w:eastAsiaTheme="minorEastAsia"/>
          <w:b/>
          <w:bCs/>
        </w:rPr>
        <w:drawing>
          <wp:inline distT="0" distB="0" distL="0" distR="0" wp14:anchorId="2A512CF1" wp14:editId="5185B910">
            <wp:extent cx="5764192" cy="7174317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667" cy="71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56" w14:textId="36EE6DD6" w:rsidR="003A70D8" w:rsidRP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Выводы</w:t>
      </w:r>
    </w:p>
    <w:p w14:paraId="188C0AC7" w14:textId="1123EF7F" w:rsidR="002F0370" w:rsidRPr="002F0370" w:rsidRDefault="002F0370" w:rsidP="002F0370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Погрешность метода Ньютона на </w:t>
      </w:r>
      <w:r w:rsidR="00CC4A93">
        <w:rPr>
          <w:rFonts w:eastAsiaTheme="minorEastAsia"/>
          <w:lang w:val="en-US"/>
        </w:rPr>
        <w:t>k</w:t>
      </w:r>
      <w:r w:rsidRPr="002F0370">
        <w:rPr>
          <w:rFonts w:eastAsiaTheme="minorEastAsia"/>
        </w:rPr>
        <w:t>+1</w:t>
      </w:r>
      <w:r>
        <w:rPr>
          <w:rFonts w:eastAsiaTheme="minorEastAsia"/>
        </w:rPr>
        <w:t xml:space="preserve"> шаге выражается через погрешность на </w:t>
      </w:r>
      <w:r w:rsidR="00CC4A93"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шаге следующим образом</w:t>
      </w:r>
      <w:r w:rsidRPr="002F0370">
        <w:rPr>
          <w:rFonts w:eastAsiaTheme="minorEastAsia"/>
        </w:rPr>
        <w:t>:</w:t>
      </w:r>
    </w:p>
    <w:p w14:paraId="5CDCFE61" w14:textId="19ACE66D" w:rsidR="002F0370" w:rsidRDefault="0046505C" w:rsidP="002F0370">
      <w:pPr>
        <w:pStyle w:val="a3"/>
        <w:ind w:left="720"/>
        <w:rPr>
          <w:rFonts w:eastAsiaTheme="minorEastAsia"/>
        </w:rPr>
      </w:pPr>
      <w:r w:rsidRPr="0046505C">
        <w:rPr>
          <w:rFonts w:eastAsiaTheme="minorEastAsia"/>
          <w:noProof/>
        </w:rPr>
        <w:drawing>
          <wp:inline distT="0" distB="0" distL="0" distR="0" wp14:anchorId="48780038" wp14:editId="3EAD4E98">
            <wp:extent cx="3905451" cy="9334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C18" w14:textId="0DEF0FAF" w:rsidR="002F0370" w:rsidRPr="00CC4A93" w:rsidRDefault="00CC4A93" w:rsidP="002F0370">
      <w:pPr>
        <w:pStyle w:val="a3"/>
        <w:rPr>
          <w:rFonts w:eastAsiaTheme="minorEastAsia"/>
        </w:rPr>
      </w:pPr>
      <w:r w:rsidRPr="00CC4A93">
        <w:rPr>
          <w:rFonts w:eastAsiaTheme="minorEastAsia"/>
        </w:rPr>
        <w:t xml:space="preserve">    </w:t>
      </w:r>
      <w:r w:rsidR="002F0370">
        <w:rPr>
          <w:rFonts w:eastAsiaTheme="minorEastAsia"/>
        </w:rPr>
        <w:t>Следовательно, метод имеет квадратичную сходимость</w:t>
      </w:r>
      <w:r w:rsidRPr="00CC4A93">
        <w:rPr>
          <w:rFonts w:eastAsiaTheme="minorEastAsia"/>
        </w:rPr>
        <w:t>.</w:t>
      </w:r>
    </w:p>
    <w:p w14:paraId="753A09E3" w14:textId="63B24A29" w:rsidR="00DB3DF7" w:rsidRDefault="0046505C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t>В отличие от метода Зейделя, система в методе Гаусса-Зейделя не требует предварительного преобразования системы к каноническому виду, что весьма удобно.</w:t>
      </w:r>
    </w:p>
    <w:p w14:paraId="7A2FF788" w14:textId="12AB8F73" w:rsidR="00BA6F87" w:rsidRPr="00DB3DF7" w:rsidRDefault="00BA6F87" w:rsidP="002F0370">
      <w:pPr>
        <w:pStyle w:val="a3"/>
        <w:ind w:left="720"/>
        <w:rPr>
          <w:rFonts w:eastAsiaTheme="minorEastAsia"/>
        </w:rPr>
      </w:pPr>
    </w:p>
    <w:sectPr w:rsidR="00BA6F87" w:rsidRPr="00DB3DF7" w:rsidSect="00020543">
      <w:footerReference w:type="defaul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8BF4" w14:textId="77777777" w:rsidR="00B0282F" w:rsidRDefault="00B0282F" w:rsidP="00D6486A">
      <w:pPr>
        <w:spacing w:after="0" w:line="240" w:lineRule="auto"/>
      </w:pPr>
      <w:r>
        <w:separator/>
      </w:r>
    </w:p>
  </w:endnote>
  <w:endnote w:type="continuationSeparator" w:id="0">
    <w:p w14:paraId="5CE3B1B3" w14:textId="77777777" w:rsidR="00B0282F" w:rsidRDefault="00B0282F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7F04C3E1" w:rsidR="00E30789" w:rsidRDefault="00E3078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5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21C8FF" w14:textId="10C96352" w:rsidR="00E30789" w:rsidRDefault="00E307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94B5" w14:textId="77777777" w:rsidR="00B0282F" w:rsidRDefault="00B0282F" w:rsidP="00D6486A">
      <w:pPr>
        <w:spacing w:after="0" w:line="240" w:lineRule="auto"/>
      </w:pPr>
      <w:r>
        <w:separator/>
      </w:r>
    </w:p>
  </w:footnote>
  <w:footnote w:type="continuationSeparator" w:id="0">
    <w:p w14:paraId="3168AFC9" w14:textId="77777777" w:rsidR="00B0282F" w:rsidRDefault="00B0282F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D325E7E"/>
    <w:multiLevelType w:val="hybridMultilevel"/>
    <w:tmpl w:val="AC246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77AE8"/>
    <w:multiLevelType w:val="hybridMultilevel"/>
    <w:tmpl w:val="C15C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8B338B"/>
    <w:multiLevelType w:val="hybridMultilevel"/>
    <w:tmpl w:val="D33AE328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C378B"/>
    <w:multiLevelType w:val="hybridMultilevel"/>
    <w:tmpl w:val="FCA636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38"/>
    <w:rsid w:val="00020543"/>
    <w:rsid w:val="00022B11"/>
    <w:rsid w:val="000540CF"/>
    <w:rsid w:val="0005780F"/>
    <w:rsid w:val="00060912"/>
    <w:rsid w:val="000673F5"/>
    <w:rsid w:val="0009430C"/>
    <w:rsid w:val="000D4A99"/>
    <w:rsid w:val="000E6CDB"/>
    <w:rsid w:val="000F2B90"/>
    <w:rsid w:val="0010600B"/>
    <w:rsid w:val="00121C06"/>
    <w:rsid w:val="00155C11"/>
    <w:rsid w:val="00155FB7"/>
    <w:rsid w:val="001877CE"/>
    <w:rsid w:val="00195F1A"/>
    <w:rsid w:val="001F3396"/>
    <w:rsid w:val="00203306"/>
    <w:rsid w:val="00206900"/>
    <w:rsid w:val="002202F2"/>
    <w:rsid w:val="00244103"/>
    <w:rsid w:val="00262C28"/>
    <w:rsid w:val="00296447"/>
    <w:rsid w:val="002A79B1"/>
    <w:rsid w:val="002D07B6"/>
    <w:rsid w:val="002D3C77"/>
    <w:rsid w:val="002D4712"/>
    <w:rsid w:val="002F0370"/>
    <w:rsid w:val="00303034"/>
    <w:rsid w:val="003116EF"/>
    <w:rsid w:val="00340B2A"/>
    <w:rsid w:val="00352D3E"/>
    <w:rsid w:val="003A70D8"/>
    <w:rsid w:val="003C665B"/>
    <w:rsid w:val="003D4BEB"/>
    <w:rsid w:val="003F3DE8"/>
    <w:rsid w:val="00410BBC"/>
    <w:rsid w:val="00431F05"/>
    <w:rsid w:val="00440AD1"/>
    <w:rsid w:val="0044356F"/>
    <w:rsid w:val="004458F7"/>
    <w:rsid w:val="0046505C"/>
    <w:rsid w:val="00467BC3"/>
    <w:rsid w:val="004B24E0"/>
    <w:rsid w:val="004C5BE4"/>
    <w:rsid w:val="004D5B24"/>
    <w:rsid w:val="004F2EE3"/>
    <w:rsid w:val="00561FEF"/>
    <w:rsid w:val="005A0B8A"/>
    <w:rsid w:val="00635C66"/>
    <w:rsid w:val="00641081"/>
    <w:rsid w:val="00685D04"/>
    <w:rsid w:val="00686EF3"/>
    <w:rsid w:val="00697C27"/>
    <w:rsid w:val="006A1B56"/>
    <w:rsid w:val="006B7673"/>
    <w:rsid w:val="006D5728"/>
    <w:rsid w:val="006E0890"/>
    <w:rsid w:val="006F5E2F"/>
    <w:rsid w:val="00723D36"/>
    <w:rsid w:val="00727552"/>
    <w:rsid w:val="00735C60"/>
    <w:rsid w:val="00743591"/>
    <w:rsid w:val="00756638"/>
    <w:rsid w:val="0076770D"/>
    <w:rsid w:val="007E4A9E"/>
    <w:rsid w:val="007F1D35"/>
    <w:rsid w:val="00836EE7"/>
    <w:rsid w:val="008679E2"/>
    <w:rsid w:val="0088439B"/>
    <w:rsid w:val="008A0ADD"/>
    <w:rsid w:val="008B0EE7"/>
    <w:rsid w:val="008B0EF8"/>
    <w:rsid w:val="009024C3"/>
    <w:rsid w:val="00950EE6"/>
    <w:rsid w:val="009642F8"/>
    <w:rsid w:val="00966B69"/>
    <w:rsid w:val="00966FE3"/>
    <w:rsid w:val="009879B2"/>
    <w:rsid w:val="009C086E"/>
    <w:rsid w:val="009D2E0C"/>
    <w:rsid w:val="009E3075"/>
    <w:rsid w:val="00A20220"/>
    <w:rsid w:val="00A85256"/>
    <w:rsid w:val="00AA3310"/>
    <w:rsid w:val="00AC6E8F"/>
    <w:rsid w:val="00AF4A06"/>
    <w:rsid w:val="00AF6840"/>
    <w:rsid w:val="00B0282F"/>
    <w:rsid w:val="00B373CF"/>
    <w:rsid w:val="00B452A1"/>
    <w:rsid w:val="00B50719"/>
    <w:rsid w:val="00B57F43"/>
    <w:rsid w:val="00BA05FA"/>
    <w:rsid w:val="00BA6F87"/>
    <w:rsid w:val="00BB6C13"/>
    <w:rsid w:val="00BE067D"/>
    <w:rsid w:val="00C30B6E"/>
    <w:rsid w:val="00C4649C"/>
    <w:rsid w:val="00C66B16"/>
    <w:rsid w:val="00CB1FFF"/>
    <w:rsid w:val="00CC4A93"/>
    <w:rsid w:val="00CC7510"/>
    <w:rsid w:val="00D21D7A"/>
    <w:rsid w:val="00D62B81"/>
    <w:rsid w:val="00D64241"/>
    <w:rsid w:val="00D6486A"/>
    <w:rsid w:val="00D66A35"/>
    <w:rsid w:val="00D973FB"/>
    <w:rsid w:val="00DB3DF7"/>
    <w:rsid w:val="00DB54FE"/>
    <w:rsid w:val="00DE3167"/>
    <w:rsid w:val="00E121C5"/>
    <w:rsid w:val="00E24021"/>
    <w:rsid w:val="00E30789"/>
    <w:rsid w:val="00E32931"/>
    <w:rsid w:val="00E40AE2"/>
    <w:rsid w:val="00EA679F"/>
    <w:rsid w:val="00EB1B92"/>
    <w:rsid w:val="00F066CB"/>
    <w:rsid w:val="00F13818"/>
    <w:rsid w:val="00F22E66"/>
    <w:rsid w:val="00F373B4"/>
    <w:rsid w:val="00F440BD"/>
    <w:rsid w:val="00F7435B"/>
    <w:rsid w:val="00F91B69"/>
    <w:rsid w:val="00FC3CDC"/>
    <w:rsid w:val="00FC3DB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447"/>
  </w:style>
  <w:style w:type="paragraph" w:styleId="2">
    <w:name w:val="heading 2"/>
    <w:basedOn w:val="a"/>
    <w:next w:val="a"/>
    <w:link w:val="20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ые"/>
    <w:basedOn w:val="a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a0"/>
    <w:link w:val="a3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86A"/>
  </w:style>
  <w:style w:type="paragraph" w:styleId="a7">
    <w:name w:val="footer"/>
    <w:basedOn w:val="a"/>
    <w:link w:val="a8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86A"/>
  </w:style>
  <w:style w:type="character" w:customStyle="1" w:styleId="20">
    <w:name w:val="Заголовок 2 Знак"/>
    <w:basedOn w:val="a0"/>
    <w:link w:val="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a9">
    <w:name w:val="Body Text"/>
    <w:basedOn w:val="a"/>
    <w:link w:val="aa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Subtitle"/>
    <w:basedOn w:val="a"/>
    <w:link w:val="ac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c">
    <w:name w:val="Подзаголовок Знак"/>
    <w:basedOn w:val="a0"/>
    <w:link w:val="ab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4F2EE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f0">
    <w:name w:val="Normal (Web)"/>
    <w:basedOn w:val="a"/>
    <w:uiPriority w:val="99"/>
    <w:unhideWhenUsed/>
    <w:rsid w:val="0098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1">
    <w:name w:val="Table Grid"/>
    <w:basedOn w:val="a1"/>
    <w:uiPriority w:val="59"/>
    <w:rsid w:val="008B0EE7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A0F4-8E96-4829-8D66-A185EBC2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1720</Words>
  <Characters>9810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Кручелетти Джузеппе</cp:lastModifiedBy>
  <cp:revision>3</cp:revision>
  <dcterms:created xsi:type="dcterms:W3CDTF">2022-04-06T22:42:00Z</dcterms:created>
  <dcterms:modified xsi:type="dcterms:W3CDTF">2022-04-07T12:19:00Z</dcterms:modified>
</cp:coreProperties>
</file>