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82F5C" w14:textId="1149416F" w:rsidR="008A1DED" w:rsidRDefault="008A1DED"/>
    <w:p w14:paraId="1EE82F5E" w14:textId="57127238" w:rsidR="008A1DED" w:rsidRDefault="008A1DED">
      <w:pPr>
        <w:jc w:val="center"/>
      </w:pPr>
    </w:p>
    <w:p w14:paraId="1EE82F5F" w14:textId="371D3FB6" w:rsidR="008A1DED" w:rsidRDefault="008A1DED"/>
    <w:p w14:paraId="1EE82F60" w14:textId="5F2FF24C" w:rsidR="008A1DED" w:rsidRDefault="008A1DED"/>
    <w:p w14:paraId="1EE82F61" w14:textId="4D6F4412" w:rsidR="008A1DED" w:rsidRDefault="00E107AE">
      <w:pPr>
        <w:pStyle w:val="Ttulo"/>
        <w:jc w:val="center"/>
      </w:pPr>
      <w:bookmarkStart w:id="0" w:name="_75dwn642fjvd" w:colFirst="0" w:colLast="0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B01E400" wp14:editId="7AD702F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9767" cy="169726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0dpi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767" cy="169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82F62" w14:textId="77777777" w:rsidR="008A1DED" w:rsidRDefault="008A1DED">
      <w:pPr>
        <w:pStyle w:val="Ttulo"/>
        <w:jc w:val="center"/>
      </w:pPr>
      <w:bookmarkStart w:id="1" w:name="_riwlxg6i0j32" w:colFirst="0" w:colLast="0"/>
      <w:bookmarkEnd w:id="1"/>
    </w:p>
    <w:p w14:paraId="6F9BED6D" w14:textId="77777777" w:rsidR="00E107AE" w:rsidRDefault="00E107AE">
      <w:pPr>
        <w:pStyle w:val="Subttulo"/>
        <w:jc w:val="center"/>
        <w:rPr>
          <w:rFonts w:ascii="Open Sans" w:eastAsia="Open Sans" w:hAnsi="Open Sans" w:cs="Open Sans"/>
          <w:lang w:val="es-ES"/>
        </w:rPr>
      </w:pPr>
      <w:bookmarkStart w:id="2" w:name="_g9pijy3dxa4g" w:colFirst="0" w:colLast="0"/>
      <w:bookmarkStart w:id="3" w:name="_ys40sgit3lyd" w:colFirst="0" w:colLast="0"/>
      <w:bookmarkEnd w:id="2"/>
      <w:bookmarkEnd w:id="3"/>
    </w:p>
    <w:p w14:paraId="1EE82F64" w14:textId="66AF56A5" w:rsidR="008A1DED" w:rsidRPr="003B7250" w:rsidRDefault="003B7250">
      <w:pPr>
        <w:pStyle w:val="Subttulo"/>
        <w:jc w:val="center"/>
        <w:rPr>
          <w:rFonts w:ascii="Open Sans" w:eastAsia="Open Sans" w:hAnsi="Open Sans" w:cs="Open Sans"/>
          <w:lang w:val="es-ES"/>
        </w:rPr>
      </w:pPr>
      <w:r>
        <w:rPr>
          <w:rFonts w:ascii="Open Sans" w:eastAsia="Open Sans" w:hAnsi="Open Sans" w:cs="Open Sans"/>
          <w:lang w:val="es-ES"/>
        </w:rPr>
        <w:t>Recambios y accesorios para tu patinete eléctrico</w:t>
      </w:r>
    </w:p>
    <w:p w14:paraId="1EE82F65" w14:textId="77777777" w:rsidR="008A1DED" w:rsidRPr="003B7250" w:rsidRDefault="008A1DED">
      <w:pPr>
        <w:pStyle w:val="Ttulo2"/>
        <w:rPr>
          <w:lang w:val="es-ES"/>
        </w:rPr>
      </w:pPr>
      <w:bookmarkStart w:id="4" w:name="_u5sy91ubh2rs" w:colFirst="0" w:colLast="0"/>
      <w:bookmarkEnd w:id="4"/>
    </w:p>
    <w:p w14:paraId="1EE82F66" w14:textId="63640261" w:rsidR="008A1DED" w:rsidRPr="00E107AE" w:rsidRDefault="005D5793">
      <w:pPr>
        <w:pStyle w:val="Ttulo2"/>
        <w:jc w:val="center"/>
        <w:rPr>
          <w:color w:val="2BAAE1"/>
          <w:lang w:val="es-ES"/>
        </w:rPr>
      </w:pPr>
      <w:bookmarkStart w:id="5" w:name="_m3lu68gy8bu7" w:colFirst="0" w:colLast="0"/>
      <w:bookmarkEnd w:id="5"/>
      <w:r w:rsidRPr="00E107AE">
        <w:rPr>
          <w:color w:val="2BAAE1"/>
          <w:lang w:val="es-ES"/>
        </w:rPr>
        <w:t xml:space="preserve">Plan de negocio </w:t>
      </w:r>
      <w:r w:rsidR="003B7250" w:rsidRPr="00E107AE">
        <w:rPr>
          <w:color w:val="2BAAE1"/>
          <w:lang w:val="es-ES"/>
        </w:rPr>
        <w:t>2019</w:t>
      </w:r>
    </w:p>
    <w:p w14:paraId="1EE82F67" w14:textId="77777777" w:rsidR="008A1DED" w:rsidRPr="003B7250" w:rsidRDefault="008A1DED">
      <w:pPr>
        <w:rPr>
          <w:lang w:val="es-ES"/>
        </w:rPr>
      </w:pPr>
    </w:p>
    <w:p w14:paraId="1EE82F68" w14:textId="77777777" w:rsidR="008A1DED" w:rsidRPr="003B7250" w:rsidRDefault="008A1DED">
      <w:pPr>
        <w:rPr>
          <w:lang w:val="es-ES"/>
        </w:rPr>
      </w:pPr>
    </w:p>
    <w:p w14:paraId="1EE82F69" w14:textId="77777777" w:rsidR="008A1DED" w:rsidRPr="003B7250" w:rsidRDefault="008A1DED">
      <w:pPr>
        <w:rPr>
          <w:lang w:val="es-ES"/>
        </w:rPr>
      </w:pPr>
    </w:p>
    <w:p w14:paraId="1EE82F6A" w14:textId="77777777" w:rsidR="008A1DED" w:rsidRPr="003B7250" w:rsidRDefault="008A1DED">
      <w:pPr>
        <w:rPr>
          <w:lang w:val="es-ES"/>
        </w:rPr>
      </w:pPr>
    </w:p>
    <w:p w14:paraId="1EE82F6B" w14:textId="77777777" w:rsidR="008A1DED" w:rsidRPr="003B7250" w:rsidRDefault="008A1DED">
      <w:pPr>
        <w:rPr>
          <w:lang w:val="es-ES"/>
        </w:rPr>
      </w:pPr>
    </w:p>
    <w:p w14:paraId="1EE82F6C" w14:textId="77777777" w:rsidR="008A1DED" w:rsidRPr="003B7250" w:rsidRDefault="008A1DED">
      <w:pPr>
        <w:rPr>
          <w:lang w:val="es-ES"/>
        </w:rPr>
      </w:pPr>
    </w:p>
    <w:p w14:paraId="1EE82F6D" w14:textId="77777777" w:rsidR="008A1DED" w:rsidRPr="003B7250" w:rsidRDefault="008A1DED">
      <w:pPr>
        <w:rPr>
          <w:lang w:val="es-ES"/>
        </w:rPr>
      </w:pPr>
    </w:p>
    <w:p w14:paraId="1EE82F6E" w14:textId="77777777" w:rsidR="008A1DED" w:rsidRPr="003B7250" w:rsidRDefault="008A1DED">
      <w:pPr>
        <w:rPr>
          <w:lang w:val="es-ES"/>
        </w:rPr>
      </w:pPr>
    </w:p>
    <w:p w14:paraId="1EE82F6F" w14:textId="77777777" w:rsidR="008A1DED" w:rsidRPr="003B7250" w:rsidRDefault="008A1DED">
      <w:pPr>
        <w:rPr>
          <w:lang w:val="es-ES"/>
        </w:rPr>
      </w:pPr>
    </w:p>
    <w:p w14:paraId="1EE82F70" w14:textId="77777777" w:rsidR="008A1DED" w:rsidRPr="003B7250" w:rsidRDefault="008A1DED">
      <w:pPr>
        <w:rPr>
          <w:lang w:val="es-ES"/>
        </w:rPr>
      </w:pPr>
    </w:p>
    <w:p w14:paraId="1EE82F71" w14:textId="77777777" w:rsidR="008A1DED" w:rsidRPr="003B7250" w:rsidRDefault="008A1DED">
      <w:pPr>
        <w:rPr>
          <w:lang w:val="es-ES"/>
        </w:rPr>
      </w:pPr>
    </w:p>
    <w:p w14:paraId="1EE82F9F" w14:textId="77777777" w:rsidR="008A1DED" w:rsidRPr="00E107AE" w:rsidRDefault="005D5793">
      <w:pPr>
        <w:pStyle w:val="Ttulo2"/>
        <w:rPr>
          <w:color w:val="2BAAE1"/>
          <w:lang w:val="es-ES"/>
        </w:rPr>
      </w:pPr>
      <w:bookmarkStart w:id="6" w:name="_5bx2eweezire" w:colFirst="0" w:colLast="0"/>
      <w:bookmarkStart w:id="7" w:name="_otj3ovf2v4p9" w:colFirst="0" w:colLast="0"/>
      <w:bookmarkEnd w:id="6"/>
      <w:bookmarkEnd w:id="7"/>
      <w:r w:rsidRPr="00E107AE">
        <w:rPr>
          <w:color w:val="2BAAE1"/>
          <w:lang w:val="es-ES"/>
        </w:rPr>
        <w:lastRenderedPageBreak/>
        <w:t>Resumen financiero</w:t>
      </w:r>
    </w:p>
    <w:p w14:paraId="175483D1" w14:textId="6EC6BD5F" w:rsidR="00735CE1" w:rsidRDefault="00A05065">
      <w:pPr>
        <w:rPr>
          <w:lang w:val="es-ES"/>
        </w:rPr>
      </w:pPr>
      <w:r>
        <w:rPr>
          <w:lang w:val="es-ES"/>
        </w:rPr>
        <w:t xml:space="preserve">Existirá un gasto mensual de 30 € al mes de mantenimiento de servidores de la tienda online, gestión de clientes y sincronización de productos de la tienda online con los del proveedor. Gasto de 21 € al año </w:t>
      </w:r>
      <w:r w:rsidR="00735CE1">
        <w:rPr>
          <w:lang w:val="es-ES"/>
        </w:rPr>
        <w:t xml:space="preserve">del dominio web </w:t>
      </w:r>
      <w:r w:rsidR="00735CE1" w:rsidRPr="00735CE1">
        <w:rPr>
          <w:lang w:val="es-ES"/>
        </w:rPr>
        <w:t>www.ecoriding.es</w:t>
      </w:r>
      <w:r w:rsidR="00735CE1">
        <w:rPr>
          <w:lang w:val="es-ES"/>
        </w:rPr>
        <w:t xml:space="preserve">. </w:t>
      </w:r>
      <w:r w:rsidR="000C7EFD">
        <w:rPr>
          <w:lang w:val="es-ES"/>
        </w:rPr>
        <w:t xml:space="preserve">Se invertirán </w:t>
      </w:r>
      <w:r w:rsidR="003C6824">
        <w:rPr>
          <w:lang w:val="es-ES"/>
        </w:rPr>
        <w:t xml:space="preserve">durante los 8 primeros meses </w:t>
      </w:r>
      <w:r w:rsidR="000C7EFD">
        <w:rPr>
          <w:lang w:val="es-ES"/>
        </w:rPr>
        <w:t>100 € al mes en publicidad a través de Facebook Ads en plataformas como Instagram, Facebook y Twitter.</w:t>
      </w:r>
    </w:p>
    <w:p w14:paraId="42A81A55" w14:textId="4606FDEE" w:rsidR="0053538E" w:rsidRDefault="0053538E">
      <w:pPr>
        <w:rPr>
          <w:lang w:val="es-ES"/>
        </w:rPr>
      </w:pPr>
    </w:p>
    <w:p w14:paraId="1EE82FA3" w14:textId="1FCF0101" w:rsidR="008A1DED" w:rsidRPr="003B7250" w:rsidRDefault="0053538E" w:rsidP="006F3CB0">
      <w:pPr>
        <w:rPr>
          <w:lang w:val="es-ES"/>
        </w:rPr>
      </w:pPr>
      <w:r>
        <w:rPr>
          <w:lang w:val="es-ES"/>
        </w:rPr>
        <w:t xml:space="preserve">Se esperan </w:t>
      </w:r>
      <w:r w:rsidR="00882323">
        <w:rPr>
          <w:lang w:val="es-ES"/>
        </w:rPr>
        <w:t>ingresos de</w:t>
      </w:r>
      <w:r>
        <w:rPr>
          <w:lang w:val="es-ES"/>
        </w:rPr>
        <w:t xml:space="preserve"> </w:t>
      </w:r>
      <w:r w:rsidR="00567328">
        <w:rPr>
          <w:lang w:val="es-ES"/>
        </w:rPr>
        <w:t>134</w:t>
      </w:r>
      <w:r>
        <w:rPr>
          <w:lang w:val="es-ES"/>
        </w:rPr>
        <w:t xml:space="preserve"> € mensuales no uniformes durante los primeros </w:t>
      </w:r>
      <w:r w:rsidR="00882323">
        <w:rPr>
          <w:lang w:val="es-ES"/>
        </w:rPr>
        <w:t>8</w:t>
      </w:r>
      <w:r>
        <w:rPr>
          <w:lang w:val="es-ES"/>
        </w:rPr>
        <w:t xml:space="preserve"> meses desde su lanzamiento</w:t>
      </w:r>
      <w:r w:rsidR="00882323">
        <w:rPr>
          <w:lang w:val="es-ES"/>
        </w:rPr>
        <w:t xml:space="preserve">. A partir de los 8 meses se esperan beneficios netos de </w:t>
      </w:r>
      <w:r w:rsidR="00F06C58">
        <w:rPr>
          <w:lang w:val="es-ES"/>
        </w:rPr>
        <w:t>300</w:t>
      </w:r>
      <w:r w:rsidR="00882323">
        <w:rPr>
          <w:lang w:val="es-ES"/>
        </w:rPr>
        <w:t xml:space="preserve"> € mensuales.</w:t>
      </w:r>
      <w:bookmarkStart w:id="8" w:name="_om5yvp6cm593" w:colFirst="0" w:colLast="0"/>
      <w:bookmarkStart w:id="9" w:name="_67mut6frdrb3" w:colFirst="0" w:colLast="0"/>
      <w:bookmarkEnd w:id="8"/>
      <w:bookmarkEnd w:id="9"/>
    </w:p>
    <w:p w14:paraId="1EE82FA4" w14:textId="77777777" w:rsidR="008A1DED" w:rsidRPr="003B7250" w:rsidRDefault="005D5793">
      <w:pPr>
        <w:rPr>
          <w:lang w:val="es-ES"/>
        </w:rPr>
      </w:pPr>
      <w:r w:rsidRPr="003B7250">
        <w:rPr>
          <w:lang w:val="es-ES"/>
        </w:rPr>
        <w:br w:type="page"/>
      </w:r>
    </w:p>
    <w:p w14:paraId="1EE82FA5" w14:textId="77777777" w:rsidR="008A1DED" w:rsidRPr="00E107AE" w:rsidRDefault="005D5793">
      <w:pPr>
        <w:pStyle w:val="Ttulo1"/>
        <w:rPr>
          <w:color w:val="2BAAE1"/>
          <w:lang w:val="es-ES"/>
        </w:rPr>
      </w:pPr>
      <w:r w:rsidRPr="00E107AE">
        <w:rPr>
          <w:color w:val="2BAAE1"/>
          <w:lang w:val="es-ES"/>
        </w:rPr>
        <w:lastRenderedPageBreak/>
        <w:t>2-Descripción de la empresa</w:t>
      </w:r>
    </w:p>
    <w:p w14:paraId="1EE82FA6" w14:textId="77777777" w:rsidR="008A1DED" w:rsidRPr="00E107AE" w:rsidRDefault="005D5793">
      <w:pPr>
        <w:pStyle w:val="Ttulo2"/>
        <w:rPr>
          <w:color w:val="2BAAE1"/>
          <w:lang w:val="es-ES"/>
        </w:rPr>
      </w:pPr>
      <w:bookmarkStart w:id="10" w:name="_e0f5owyd8im1" w:colFirst="0" w:colLast="0"/>
      <w:bookmarkEnd w:id="10"/>
      <w:r w:rsidRPr="00E107AE">
        <w:rPr>
          <w:color w:val="2BAAE1"/>
          <w:lang w:val="es-ES"/>
        </w:rPr>
        <w:t>Resumen</w:t>
      </w:r>
    </w:p>
    <w:p w14:paraId="1EE82FA7" w14:textId="77777777" w:rsidR="008A1DED" w:rsidRPr="003B7250" w:rsidRDefault="005D5793">
      <w:pPr>
        <w:rPr>
          <w:lang w:val="es-ES"/>
        </w:rPr>
      </w:pPr>
      <w:r w:rsidRPr="003B7250">
        <w:rPr>
          <w:lang w:val="es-ES"/>
        </w:rPr>
        <w:t>En esta sección puedes mencionar:</w:t>
      </w:r>
    </w:p>
    <w:p w14:paraId="1EE82FA8" w14:textId="7C43D3E6" w:rsidR="008A1DED" w:rsidRPr="003B7250" w:rsidRDefault="0011102A">
      <w:pPr>
        <w:numPr>
          <w:ilvl w:val="0"/>
          <w:numId w:val="2"/>
        </w:numPr>
        <w:pBdr>
          <w:right w:val="none" w:sz="0" w:space="15" w:color="auto"/>
        </w:pBdr>
        <w:rPr>
          <w:color w:val="3F3F3F"/>
          <w:lang w:val="es-ES"/>
        </w:rPr>
      </w:pPr>
      <w:r>
        <w:rPr>
          <w:color w:val="3F3F3F"/>
          <w:lang w:val="es-ES"/>
        </w:rPr>
        <w:t>La idea puesta en producción se inició en diciembre de 2018 y finalmente fue lanzada a finales de enero de 2019</w:t>
      </w:r>
    </w:p>
    <w:p w14:paraId="1EE82FA9" w14:textId="5AA636C3" w:rsidR="008A1DED" w:rsidRPr="0011102A" w:rsidRDefault="0011102A">
      <w:pPr>
        <w:numPr>
          <w:ilvl w:val="0"/>
          <w:numId w:val="2"/>
        </w:numPr>
        <w:pBdr>
          <w:right w:val="none" w:sz="0" w:space="15" w:color="auto"/>
        </w:pBdr>
        <w:rPr>
          <w:color w:val="3F3F3F"/>
          <w:lang w:val="es-ES"/>
        </w:rPr>
      </w:pPr>
      <w:r>
        <w:rPr>
          <w:color w:val="3F3F3F"/>
          <w:lang w:val="es-ES"/>
        </w:rPr>
        <w:t>Conducir seguro de ti mismo y proporcionando seguridad a los demás.</w:t>
      </w:r>
    </w:p>
    <w:p w14:paraId="1EE82FAA" w14:textId="2333C933" w:rsidR="008A1DED" w:rsidRPr="0011102A" w:rsidRDefault="0011102A">
      <w:pPr>
        <w:numPr>
          <w:ilvl w:val="0"/>
          <w:numId w:val="2"/>
        </w:numPr>
        <w:pBdr>
          <w:right w:val="none" w:sz="0" w:space="15" w:color="auto"/>
        </w:pBdr>
        <w:rPr>
          <w:color w:val="3F3F3F"/>
          <w:lang w:val="es-ES"/>
        </w:rPr>
      </w:pPr>
      <w:r w:rsidRPr="0011102A">
        <w:rPr>
          <w:color w:val="3F3F3F"/>
          <w:lang w:val="es-ES"/>
        </w:rPr>
        <w:t>Plataforma online</w:t>
      </w:r>
      <w:r>
        <w:rPr>
          <w:color w:val="3F3F3F"/>
          <w:lang w:val="es-ES"/>
        </w:rPr>
        <w:t>. Envíos únicamente en España.</w:t>
      </w:r>
    </w:p>
    <w:p w14:paraId="543EDFF1" w14:textId="7C424780" w:rsidR="004F2E28" w:rsidRDefault="005D5793" w:rsidP="004F2E28">
      <w:pPr>
        <w:numPr>
          <w:ilvl w:val="0"/>
          <w:numId w:val="2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 w:rsidRPr="0011102A">
        <w:rPr>
          <w:color w:val="3F3F3F"/>
          <w:lang w:val="es-ES"/>
        </w:rPr>
        <w:t>Forma jurídica</w:t>
      </w:r>
      <w:r w:rsidR="004F2E28">
        <w:rPr>
          <w:color w:val="3F3F3F"/>
          <w:lang w:val="es-ES"/>
        </w:rPr>
        <w:t>:</w:t>
      </w:r>
    </w:p>
    <w:p w14:paraId="39DC0FFC" w14:textId="4E69540B" w:rsidR="004F2E28" w:rsidRPr="00E107AE" w:rsidRDefault="004F2E28" w:rsidP="004F2E28">
      <w:pPr>
        <w:pStyle w:val="Prrafodelista"/>
        <w:numPr>
          <w:ilvl w:val="0"/>
          <w:numId w:val="8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 w:rsidRPr="00E107AE">
        <w:rPr>
          <w:color w:val="3F3F3F"/>
          <w:lang w:val="es-ES"/>
        </w:rPr>
        <w:t>Personas físicas:</w:t>
      </w:r>
    </w:p>
    <w:p w14:paraId="39CA18BE" w14:textId="0E12D458" w:rsidR="004F2E28" w:rsidRDefault="004F2E28" w:rsidP="004F2E28">
      <w:pPr>
        <w:pStyle w:val="Prrafodelista"/>
        <w:numPr>
          <w:ilvl w:val="0"/>
          <w:numId w:val="9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>
        <w:rPr>
          <w:color w:val="3F3F3F"/>
          <w:lang w:val="es-ES"/>
        </w:rPr>
        <w:t>Empresario individual.</w:t>
      </w:r>
    </w:p>
    <w:p w14:paraId="0368E414" w14:textId="46F6967B" w:rsidR="004F2E28" w:rsidRDefault="0058477D" w:rsidP="004F2E28">
      <w:pPr>
        <w:pStyle w:val="Prrafodelista"/>
        <w:numPr>
          <w:ilvl w:val="0"/>
          <w:numId w:val="8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>
        <w:rPr>
          <w:color w:val="3F3F3F"/>
          <w:lang w:val="es-ES"/>
        </w:rPr>
        <w:t>N.º de socios:</w:t>
      </w:r>
    </w:p>
    <w:p w14:paraId="5AD0BA91" w14:textId="2CE188CE" w:rsidR="0058477D" w:rsidRDefault="0058477D" w:rsidP="0058477D">
      <w:pPr>
        <w:pStyle w:val="Prrafodelista"/>
        <w:numPr>
          <w:ilvl w:val="0"/>
          <w:numId w:val="9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>
        <w:rPr>
          <w:color w:val="3F3F3F"/>
          <w:lang w:val="es-ES"/>
        </w:rPr>
        <w:t>Uno.</w:t>
      </w:r>
    </w:p>
    <w:p w14:paraId="6349FECE" w14:textId="26E2D10D" w:rsidR="0058477D" w:rsidRDefault="0058477D" w:rsidP="0058477D">
      <w:pPr>
        <w:pStyle w:val="Prrafodelista"/>
        <w:numPr>
          <w:ilvl w:val="0"/>
          <w:numId w:val="8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>
        <w:rPr>
          <w:color w:val="3F3F3F"/>
          <w:lang w:val="es-ES"/>
        </w:rPr>
        <w:t>Capital:</w:t>
      </w:r>
    </w:p>
    <w:p w14:paraId="667AB5BD" w14:textId="31625B96" w:rsidR="0058477D" w:rsidRDefault="0058477D" w:rsidP="0058477D">
      <w:pPr>
        <w:pStyle w:val="Prrafodelista"/>
        <w:numPr>
          <w:ilvl w:val="0"/>
          <w:numId w:val="9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>
        <w:rPr>
          <w:color w:val="3F3F3F"/>
          <w:lang w:val="es-ES"/>
        </w:rPr>
        <w:t>Libre.</w:t>
      </w:r>
    </w:p>
    <w:p w14:paraId="256061FC" w14:textId="30C3EB01" w:rsidR="0058477D" w:rsidRDefault="0058477D" w:rsidP="0058477D">
      <w:pPr>
        <w:pStyle w:val="Prrafodelista"/>
        <w:numPr>
          <w:ilvl w:val="0"/>
          <w:numId w:val="8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>
        <w:rPr>
          <w:color w:val="3F3F3F"/>
          <w:lang w:val="es-ES"/>
        </w:rPr>
        <w:t>Responsabilidad patrimonial:</w:t>
      </w:r>
    </w:p>
    <w:p w14:paraId="671B489C" w14:textId="46E7071B" w:rsidR="0058477D" w:rsidRDefault="0058477D" w:rsidP="0058477D">
      <w:pPr>
        <w:pStyle w:val="Prrafodelista"/>
        <w:numPr>
          <w:ilvl w:val="0"/>
          <w:numId w:val="9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>
        <w:rPr>
          <w:color w:val="3F3F3F"/>
          <w:lang w:val="es-ES"/>
        </w:rPr>
        <w:t>Personal ilimitado.</w:t>
      </w:r>
    </w:p>
    <w:p w14:paraId="02A87797" w14:textId="24568586" w:rsidR="0058477D" w:rsidRDefault="0058477D" w:rsidP="0058477D">
      <w:pPr>
        <w:pStyle w:val="Prrafodelista"/>
        <w:numPr>
          <w:ilvl w:val="0"/>
          <w:numId w:val="8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>
        <w:rPr>
          <w:color w:val="3F3F3F"/>
          <w:lang w:val="es-ES"/>
        </w:rPr>
        <w:t>Obligaciones Fiscales:</w:t>
      </w:r>
    </w:p>
    <w:p w14:paraId="264D1A35" w14:textId="46242AA8" w:rsidR="0058477D" w:rsidRDefault="0058477D" w:rsidP="0058477D">
      <w:pPr>
        <w:pStyle w:val="Prrafodelista"/>
        <w:numPr>
          <w:ilvl w:val="0"/>
          <w:numId w:val="9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>
        <w:rPr>
          <w:color w:val="3F3F3F"/>
          <w:lang w:val="es-ES"/>
        </w:rPr>
        <w:t>IRPF</w:t>
      </w:r>
    </w:p>
    <w:p w14:paraId="74854C04" w14:textId="4C884E40" w:rsidR="0058477D" w:rsidRDefault="0058477D" w:rsidP="0058477D">
      <w:pPr>
        <w:pStyle w:val="Prrafodelista"/>
        <w:numPr>
          <w:ilvl w:val="0"/>
          <w:numId w:val="8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>
        <w:rPr>
          <w:color w:val="3F3F3F"/>
          <w:lang w:val="es-ES"/>
        </w:rPr>
        <w:t>Seguridad Social:</w:t>
      </w:r>
    </w:p>
    <w:p w14:paraId="7EB88B83" w14:textId="7FA82EF2" w:rsidR="0016782C" w:rsidRDefault="0058477D" w:rsidP="0016782C">
      <w:pPr>
        <w:pStyle w:val="Prrafodelista"/>
        <w:numPr>
          <w:ilvl w:val="0"/>
          <w:numId w:val="9"/>
        </w:numPr>
        <w:pBdr>
          <w:right w:val="none" w:sz="0" w:space="15" w:color="auto"/>
        </w:pBdr>
        <w:spacing w:after="460"/>
        <w:rPr>
          <w:color w:val="3F3F3F"/>
          <w:lang w:val="es-ES"/>
        </w:rPr>
      </w:pPr>
      <w:r>
        <w:rPr>
          <w:color w:val="3F3F3F"/>
          <w:lang w:val="es-ES"/>
        </w:rPr>
        <w:t>RETA.</w:t>
      </w:r>
      <w:bookmarkStart w:id="11" w:name="_om4wehpsco34" w:colFirst="0" w:colLast="0"/>
      <w:bookmarkEnd w:id="11"/>
    </w:p>
    <w:p w14:paraId="249843B4" w14:textId="77777777" w:rsidR="00CB08E9" w:rsidRPr="00CB08E9" w:rsidRDefault="00CB08E9" w:rsidP="00CB08E9">
      <w:pPr>
        <w:pBdr>
          <w:right w:val="none" w:sz="0" w:space="15" w:color="auto"/>
        </w:pBdr>
        <w:spacing w:after="460"/>
        <w:rPr>
          <w:color w:val="3F3F3F"/>
          <w:lang w:val="es-ES"/>
        </w:rPr>
      </w:pPr>
    </w:p>
    <w:p w14:paraId="4C584D6F" w14:textId="77777777" w:rsidR="00CB08E9" w:rsidRDefault="00CB08E9">
      <w:pPr>
        <w:pStyle w:val="Ttulo1"/>
        <w:rPr>
          <w:color w:val="2BAAE1"/>
          <w:lang w:val="es-ES"/>
        </w:rPr>
      </w:pPr>
      <w:bookmarkStart w:id="12" w:name="_o40h4x5jsm4g" w:colFirst="0" w:colLast="0"/>
      <w:bookmarkEnd w:id="12"/>
    </w:p>
    <w:p w14:paraId="1EE82FD7" w14:textId="3603D6E8" w:rsidR="008A1DED" w:rsidRPr="00E107AE" w:rsidRDefault="005D5793">
      <w:pPr>
        <w:pStyle w:val="Ttulo1"/>
        <w:rPr>
          <w:color w:val="2BAAE1"/>
          <w:lang w:val="es-ES"/>
        </w:rPr>
      </w:pPr>
      <w:r w:rsidRPr="00E107AE">
        <w:rPr>
          <w:color w:val="2BAAE1"/>
          <w:lang w:val="es-ES"/>
        </w:rPr>
        <w:t>6-Plan financiero</w:t>
      </w:r>
    </w:p>
    <w:p w14:paraId="1EE82FD8" w14:textId="3F35266A" w:rsidR="008A1DED" w:rsidRPr="003B7250" w:rsidRDefault="0016782C">
      <w:pPr>
        <w:rPr>
          <w:lang w:val="es-ES"/>
        </w:rPr>
      </w:pPr>
      <w:r>
        <w:rPr>
          <w:lang w:val="es-ES"/>
        </w:rPr>
        <w:t>Todos los datos recolectados para elaborar informe provienen de fuentes oficiales</w:t>
      </w:r>
      <w:r w:rsidR="008E1E15">
        <w:rPr>
          <w:lang w:val="es-ES"/>
        </w:rPr>
        <w:t>.</w:t>
      </w:r>
    </w:p>
    <w:p w14:paraId="1EE82FD9" w14:textId="77777777" w:rsidR="008A1DED" w:rsidRPr="00E107AE" w:rsidRDefault="005D5793">
      <w:pPr>
        <w:pStyle w:val="Ttulo2"/>
        <w:rPr>
          <w:color w:val="2BAAE1"/>
          <w:lang w:val="es-ES"/>
        </w:rPr>
      </w:pPr>
      <w:bookmarkStart w:id="13" w:name="_nfucs9jf6m34" w:colFirst="0" w:colLast="0"/>
      <w:bookmarkEnd w:id="13"/>
      <w:r w:rsidRPr="00E107AE">
        <w:rPr>
          <w:color w:val="2BAAE1"/>
          <w:lang w:val="es-ES"/>
        </w:rPr>
        <w:t>Ingresos y gastos del primer año</w:t>
      </w:r>
    </w:p>
    <w:p w14:paraId="1EE82FDC" w14:textId="028D0AA7" w:rsidR="008A1DED" w:rsidRPr="003B7250" w:rsidRDefault="008E1E15">
      <w:pPr>
        <w:rPr>
          <w:lang w:val="es-ES"/>
        </w:rPr>
      </w:pPr>
      <w:r>
        <w:rPr>
          <w:lang w:val="es-ES"/>
        </w:rPr>
        <w:t xml:space="preserve">El siguiente gráfico muestra una estimación de los </w:t>
      </w:r>
      <w:r w:rsidR="005D5793" w:rsidRPr="003B7250">
        <w:rPr>
          <w:lang w:val="es-ES"/>
        </w:rPr>
        <w:t xml:space="preserve">gastos </w:t>
      </w:r>
      <w:r>
        <w:rPr>
          <w:lang w:val="es-ES"/>
        </w:rPr>
        <w:t xml:space="preserve">e ingresos </w:t>
      </w:r>
      <w:r w:rsidR="005D5793" w:rsidRPr="003B7250">
        <w:rPr>
          <w:lang w:val="es-ES"/>
        </w:rPr>
        <w:t xml:space="preserve">mensuales </w:t>
      </w:r>
      <w:r>
        <w:rPr>
          <w:lang w:val="es-ES"/>
        </w:rPr>
        <w:t>que se obtendrán durante</w:t>
      </w:r>
      <w:r w:rsidR="005D5793" w:rsidRPr="003B7250">
        <w:rPr>
          <w:lang w:val="es-ES"/>
        </w:rPr>
        <w:t xml:space="preserve"> el primer año.</w:t>
      </w:r>
    </w:p>
    <w:p w14:paraId="1EE82FDD" w14:textId="77777777" w:rsidR="008A1DED" w:rsidRPr="003B7250" w:rsidRDefault="008A1DED">
      <w:pPr>
        <w:rPr>
          <w:lang w:val="es-ES"/>
        </w:rPr>
      </w:pPr>
    </w:p>
    <w:p w14:paraId="1EE82FDE" w14:textId="25D3FC4C" w:rsidR="008A1DED" w:rsidRDefault="0016782C">
      <w:r>
        <w:rPr>
          <w:noProof/>
        </w:rPr>
        <w:drawing>
          <wp:inline distT="0" distB="0" distL="0" distR="0" wp14:anchorId="5082C627" wp14:editId="72C839EC">
            <wp:extent cx="5715798" cy="353426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2FDF" w14:textId="77777777" w:rsidR="008A1DED" w:rsidRPr="00E107AE" w:rsidRDefault="005D5793">
      <w:pPr>
        <w:pStyle w:val="Ttulo2"/>
        <w:rPr>
          <w:color w:val="2BAAE1"/>
          <w:lang w:val="es-ES"/>
        </w:rPr>
      </w:pPr>
      <w:bookmarkStart w:id="14" w:name="_rxh7l5onu6c0" w:colFirst="0" w:colLast="0"/>
      <w:bookmarkEnd w:id="14"/>
      <w:r w:rsidRPr="00E107AE">
        <w:rPr>
          <w:color w:val="2BAAE1"/>
          <w:lang w:val="es-ES"/>
        </w:rPr>
        <w:t>Punto de equilibrio</w:t>
      </w:r>
    </w:p>
    <w:p w14:paraId="1EE82FE0" w14:textId="444EB315" w:rsidR="008A1DED" w:rsidRDefault="00E36962">
      <w:pPr>
        <w:rPr>
          <w:lang w:val="es-ES"/>
        </w:rPr>
      </w:pPr>
      <w:r>
        <w:rPr>
          <w:lang w:val="es-ES"/>
        </w:rPr>
        <w:t>(P x U) – (Cvu x U) – CF = 0</w:t>
      </w:r>
    </w:p>
    <w:p w14:paraId="1A390439" w14:textId="1863BF26" w:rsidR="00E36962" w:rsidRDefault="00E36962">
      <w:pPr>
        <w:rPr>
          <w:lang w:val="es-ES"/>
        </w:rPr>
      </w:pPr>
    </w:p>
    <w:p w14:paraId="45A8D05F" w14:textId="5B64DAB8" w:rsidR="00E36962" w:rsidRDefault="00567328">
      <w:pPr>
        <w:rPr>
          <w:lang w:val="es-ES"/>
        </w:rPr>
      </w:pPr>
      <w:r>
        <w:rPr>
          <w:lang w:val="es-ES"/>
        </w:rPr>
        <w:lastRenderedPageBreak/>
        <w:t>(62.50 x 2</w:t>
      </w:r>
      <w:r w:rsidR="00F06C58">
        <w:rPr>
          <w:lang w:val="es-ES"/>
        </w:rPr>
        <w:t>.2</w:t>
      </w:r>
      <w:r>
        <w:rPr>
          <w:lang w:val="es-ES"/>
        </w:rPr>
        <w:t>) – (0 x 2) – 134.25</w:t>
      </w:r>
      <w:r w:rsidR="00F06C58">
        <w:rPr>
          <w:lang w:val="es-ES"/>
        </w:rPr>
        <w:t xml:space="preserve"> = 137.50 – 0 – 134.25</w:t>
      </w:r>
      <w:r w:rsidR="00111658">
        <w:rPr>
          <w:lang w:val="es-ES"/>
        </w:rPr>
        <w:t xml:space="preserve"> = 3.25€</w:t>
      </w:r>
    </w:p>
    <w:p w14:paraId="37FEC816" w14:textId="77777777" w:rsidR="00E36962" w:rsidRDefault="00E36962">
      <w:pPr>
        <w:rPr>
          <w:lang w:val="es-ES"/>
        </w:rPr>
      </w:pPr>
    </w:p>
    <w:p w14:paraId="0F1E2325" w14:textId="77777777" w:rsidR="00E36962" w:rsidRDefault="00E36962">
      <w:pPr>
        <w:rPr>
          <w:lang w:val="es-ES"/>
        </w:rPr>
      </w:pPr>
      <w:r w:rsidRPr="00E36962">
        <w:rPr>
          <w:lang w:val="es-ES"/>
        </w:rPr>
        <w:t>P: precio de venta unitario.</w:t>
      </w:r>
    </w:p>
    <w:p w14:paraId="60DB71AC" w14:textId="77777777" w:rsidR="00E36962" w:rsidRDefault="00E36962">
      <w:pPr>
        <w:rPr>
          <w:lang w:val="es-ES"/>
        </w:rPr>
      </w:pPr>
      <w:r w:rsidRPr="00E36962">
        <w:rPr>
          <w:lang w:val="es-ES"/>
        </w:rPr>
        <w:t>U: unidades del punto de equilibrio, es decir, unidades a vender de modo que los ingresos sean iguales a los costos.</w:t>
      </w:r>
    </w:p>
    <w:p w14:paraId="137A253B" w14:textId="77777777" w:rsidR="00E36962" w:rsidRDefault="00E36962">
      <w:pPr>
        <w:rPr>
          <w:lang w:val="es-ES"/>
        </w:rPr>
      </w:pPr>
      <w:r w:rsidRPr="00E36962">
        <w:rPr>
          <w:lang w:val="es-ES"/>
        </w:rPr>
        <w:t>Cvu: costo variable unitario.</w:t>
      </w:r>
    </w:p>
    <w:p w14:paraId="78D245E7" w14:textId="5DA4B9D6" w:rsidR="00E36962" w:rsidRPr="003B7250" w:rsidRDefault="00E36962">
      <w:pPr>
        <w:rPr>
          <w:lang w:val="es-ES"/>
        </w:rPr>
      </w:pPr>
      <w:r w:rsidRPr="00E36962">
        <w:rPr>
          <w:lang w:val="es-ES"/>
        </w:rPr>
        <w:t>CF: costos fijos.</w:t>
      </w:r>
    </w:p>
    <w:p w14:paraId="1EE82FE1" w14:textId="77777777" w:rsidR="008A1DED" w:rsidRPr="00E107AE" w:rsidRDefault="005D5793">
      <w:pPr>
        <w:pStyle w:val="Ttulo2"/>
        <w:rPr>
          <w:color w:val="2BAAE1"/>
          <w:lang w:val="es-ES"/>
        </w:rPr>
      </w:pPr>
      <w:bookmarkStart w:id="15" w:name="_xhi2gjumgozs" w:colFirst="0" w:colLast="0"/>
      <w:bookmarkEnd w:id="15"/>
      <w:r w:rsidRPr="00E107AE">
        <w:rPr>
          <w:color w:val="2BAAE1"/>
          <w:lang w:val="es-ES"/>
        </w:rPr>
        <w:t>Proyección beneficios o pérdidas</w:t>
      </w:r>
    </w:p>
    <w:p w14:paraId="1EE82FE2" w14:textId="7E3FB456" w:rsidR="008A1DED" w:rsidRPr="003B7250" w:rsidRDefault="008A1DED">
      <w:pPr>
        <w:rPr>
          <w:lang w:val="es-ES"/>
        </w:rPr>
      </w:pPr>
    </w:p>
    <w:p w14:paraId="1EE82FE3" w14:textId="77777777" w:rsidR="008A1DED" w:rsidRPr="003B7250" w:rsidRDefault="008A1DED">
      <w:pPr>
        <w:rPr>
          <w:lang w:val="es-ES"/>
        </w:rPr>
      </w:pPr>
    </w:p>
    <w:p w14:paraId="1EE82FEB" w14:textId="6E0D2CFB" w:rsidR="008A1DED" w:rsidRPr="00654840" w:rsidRDefault="00654840">
      <w:r>
        <w:rPr>
          <w:noProof/>
        </w:rPr>
        <w:drawing>
          <wp:inline distT="0" distB="0" distL="0" distR="0" wp14:anchorId="7A7BAA50" wp14:editId="62A514A1">
            <wp:extent cx="5715798" cy="353426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1jdfvgptk8vn" w:colFirst="0" w:colLast="0"/>
      <w:bookmarkEnd w:id="16"/>
    </w:p>
    <w:sectPr w:rsidR="008A1DED" w:rsidRPr="00654840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82FF9" w14:textId="77777777" w:rsidR="007F1655" w:rsidRDefault="007F1655">
      <w:pPr>
        <w:spacing w:line="240" w:lineRule="auto"/>
      </w:pPr>
      <w:r>
        <w:separator/>
      </w:r>
    </w:p>
  </w:endnote>
  <w:endnote w:type="continuationSeparator" w:id="0">
    <w:p w14:paraId="1EE82FFB" w14:textId="77777777" w:rsidR="007F1655" w:rsidRDefault="007F1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82FF4" w14:textId="5261DA2C" w:rsidR="007F1655" w:rsidRDefault="007F1655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82FF5" w14:textId="77777777" w:rsidR="007F1655" w:rsidRDefault="007F1655">
      <w:pPr>
        <w:spacing w:line="240" w:lineRule="auto"/>
      </w:pPr>
      <w:r>
        <w:separator/>
      </w:r>
    </w:p>
  </w:footnote>
  <w:footnote w:type="continuationSeparator" w:id="0">
    <w:p w14:paraId="1EE82FF7" w14:textId="77777777" w:rsidR="007F1655" w:rsidRDefault="007F16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82FF2" w14:textId="5EDA4708" w:rsidR="007F1655" w:rsidRPr="003B7250" w:rsidRDefault="007F1655">
    <w:pPr>
      <w:spacing w:before="300" w:line="271" w:lineRule="auto"/>
      <w:rPr>
        <w:color w:val="666666"/>
        <w:lang w:val="es-ES"/>
      </w:rPr>
    </w:pPr>
    <w:r>
      <w:rPr>
        <w:color w:val="666666"/>
        <w:lang w:val="es-ES"/>
      </w:rPr>
      <w:t>EcoRiding Inc.</w:t>
    </w:r>
  </w:p>
  <w:p w14:paraId="53ECF040" w14:textId="705D65CC" w:rsidR="007F1655" w:rsidRPr="003B7250" w:rsidRDefault="007F1655">
    <w:pPr>
      <w:spacing w:line="276" w:lineRule="auto"/>
    </w:pPr>
    <w:r>
      <w:rPr>
        <w:color w:val="666666"/>
      </w:rPr>
      <w:t>INFORMACIÓN CONFIDENCIAL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FB9"/>
    <w:multiLevelType w:val="multilevel"/>
    <w:tmpl w:val="8A1E0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F81D46"/>
    <w:multiLevelType w:val="hybridMultilevel"/>
    <w:tmpl w:val="08F62698"/>
    <w:lvl w:ilvl="0" w:tplc="95DA54F0">
      <w:start w:val="1"/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900E81"/>
    <w:multiLevelType w:val="multilevel"/>
    <w:tmpl w:val="61381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004E5"/>
    <w:multiLevelType w:val="multilevel"/>
    <w:tmpl w:val="C720A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3F530A"/>
    <w:multiLevelType w:val="multilevel"/>
    <w:tmpl w:val="E8CEC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6929C3"/>
    <w:multiLevelType w:val="multilevel"/>
    <w:tmpl w:val="9A623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C26A26"/>
    <w:multiLevelType w:val="hybridMultilevel"/>
    <w:tmpl w:val="3F82B1DE"/>
    <w:lvl w:ilvl="0" w:tplc="5CDE1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CB13CD"/>
    <w:multiLevelType w:val="multilevel"/>
    <w:tmpl w:val="9EDCF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B04F5A"/>
    <w:multiLevelType w:val="multilevel"/>
    <w:tmpl w:val="EE467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D"/>
    <w:rsid w:val="00036C2E"/>
    <w:rsid w:val="000C7EFD"/>
    <w:rsid w:val="000F6AFB"/>
    <w:rsid w:val="0011102A"/>
    <w:rsid w:val="00111658"/>
    <w:rsid w:val="00140C87"/>
    <w:rsid w:val="0016782C"/>
    <w:rsid w:val="00192E4E"/>
    <w:rsid w:val="001E4A2E"/>
    <w:rsid w:val="002B3095"/>
    <w:rsid w:val="00310F4F"/>
    <w:rsid w:val="00325FBB"/>
    <w:rsid w:val="003B7250"/>
    <w:rsid w:val="003C6824"/>
    <w:rsid w:val="00423F0A"/>
    <w:rsid w:val="004F2E28"/>
    <w:rsid w:val="0053538E"/>
    <w:rsid w:val="00535FFE"/>
    <w:rsid w:val="00567328"/>
    <w:rsid w:val="0058477D"/>
    <w:rsid w:val="005D5793"/>
    <w:rsid w:val="005E0157"/>
    <w:rsid w:val="00654840"/>
    <w:rsid w:val="00697AFC"/>
    <w:rsid w:val="006A5E0A"/>
    <w:rsid w:val="006C468D"/>
    <w:rsid w:val="006D0A3A"/>
    <w:rsid w:val="006F3CB0"/>
    <w:rsid w:val="00735CE1"/>
    <w:rsid w:val="007509AB"/>
    <w:rsid w:val="00776358"/>
    <w:rsid w:val="00795233"/>
    <w:rsid w:val="007F1655"/>
    <w:rsid w:val="00882323"/>
    <w:rsid w:val="008A1DED"/>
    <w:rsid w:val="008C5242"/>
    <w:rsid w:val="008E1E15"/>
    <w:rsid w:val="00A05065"/>
    <w:rsid w:val="00A71548"/>
    <w:rsid w:val="00AB07AE"/>
    <w:rsid w:val="00B16D37"/>
    <w:rsid w:val="00CB08E9"/>
    <w:rsid w:val="00DB1430"/>
    <w:rsid w:val="00E107AE"/>
    <w:rsid w:val="00E36962"/>
    <w:rsid w:val="00E96BD3"/>
    <w:rsid w:val="00F06C58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E82F47"/>
  <w15:docId w15:val="{E9785455-23BA-43B1-8960-905FCA79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n" w:eastAsia="es-E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Montserrat" w:eastAsia="Montserrat" w:hAnsi="Montserrat" w:cs="Montserrat"/>
      <w:color w:val="ED6656"/>
      <w:sz w:val="56"/>
      <w:szCs w:val="5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Montserrat" w:eastAsia="Montserrat" w:hAnsi="Montserrat" w:cs="Montserrat"/>
      <w:color w:val="ED6656"/>
      <w:sz w:val="44"/>
      <w:szCs w:val="4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ED6656"/>
      <w:sz w:val="36"/>
      <w:szCs w:val="3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Montserrat" w:eastAsia="Montserrat" w:hAnsi="Montserrat" w:cs="Montserrat"/>
      <w:color w:val="ED6656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B725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250"/>
  </w:style>
  <w:style w:type="paragraph" w:styleId="Piedepgina">
    <w:name w:val="footer"/>
    <w:basedOn w:val="Normal"/>
    <w:link w:val="PiedepginaCar"/>
    <w:uiPriority w:val="99"/>
    <w:unhideWhenUsed/>
    <w:rsid w:val="003B725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250"/>
  </w:style>
  <w:style w:type="character" w:styleId="Hipervnculo">
    <w:name w:val="Hyperlink"/>
    <w:basedOn w:val="Fuentedeprrafopredeter"/>
    <w:uiPriority w:val="99"/>
    <w:unhideWhenUsed/>
    <w:rsid w:val="003B725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725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F2E28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682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3C68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Rodríguez Montero</cp:lastModifiedBy>
  <cp:revision>29</cp:revision>
  <dcterms:created xsi:type="dcterms:W3CDTF">2020-04-26T17:13:00Z</dcterms:created>
  <dcterms:modified xsi:type="dcterms:W3CDTF">2020-04-27T17:12:00Z</dcterms:modified>
</cp:coreProperties>
</file>