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5EA95" w14:textId="77777777" w:rsidR="001D17FD" w:rsidRDefault="001D17FD" w:rsidP="001D17FD">
      <w:r>
        <w:t>4</w:t>
      </w:r>
    </w:p>
    <w:p w14:paraId="6BC54432" w14:textId="77777777" w:rsidR="001D17FD" w:rsidRDefault="001D17FD" w:rsidP="001D17FD">
      <w:r w:rsidRPr="003E7A3C">
        <w:t>Conjunto de mercancías o productos que se tienen almacenados en espera de su venta o comercialización.</w:t>
      </w:r>
    </w:p>
    <w:p w14:paraId="09D62BDA" w14:textId="77777777" w:rsidR="001D17FD" w:rsidRDefault="001D17FD" w:rsidP="001D17FD">
      <w:r>
        <w:t>1) Tipos de stock según su función</w:t>
      </w:r>
    </w:p>
    <w:p w14:paraId="785CFD12" w14:textId="77777777" w:rsidR="001D17FD" w:rsidRDefault="001D17FD" w:rsidP="001D17FD">
      <w:r>
        <w:t>Stock de seguridad</w:t>
      </w:r>
    </w:p>
    <w:p w14:paraId="22658231" w14:textId="77777777" w:rsidR="001D17FD" w:rsidRDefault="001D17FD" w:rsidP="001D17FD">
      <w:r>
        <w:t>Para compensar las circunstancias extraordinarias, como un pico de pedidos o el retraso por parte de alguno de tus proveedores, debes disponer de un stock de seguridad.</w:t>
      </w:r>
    </w:p>
    <w:p w14:paraId="2B4065F2" w14:textId="77777777" w:rsidR="001D17FD" w:rsidRDefault="001D17FD" w:rsidP="001D17FD"/>
    <w:p w14:paraId="6093CE14" w14:textId="77777777" w:rsidR="001D17FD" w:rsidRDefault="001D17FD" w:rsidP="001D17FD">
      <w:r>
        <w:t>Stock de alerta</w:t>
      </w:r>
    </w:p>
    <w:p w14:paraId="2155B4F4" w14:textId="77777777" w:rsidR="001D17FD" w:rsidRDefault="001D17FD" w:rsidP="001D17FD">
      <w:r>
        <w:t>Tal y como su nombre indica, este stock es en realidad un indicador que avisa llegado el momento de reponer. Deberás determinar el umbral de este stock, que debe ser imperativamente superior al del stock de seguridad, ya que su finalidad es diferente.</w:t>
      </w:r>
    </w:p>
    <w:p w14:paraId="700BA664" w14:textId="77777777" w:rsidR="001D17FD" w:rsidRDefault="001D17FD" w:rsidP="001D17FD"/>
    <w:p w14:paraId="09FB3B8C" w14:textId="77777777" w:rsidR="001D17FD" w:rsidRDefault="001D17FD" w:rsidP="001D17FD">
      <w:r>
        <w:t>Stock estacional</w:t>
      </w:r>
    </w:p>
    <w:p w14:paraId="06282F06" w14:textId="77777777" w:rsidR="001D17FD" w:rsidRDefault="001D17FD" w:rsidP="001D17FD">
      <w:r>
        <w:t>Este stock hace posible anticiparse a los períodos del año en los que aumenta la actividad, durante los que se tratan más pedidos de lo habitual.</w:t>
      </w:r>
    </w:p>
    <w:p w14:paraId="4EA09F64" w14:textId="77777777" w:rsidR="001D17FD" w:rsidRDefault="001D17FD" w:rsidP="001D17FD"/>
    <w:p w14:paraId="030FB199" w14:textId="77777777" w:rsidR="001D17FD" w:rsidRDefault="001D17FD" w:rsidP="001D17FD">
      <w:r>
        <w:t>Stock inactivo</w:t>
      </w:r>
    </w:p>
    <w:p w14:paraId="0C1CEE23" w14:textId="77777777" w:rsidR="001D17FD" w:rsidRDefault="001D17FD" w:rsidP="001D17FD">
      <w:r>
        <w:t>En esta categoría se contabilizan todas las referencias obsoletas inmovilizadas, es decir, aquellas que ya no se pueden vender ni integrar en los pedidos de los clientes (cambio de paquetes, nuevas normas, etc.).</w:t>
      </w:r>
    </w:p>
    <w:p w14:paraId="4CE866FE" w14:textId="77777777" w:rsidR="001D17FD" w:rsidRDefault="001D17FD" w:rsidP="001D17FD"/>
    <w:p w14:paraId="0AC40A8A" w14:textId="77777777" w:rsidR="001D17FD" w:rsidRDefault="001D17FD" w:rsidP="001D17FD">
      <w:r>
        <w:t>Stock en tránsito</w:t>
      </w:r>
    </w:p>
    <w:p w14:paraId="1DD50662" w14:textId="77777777" w:rsidR="001D17FD" w:rsidRDefault="001D17FD" w:rsidP="001D17FD">
      <w:r>
        <w:t>Se trata de todas las mercancías que siguen estando presentes en el proceso de producción o comercialización: en curso de entrega, en curso de embalaje, en curso de fabricación, etc.</w:t>
      </w:r>
    </w:p>
    <w:p w14:paraId="1062A490" w14:textId="77777777" w:rsidR="001D17FD" w:rsidRDefault="001D17FD" w:rsidP="001D17FD"/>
    <w:p w14:paraId="334FDC50" w14:textId="77777777" w:rsidR="001D17FD" w:rsidRDefault="001D17FD" w:rsidP="001D17FD">
      <w:r>
        <w:t>Stock especulativo</w:t>
      </w:r>
    </w:p>
    <w:p w14:paraId="19C3C527" w14:textId="77777777" w:rsidR="001D17FD" w:rsidRDefault="001D17FD" w:rsidP="001D17FD">
      <w:r>
        <w:t>Se constituye este stock al comprar productos en cantidades superiores a las que realmente necesitas para aprovechar los descuentos o precios más bajos que los precios utilizados habitualmente. Puede que también debas crear este tipo de stock si tus proveedores tienen pensado subir los precios de determinados productos.</w:t>
      </w:r>
    </w:p>
    <w:p w14:paraId="066F25B7" w14:textId="77777777" w:rsidR="001D17FD" w:rsidRDefault="001D17FD" w:rsidP="001D17FD"/>
    <w:p w14:paraId="710687F6" w14:textId="77777777" w:rsidR="001D17FD" w:rsidRDefault="001D17FD" w:rsidP="001D17FD">
      <w:r>
        <w:t>2) Tipos de stock según la fecha de caducidad</w:t>
      </w:r>
    </w:p>
    <w:p w14:paraId="229AE832" w14:textId="77777777" w:rsidR="001D17FD" w:rsidRDefault="001D17FD" w:rsidP="001D17FD">
      <w:r>
        <w:t>Stock perecedero</w:t>
      </w:r>
    </w:p>
    <w:p w14:paraId="2BCA9B82" w14:textId="77777777" w:rsidR="001D17FD" w:rsidRDefault="001D17FD" w:rsidP="001D17FD">
      <w:r>
        <w:lastRenderedPageBreak/>
        <w:t>En esta categoría de stock encontramos todos los productos y mercancías que se deterioran con el tiempo.</w:t>
      </w:r>
    </w:p>
    <w:p w14:paraId="16BC9FCC" w14:textId="77777777" w:rsidR="001D17FD" w:rsidRDefault="001D17FD" w:rsidP="001D17FD"/>
    <w:p w14:paraId="5D4B1938" w14:textId="77777777" w:rsidR="001D17FD" w:rsidRDefault="001D17FD" w:rsidP="001D17FD">
      <w:r>
        <w:t>Stock no perecedero</w:t>
      </w:r>
    </w:p>
    <w:p w14:paraId="25135775" w14:textId="77777777" w:rsidR="001D17FD" w:rsidRDefault="001D17FD" w:rsidP="001D17FD">
      <w:r>
        <w:t>A diferencia del stock perecedero, el tiempo apenas tiene impacto en los productos de este tipo de stock.</w:t>
      </w:r>
    </w:p>
    <w:p w14:paraId="720EDC5F" w14:textId="77777777" w:rsidR="001D17FD" w:rsidRDefault="001D17FD" w:rsidP="001D17FD"/>
    <w:p w14:paraId="3F29238B" w14:textId="77777777" w:rsidR="001D17FD" w:rsidRDefault="001D17FD" w:rsidP="001D17FD">
      <w:r>
        <w:t>Stock con fecha de caducidad</w:t>
      </w:r>
    </w:p>
    <w:p w14:paraId="28456F3A" w14:textId="77777777" w:rsidR="001D17FD" w:rsidRDefault="001D17FD" w:rsidP="001D17FD">
      <w:r>
        <w:t>Estos productos dejarán de poder venderse una vez superada la fecha indicada.</w:t>
      </w:r>
    </w:p>
    <w:p w14:paraId="0AC8D4D9" w14:textId="77777777" w:rsidR="001D17FD" w:rsidRDefault="001D17FD" w:rsidP="001D17FD">
      <w:r>
        <w:t>3) Tipos de stock según la organización operativa</w:t>
      </w:r>
    </w:p>
    <w:p w14:paraId="559A34F7" w14:textId="77777777" w:rsidR="001D17FD" w:rsidRDefault="001D17FD" w:rsidP="001D17FD">
      <w:r>
        <w:t>Para clasificar el stock según la organización operativa, las empresas de logística tratan de abordar su stock de forma diferente, teniendo en cuenta su día a día.</w:t>
      </w:r>
    </w:p>
    <w:p w14:paraId="17EEC10C" w14:textId="77777777" w:rsidR="001D17FD" w:rsidRDefault="001D17FD" w:rsidP="001D17FD"/>
    <w:p w14:paraId="3D70B09E" w14:textId="77777777" w:rsidR="001D17FD" w:rsidRDefault="001D17FD" w:rsidP="001D17FD">
      <w:r>
        <w:t>Stock óptimo</w:t>
      </w:r>
    </w:p>
    <w:p w14:paraId="27346D46" w14:textId="77777777" w:rsidR="001D17FD" w:rsidRDefault="001D17FD" w:rsidP="001D17FD">
      <w:r>
        <w:t>Se trata del equilibrio justo que cada empresa intenta alcanzar. Permite obtener máxima rentabilidad al minimizar la totalidad de los costes de mantenimiento. Gracias a este tipo de stock, podrás responder favorablemente a la demanda y al consumo de materiales de tu empresa y de tus clientes en temporada baja.</w:t>
      </w:r>
    </w:p>
    <w:p w14:paraId="2150E209" w14:textId="77777777" w:rsidR="001D17FD" w:rsidRDefault="001D17FD" w:rsidP="001D17FD"/>
    <w:p w14:paraId="36FC3150" w14:textId="77777777" w:rsidR="001D17FD" w:rsidRDefault="001D17FD" w:rsidP="001D17FD">
      <w:r>
        <w:t>El stock óptimo permite evitar situaciones como la rotura de stock o el exceso de almacenamiento. Todo está calculado para que puedas disponer de la cantidad exacta de los productos que necesitas.</w:t>
      </w:r>
    </w:p>
    <w:p w14:paraId="03FC8CD4" w14:textId="77777777" w:rsidR="001D17FD" w:rsidRDefault="001D17FD" w:rsidP="001D17FD"/>
    <w:p w14:paraId="0AB34E6D" w14:textId="77777777" w:rsidR="001D17FD" w:rsidRDefault="001D17FD" w:rsidP="001D17FD">
      <w:r>
        <w:t>Stock físico</w:t>
      </w:r>
    </w:p>
    <w:p w14:paraId="1BD461EC" w14:textId="77777777" w:rsidR="001D17FD" w:rsidRDefault="001D17FD" w:rsidP="001D17FD">
      <w:r>
        <w:t>Tal como indica su nombre, contabiliza todas las referencias disponibles en el almacén.</w:t>
      </w:r>
    </w:p>
    <w:p w14:paraId="3DBD68A9" w14:textId="77777777" w:rsidR="001D17FD" w:rsidRDefault="001D17FD" w:rsidP="001D17FD"/>
    <w:p w14:paraId="2664F1A4" w14:textId="77777777" w:rsidR="001D17FD" w:rsidRDefault="001D17FD" w:rsidP="001D17FD">
      <w:r>
        <w:t>Stock neto</w:t>
      </w:r>
    </w:p>
    <w:p w14:paraId="0996D6AE" w14:textId="77777777" w:rsidR="001D17FD" w:rsidRDefault="001D17FD" w:rsidP="001D17FD">
      <w:r>
        <w:t>Se trata del stock físico sin incluir los pedidos de los clientes que no se han tratado todavía.</w:t>
      </w:r>
    </w:p>
    <w:p w14:paraId="7AB68A3A" w14:textId="77777777" w:rsidR="001D17FD" w:rsidRDefault="001D17FD" w:rsidP="001D17FD"/>
    <w:p w14:paraId="47E1DC0A" w14:textId="77777777" w:rsidR="001D17FD" w:rsidRDefault="001D17FD" w:rsidP="001D17FD">
      <w:r>
        <w:t>Stock disponible</w:t>
      </w:r>
    </w:p>
    <w:p w14:paraId="3EC346F9" w14:textId="77777777" w:rsidR="001D17FD" w:rsidRDefault="001D17FD" w:rsidP="001D17FD">
      <w:r>
        <w:t>Este stock es la suma del stock neto y los pedidos enviados de tus proveedores que no has recibido todavía.</w:t>
      </w:r>
    </w:p>
    <w:p w14:paraId="6486820A" w14:textId="77777777" w:rsidR="001D17FD" w:rsidRDefault="001D17FD" w:rsidP="001D17FD"/>
    <w:p w14:paraId="1737B3B2" w14:textId="77777777" w:rsidR="001D17FD" w:rsidRDefault="001D17FD" w:rsidP="001D17FD">
      <w:r>
        <w:t>Stock mínimo</w:t>
      </w:r>
    </w:p>
    <w:p w14:paraId="4EF56305" w14:textId="77777777" w:rsidR="001D17FD" w:rsidRDefault="001D17FD" w:rsidP="001D17FD">
      <w:r>
        <w:lastRenderedPageBreak/>
        <w:t>Esta es la cantidad mínima de stock que siempre debes tener en tu almacén. Si llegas al stock mínimo, deberás volver a pedir la mercancía para reponerla.</w:t>
      </w:r>
    </w:p>
    <w:p w14:paraId="36E488DD" w14:textId="77777777" w:rsidR="001D17FD" w:rsidRDefault="001D17FD" w:rsidP="001D17FD"/>
    <w:p w14:paraId="78635C26" w14:textId="77777777" w:rsidR="001D17FD" w:rsidRDefault="001D17FD" w:rsidP="001D17FD">
      <w:r>
        <w:t>Stock máximo</w:t>
      </w:r>
    </w:p>
    <w:p w14:paraId="16D32427" w14:textId="77777777" w:rsidR="001D17FD" w:rsidRDefault="001D17FD" w:rsidP="001D17FD">
      <w:r>
        <w:t>Este tipo de stock representa la cantidad máxima de stock que no debe superarse. Se debe determinar el umbral en función de las necesidades de tu empresa y para cada uno de los productos almacenados.</w:t>
      </w:r>
    </w:p>
    <w:p w14:paraId="5F5D3795" w14:textId="44928DB6" w:rsidR="009D4DC4" w:rsidRDefault="009D4DC4"/>
    <w:p w14:paraId="45536971" w14:textId="6EF45A8F" w:rsidR="00F00930" w:rsidRDefault="00F00930">
      <w:r>
        <w:t>3) Modelos de gestión de stocks</w:t>
      </w:r>
    </w:p>
    <w:p w14:paraId="2F4314EA" w14:textId="7A165DCC" w:rsidR="00F00930" w:rsidRDefault="00F00930">
      <w:r>
        <w:t>Sistemas de control de existencias:</w:t>
      </w:r>
    </w:p>
    <w:p w14:paraId="47195B63" w14:textId="44FB1057" w:rsidR="00F00930" w:rsidRDefault="00F00930" w:rsidP="00F00930">
      <w:pPr>
        <w:pStyle w:val="Prrafodelista"/>
        <w:numPr>
          <w:ilvl w:val="0"/>
          <w:numId w:val="1"/>
        </w:numPr>
      </w:pPr>
      <w:r>
        <w:t xml:space="preserve">Código de barras estándar: </w:t>
      </w:r>
      <w:r>
        <w:t>El sistema estándar de código de barras o GSI es una secuencia de barras verticales separadas por espacios que permiten identificar con un número el país de origen, la empresa proveedora y el producto.</w:t>
      </w:r>
    </w:p>
    <w:p w14:paraId="59D47AE3" w14:textId="57F71F05" w:rsidR="00F00930" w:rsidRDefault="00F00930" w:rsidP="00F00930">
      <w:pPr>
        <w:pStyle w:val="Prrafodelista"/>
        <w:numPr>
          <w:ilvl w:val="0"/>
          <w:numId w:val="1"/>
        </w:numPr>
      </w:pPr>
      <w:r>
        <w:t xml:space="preserve">Código de barras bidimensional: </w:t>
      </w:r>
      <w:r>
        <w:t>Los códigos de barras bidimensionales, cuyo ejemplo paradigmático es el popular código QR, recogen información del producto en una matriz de puntos.</w:t>
      </w:r>
    </w:p>
    <w:p w14:paraId="765C40B5" w14:textId="4F1568F4" w:rsidR="00F00930" w:rsidRDefault="00F00930" w:rsidP="00F00930">
      <w:pPr>
        <w:pStyle w:val="Prrafodelista"/>
        <w:numPr>
          <w:ilvl w:val="0"/>
          <w:numId w:val="1"/>
        </w:numPr>
      </w:pPr>
      <w:r>
        <w:t xml:space="preserve">Etiqueta electrónica por radiofrecuencia: </w:t>
      </w:r>
      <w:r w:rsidR="00571CB0">
        <w:t>La tercera opción, y más avanzada, es la radiofrecuencia o RFID (Radio Frequency IDentification), una etiqueta electrónica que puede ser leída o escrita y no requiere del contacto visual directo con el lector.</w:t>
      </w:r>
    </w:p>
    <w:p w14:paraId="0C46515F" w14:textId="6E852F63" w:rsidR="00F00930" w:rsidRDefault="00F00930" w:rsidP="00F00930">
      <w:r>
        <w:t>Sistemas de ubicación:</w:t>
      </w:r>
    </w:p>
    <w:p w14:paraId="0677E1D4" w14:textId="03684A16" w:rsidR="00F00930" w:rsidRDefault="00F00930" w:rsidP="00F00930">
      <w:pPr>
        <w:pStyle w:val="Prrafodelista"/>
        <w:numPr>
          <w:ilvl w:val="0"/>
          <w:numId w:val="1"/>
        </w:numPr>
      </w:pPr>
      <w:r>
        <w:t xml:space="preserve">Método ABC: </w:t>
      </w:r>
      <w:r w:rsidRPr="00F00930">
        <w:t>Este método es bastante característico y utilizado, ya que permite colocar las existencias atendiendo al índice de rotación de las mismas y reducir al máximo su movimiento.</w:t>
      </w:r>
    </w:p>
    <w:p w14:paraId="52EEE19E" w14:textId="70AE8003" w:rsidR="00571CB0" w:rsidRDefault="00571CB0" w:rsidP="00F00930">
      <w:pPr>
        <w:pStyle w:val="Prrafodelista"/>
        <w:numPr>
          <w:ilvl w:val="0"/>
          <w:numId w:val="1"/>
        </w:numPr>
      </w:pPr>
      <w:r>
        <w:t xml:space="preserve">Otros métodos: </w:t>
      </w:r>
      <w:r>
        <w:t>La empresa ubicará las mercancías de forma distinta según el criterio que siga en su valoración: FIFO («primero en entrar, primero en salir»), LIFO («último en llegar, primero en salir») o Precio Medio Ponderado (PMP).</w:t>
      </w:r>
      <w:r w:rsidRPr="00571CB0">
        <w:t xml:space="preserve"> </w:t>
      </w:r>
      <w:r>
        <w:t>En el caso de centros de distribución donde se preparan los pedidos mediante picking, los palés que llegan se almacenan en zonas altas de las estanterías y se van seleccionando cuando se quedan vacías las zonas bajas, de donde se escogen los productos en unidades menores. En el caso de productos perecederos, en ocasiones entran antes productos que caducan después que otros que ya están almacenados, en cuyo caso el sistema detecta la fecha de caducidad y, según este criterio, escogerá para la salida el que caduque antes.</w:t>
      </w:r>
      <w:bookmarkStart w:id="0" w:name="_GoBack"/>
      <w:bookmarkEnd w:id="0"/>
    </w:p>
    <w:sectPr w:rsidR="00571C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95E7F"/>
    <w:multiLevelType w:val="hybridMultilevel"/>
    <w:tmpl w:val="09BAA418"/>
    <w:lvl w:ilvl="0" w:tplc="CBECAC7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BF"/>
    <w:rsid w:val="001D17FD"/>
    <w:rsid w:val="002A6BBF"/>
    <w:rsid w:val="00571CB0"/>
    <w:rsid w:val="009D4DC4"/>
    <w:rsid w:val="00F009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9940"/>
  <w15:chartTrackingRefBased/>
  <w15:docId w15:val="{21615AC4-DF36-4175-BF78-8AE1FB17E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7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783</Words>
  <Characters>4311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Montero</dc:creator>
  <cp:keywords/>
  <dc:description/>
  <cp:lastModifiedBy>Javier Rodríguez Montero</cp:lastModifiedBy>
  <cp:revision>4</cp:revision>
  <dcterms:created xsi:type="dcterms:W3CDTF">2019-11-11T08:24:00Z</dcterms:created>
  <dcterms:modified xsi:type="dcterms:W3CDTF">2019-11-12T09:56:00Z</dcterms:modified>
</cp:coreProperties>
</file>