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2F790" w14:textId="77777777" w:rsidR="00163FFA" w:rsidRDefault="00163FFA" w:rsidP="00163FFA">
      <w:pPr>
        <w:pStyle w:val="Ttulo"/>
      </w:pPr>
    </w:p>
    <w:p w14:paraId="71EEF5F5" w14:textId="23CB9C96" w:rsidR="00163FFA" w:rsidRDefault="00163FFA" w:rsidP="00163FFA">
      <w:pPr>
        <w:pStyle w:val="Ttulo"/>
      </w:pPr>
      <w:bookmarkStart w:id="0" w:name="_GoBack"/>
      <w:bookmarkEnd w:id="0"/>
      <w:r>
        <w:t>VERSIONES DE MICROSOFT DYNAMICS NAV</w:t>
      </w:r>
    </w:p>
    <w:p w14:paraId="690006F6" w14:textId="167797D7" w:rsidR="003F25FA" w:rsidRDefault="003F25FA" w:rsidP="003F25FA"/>
    <w:p w14:paraId="0508BFC4" w14:textId="77777777" w:rsidR="00541C73" w:rsidRDefault="00541C73" w:rsidP="003F25FA"/>
    <w:p w14:paraId="6C84A820" w14:textId="77777777" w:rsidR="00541C73" w:rsidRDefault="00541C73" w:rsidP="00541C73">
      <w:r>
        <w:t>A principios de la década de 1990, con el lanzamiento de Navision 3.04, el lenguaje de programación C/AL fue introducido junto con las herramientas de desarrollo para poder diseñar pantallas, tablas, informes, importaciones, procesos por lotes, y funciones. Esta forma de diseñar la aplicación se ha mantenido a través de los años. La herramienta de desarrollo sufrió un cambio importante cuando las páginas y los informes SRS (SQL Reporting Services) aparecieron con el lanzamiento de Microsoft Dynamics NAV 2009, que también incluía la posibilidad de usar el framework de.NET en el lenguaje C/AL.</w:t>
      </w:r>
    </w:p>
    <w:p w14:paraId="3832BB07" w14:textId="77777777" w:rsidR="00541C73" w:rsidRDefault="00541C73" w:rsidP="00541C73"/>
    <w:p w14:paraId="0D3DC87F" w14:textId="77777777" w:rsidR="00541C73" w:rsidRDefault="00541C73" w:rsidP="00541C73">
      <w:r>
        <w:t>La introducción de los informes SRS supusieron un gran cambio, ya que el diseño gráfico de los informes, la disposición de los campos dentro del informe, se tenía que realizar fuera de Dynamics NAV. La herramienta para diseñar informes es Visual Studio. El motivo del cambio fue poder aprovechar las ventajas de la tecnología de los Reporting Services de Microsoft SQL Server.</w:t>
      </w:r>
    </w:p>
    <w:p w14:paraId="16417885" w14:textId="77777777" w:rsidR="00541C73" w:rsidRDefault="00541C73" w:rsidP="00541C73"/>
    <w:p w14:paraId="68B94B9F" w14:textId="77777777" w:rsidR="00541C73" w:rsidRDefault="00541C73" w:rsidP="00541C73">
      <w:r>
        <w:t>Con el lanzamiento de Navision Financials 2.50, se introdujo la opción de usar Microsoft SQL Server como base de datos. Desde Navision Financials 2.50 hasta Dynamics NAV 2009, coexistieron dos bases de datos distintas: el servidor Nativo y el servidor de SQL. Con la versión Dynamics NAV 2013, desaparece el servidor Nativo y Microsoft SQL Server se queda como la única opción para la capa de base de datos.</w:t>
      </w:r>
    </w:p>
    <w:p w14:paraId="279713A4" w14:textId="77777777" w:rsidR="00541C73" w:rsidRDefault="00541C73" w:rsidP="00541C73"/>
    <w:p w14:paraId="69D93E3C" w14:textId="77777777" w:rsidR="00541C73" w:rsidRDefault="00541C73" w:rsidP="00541C73">
      <w:r>
        <w:t>Al desaparecer el Servidor Nativo, Dynamics NAV se pudo deshacer de restricciones existentes hasta el momento, que estaba ahí para asegurar la compatibilidad entre los dos servidores. Por ejemplo, Dynamics NAV 2013 incorpora un nuevo objeto llamado Query que permite, entre otros, especificar un conjunto de datos procedentes de múltiples tablas. El objeto Query se transforma en una única sentencia SQL, que puede hacer uso de la cláusula JOIN de SQL. En el antiguo servidor Nativo no era posible usar múltiples tablas como fuente de datos. Al desaparecer el servidor Nativo, también fue posible deshacerse de la restricción.</w:t>
      </w:r>
    </w:p>
    <w:p w14:paraId="4E3584D3" w14:textId="77777777" w:rsidR="00541C73" w:rsidRDefault="00541C73" w:rsidP="00541C73"/>
    <w:p w14:paraId="7635643F" w14:textId="77777777" w:rsidR="00541C73" w:rsidRDefault="00541C73" w:rsidP="00541C73">
      <w:r>
        <w:t>El lanzamiento de Microsoft Business Solutions NAV 4.0 supuso la introducción de un nuevo menú, que cambió por completo la estructura de menús del programa. Fue el primer paso para orientar el menú a los roles. La apariencia de ese nuevo menú recordaba al menú de Microsoft Office, haciendo que Dynamics NAV se acercara a otros productos de Microsoft.</w:t>
      </w:r>
    </w:p>
    <w:p w14:paraId="7953BDAB" w14:textId="77777777" w:rsidR="00541C73" w:rsidRDefault="00541C73" w:rsidP="00541C73"/>
    <w:p w14:paraId="1CA041D5" w14:textId="77777777" w:rsidR="00541C73" w:rsidRDefault="00541C73" w:rsidP="00541C73">
      <w:r>
        <w:lastRenderedPageBreak/>
        <w:t>En la actualidad Microsoft Dynamics Nav 2015 se diferencia principalmente de la versión anterior por ofrecer la aplicabilidad móvil. Este avance responde a las demandas del mercado en cuanto a la variedad de dispositivos, como tablets o móviles. También se optimiza la visualización de datos, el proceso de creación de informes y ya está en la nube de la mano de Microsoft Azure y Office 365.</w:t>
      </w:r>
    </w:p>
    <w:p w14:paraId="4B0A53D5" w14:textId="77777777" w:rsidR="00541C73" w:rsidRDefault="00541C73" w:rsidP="00541C73"/>
    <w:p w14:paraId="4D538D54" w14:textId="663EE8D8" w:rsidR="003F25FA" w:rsidRPr="003F25FA" w:rsidRDefault="00541C73" w:rsidP="00541C73">
      <w:r>
        <w:t>Las posteriores versiones de la aplicación han sido: Dynamics NAV 2016 (versión 9.00), Dynamics NAV 2017 (v. 10.00), Dynamics NAV 2018 (v.11.00). A partir de 2018, las futuras versiones van a ser renombradas bajo el término de Microsoft Dynamics 365 Business Central. Se trata de una aplicación pensada para ser almacenada en cloud, aunque parece que por el momento se mantendrá una versión "on-premise" (en local).</w:t>
      </w:r>
    </w:p>
    <w:sectPr w:rsidR="003F25FA" w:rsidRPr="003F25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82"/>
    <w:rsid w:val="00163FFA"/>
    <w:rsid w:val="00183408"/>
    <w:rsid w:val="003F25FA"/>
    <w:rsid w:val="00541C73"/>
    <w:rsid w:val="009B02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0203"/>
  <w15:chartTrackingRefBased/>
  <w15:docId w15:val="{471216FD-DBA3-451E-96F1-C03A7F41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F25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25F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1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494</Words>
  <Characters>2723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Montero</dc:creator>
  <cp:keywords/>
  <dc:description/>
  <cp:lastModifiedBy>Javier Rodríguez Montero</cp:lastModifiedBy>
  <cp:revision>3</cp:revision>
  <dcterms:created xsi:type="dcterms:W3CDTF">2020-01-08T11:45:00Z</dcterms:created>
  <dcterms:modified xsi:type="dcterms:W3CDTF">2020-01-08T12:22:00Z</dcterms:modified>
</cp:coreProperties>
</file>