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pageBreakBefore w:val="0"/>
        <w:jc w:val="center"/>
        <w:rPr/>
      </w:pPr>
      <w:bookmarkStart w:colFirst="0" w:colLast="0" w:name="_np209ztjhxac" w:id="0"/>
      <w:bookmarkEnd w:id="0"/>
      <w:r w:rsidDel="00000000" w:rsidR="00000000" w:rsidRPr="00000000">
        <w:rPr>
          <w:rtl w:val="0"/>
        </w:rPr>
        <w:t xml:space="preserve">Project Move It OKRs</w:t>
      </w:r>
    </w:p>
    <w:tbl>
      <w:tblPr>
        <w:tblStyle w:val="Table1"/>
        <w:tblW w:w="10800.0" w:type="dxa"/>
        <w:jc w:val="left"/>
        <w:tblLayout w:type="fixed"/>
        <w:tblLook w:val="0600"/>
      </w:tblPr>
      <w:tblGrid>
        <w:gridCol w:w="144"/>
        <w:gridCol w:w="576"/>
        <w:gridCol w:w="144"/>
        <w:gridCol w:w="9792"/>
        <w:gridCol w:w="144"/>
        <w:tblGridChange w:id="0">
          <w:tblGrid>
            <w:gridCol w:w="144"/>
            <w:gridCol w:w="576"/>
            <w:gridCol w:w="144"/>
            <w:gridCol w:w="9792"/>
            <w:gridCol w:w="14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bdc1c6" w:space="0" w:sz="8" w:val="single"/>
              <w:bottom w:color="4285f4" w:space="0" w:sz="1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2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4285f4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3">
            <w:pPr>
              <w:pageBreakBefore w:val="0"/>
              <w:spacing w:after="0" w:before="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ffffff"/>
                <w:sz w:val="24"/>
                <w:szCs w:val="24"/>
                <w:shd w:fill="4285f4" w:val="clear"/>
                <w:rtl w:val="0"/>
              </w:rPr>
              <w:t xml:space="preserve"> O1 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4285f4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4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4285f4" w:space="0" w:sz="1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pageBreakBefore w:val="0"/>
              <w:spacing w:after="0" w:before="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Actively and meaningfully engage the public to generate buy-in and project support.</w:t>
            </w:r>
          </w:p>
        </w:tc>
        <w:tc>
          <w:tcPr>
            <w:tcBorders>
              <w:top w:color="bdc1c6" w:space="0" w:sz="8" w:val="single"/>
              <w:bottom w:color="4285f4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4285f4" w:space="0" w:sz="18" w:val="single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285f4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pageBreakBefore w:val="0"/>
              <w:spacing w:after="0" w:before="40" w:lineRule="auto"/>
              <w:jc w:val="center"/>
              <w:rPr>
                <w:color w:val="1967d2"/>
                <w:sz w:val="20"/>
                <w:szCs w:val="20"/>
                <w:shd w:fill="e8f0fe" w:val="clear"/>
              </w:rPr>
            </w:pPr>
            <w:r w:rsidDel="00000000" w:rsidR="00000000" w:rsidRPr="00000000">
              <w:rPr>
                <w:color w:val="1967d2"/>
                <w:sz w:val="20"/>
                <w:szCs w:val="20"/>
                <w:shd w:fill="e8f0fe" w:val="clear"/>
                <w:rtl w:val="0"/>
              </w:rPr>
              <w:t xml:space="preserve"> KR1 </w:t>
            </w:r>
          </w:p>
        </w:tc>
        <w:tc>
          <w:tcPr>
            <w:tcBorders>
              <w:top w:color="4285f4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spacing w:before="40" w:lineRule="auto"/>
              <w:rPr/>
            </w:pPr>
            <w:r w:rsidDel="00000000" w:rsidR="00000000" w:rsidRPr="00000000">
              <w:rPr>
                <w:rtl w:val="0"/>
              </w:rPr>
              <w:t xml:space="preserve">Increase 10% of new public transport users in two years.</w:t>
            </w:r>
          </w:p>
        </w:tc>
        <w:tc>
          <w:tcPr>
            <w:tcBorders>
              <w:top w:color="4285f4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pageBreakBefore w:val="0"/>
              <w:spacing w:after="0" w:before="40" w:lineRule="auto"/>
              <w:jc w:val="center"/>
              <w:rPr>
                <w:color w:val="1967d2"/>
                <w:sz w:val="20"/>
                <w:szCs w:val="20"/>
                <w:shd w:fill="e8f0fe" w:val="clear"/>
              </w:rPr>
            </w:pPr>
            <w:r w:rsidDel="00000000" w:rsidR="00000000" w:rsidRPr="00000000">
              <w:rPr>
                <w:color w:val="1967d2"/>
                <w:sz w:val="20"/>
                <w:szCs w:val="20"/>
                <w:shd w:fill="e8f0fe" w:val="clear"/>
                <w:rtl w:val="0"/>
              </w:rPr>
              <w:t xml:space="preserve"> KR2 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spacing w:after="0" w:before="0" w:line="308.5714285714286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ncrease user engagement on social media by 20% in two years.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pageBreakBefore w:val="0"/>
              <w:spacing w:after="0" w:before="40" w:lineRule="auto"/>
              <w:jc w:val="center"/>
              <w:rPr>
                <w:color w:val="1967d2"/>
                <w:sz w:val="20"/>
                <w:szCs w:val="20"/>
                <w:shd w:fill="e8f0fe" w:val="clear"/>
              </w:rPr>
            </w:pPr>
            <w:r w:rsidDel="00000000" w:rsidR="00000000" w:rsidRPr="00000000">
              <w:rPr>
                <w:color w:val="1967d2"/>
                <w:sz w:val="20"/>
                <w:szCs w:val="20"/>
                <w:shd w:fill="e8f0fe" w:val="clear"/>
                <w:rtl w:val="0"/>
              </w:rPr>
              <w:t xml:space="preserve"> KR3 </w:t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pageBreakBefore w:val="0"/>
              <w:spacing w:after="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Completed within two years.</w:t>
            </w:r>
          </w:p>
        </w:tc>
        <w:tc>
          <w:tcPr>
            <w:tcBorders>
              <w:bottom w:color="bdc1c6" w:space="0" w:sz="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800.0" w:type="dxa"/>
        <w:jc w:val="left"/>
        <w:tblLayout w:type="fixed"/>
        <w:tblLook w:val="0600"/>
      </w:tblPr>
      <w:tblGrid>
        <w:gridCol w:w="144"/>
        <w:gridCol w:w="576"/>
        <w:gridCol w:w="144"/>
        <w:gridCol w:w="9792"/>
        <w:gridCol w:w="144"/>
        <w:tblGridChange w:id="0">
          <w:tblGrid>
            <w:gridCol w:w="144"/>
            <w:gridCol w:w="576"/>
            <w:gridCol w:w="144"/>
            <w:gridCol w:w="9792"/>
            <w:gridCol w:w="14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bdc1c6" w:space="0" w:sz="8" w:val="single"/>
              <w:bottom w:color="ea4335" w:space="0" w:sz="1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ea4335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pageBreakBefore w:val="0"/>
              <w:spacing w:after="0" w:before="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  <w:shd w:fill="ea4335" w:val="clear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ffffff"/>
                <w:sz w:val="24"/>
                <w:szCs w:val="24"/>
                <w:shd w:fill="ea4335" w:val="clear"/>
                <w:rtl w:val="0"/>
              </w:rPr>
              <w:t xml:space="preserve"> O2 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ea4335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ea4335" w:space="0" w:sz="1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pageBreakBefore w:val="0"/>
              <w:spacing w:after="0" w:before="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Make it easy to get around the greater Wonder City area via public transportation.</w:t>
            </w:r>
          </w:p>
        </w:tc>
        <w:tc>
          <w:tcPr>
            <w:tcBorders>
              <w:top w:color="bdc1c6" w:space="0" w:sz="8" w:val="single"/>
              <w:bottom w:color="ea4335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ea4335" w:space="0" w:sz="18" w:val="single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a4335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pageBreakBefore w:val="0"/>
              <w:spacing w:after="0" w:before="40" w:lineRule="auto"/>
              <w:jc w:val="center"/>
              <w:rPr>
                <w:color w:val="c5221f"/>
                <w:sz w:val="20"/>
                <w:szCs w:val="20"/>
                <w:shd w:fill="fce8e6" w:val="clear"/>
              </w:rPr>
            </w:pPr>
            <w:r w:rsidDel="00000000" w:rsidR="00000000" w:rsidRPr="00000000">
              <w:rPr>
                <w:color w:val="c5221f"/>
                <w:sz w:val="20"/>
                <w:szCs w:val="20"/>
                <w:shd w:fill="fce8e6" w:val="clear"/>
                <w:rtl w:val="0"/>
              </w:rPr>
              <w:t xml:space="preserve"> KR1 </w:t>
            </w:r>
          </w:p>
        </w:tc>
        <w:tc>
          <w:tcPr>
            <w:tcBorders>
              <w:top w:color="ea4335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4a853" w:space="0" w:sz="1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spacing w:before="40" w:lineRule="auto"/>
              <w:rPr/>
            </w:pPr>
            <w:r w:rsidDel="00000000" w:rsidR="00000000" w:rsidRPr="00000000">
              <w:rPr>
                <w:rtl w:val="0"/>
              </w:rPr>
              <w:t xml:space="preserve">Bus lines must service at least 50% of the most densely-populated areas of Wonder City.</w:t>
            </w:r>
          </w:p>
        </w:tc>
        <w:tc>
          <w:tcPr>
            <w:tcBorders>
              <w:top w:color="ea4335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pageBreakBefore w:val="0"/>
              <w:spacing w:after="0" w:before="40" w:lineRule="auto"/>
              <w:jc w:val="center"/>
              <w:rPr>
                <w:color w:val="c5221f"/>
                <w:sz w:val="20"/>
                <w:szCs w:val="20"/>
                <w:shd w:fill="fce8e6" w:val="clear"/>
              </w:rPr>
            </w:pPr>
            <w:r w:rsidDel="00000000" w:rsidR="00000000" w:rsidRPr="00000000">
              <w:rPr>
                <w:color w:val="c5221f"/>
                <w:sz w:val="20"/>
                <w:szCs w:val="20"/>
                <w:shd w:fill="fce8e6" w:val="clear"/>
                <w:rtl w:val="0"/>
              </w:rPr>
              <w:t xml:space="preserve"> KR2 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pageBreakBefore w:val="0"/>
              <w:spacing w:after="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Increase 10% </w:t>
            </w:r>
            <w:r w:rsidDel="00000000" w:rsidR="00000000" w:rsidRPr="00000000">
              <w:rPr>
                <w:rtl w:val="0"/>
              </w:rPr>
              <w:t xml:space="preserve">of new public transport users in two years.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pageBreakBefore w:val="0"/>
              <w:spacing w:after="0" w:before="40" w:lineRule="auto"/>
              <w:jc w:val="center"/>
              <w:rPr>
                <w:color w:val="c5221f"/>
                <w:sz w:val="20"/>
                <w:szCs w:val="20"/>
                <w:shd w:fill="fce8e6" w:val="clear"/>
              </w:rPr>
            </w:pPr>
            <w:r w:rsidDel="00000000" w:rsidR="00000000" w:rsidRPr="00000000">
              <w:rPr>
                <w:color w:val="c5221f"/>
                <w:sz w:val="20"/>
                <w:szCs w:val="20"/>
                <w:shd w:fill="fce8e6" w:val="clear"/>
                <w:rtl w:val="0"/>
              </w:rPr>
              <w:t xml:space="preserve"> KR3 </w:t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pageBreakBefore w:val="0"/>
              <w:spacing w:after="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Completed within two years.</w:t>
            </w:r>
          </w:p>
        </w:tc>
        <w:tc>
          <w:tcPr>
            <w:tcBorders>
              <w:bottom w:color="bdc1c6" w:space="0" w:sz="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800.0" w:type="dxa"/>
        <w:jc w:val="left"/>
        <w:tblLayout w:type="fixed"/>
        <w:tblLook w:val="0600"/>
      </w:tblPr>
      <w:tblGrid>
        <w:gridCol w:w="144"/>
        <w:gridCol w:w="576"/>
        <w:gridCol w:w="144"/>
        <w:gridCol w:w="9792"/>
        <w:gridCol w:w="144"/>
        <w:tblGridChange w:id="0">
          <w:tblGrid>
            <w:gridCol w:w="144"/>
            <w:gridCol w:w="576"/>
            <w:gridCol w:w="144"/>
            <w:gridCol w:w="9792"/>
            <w:gridCol w:w="14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bdc1c6" w:space="0" w:sz="8" w:val="single"/>
              <w:bottom w:color="fbbc04" w:space="0" w:sz="1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fbbc04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pageBreakBefore w:val="0"/>
              <w:spacing w:after="0" w:before="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  <w:shd w:fill="fbbc04" w:val="clear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ffffff"/>
                <w:sz w:val="24"/>
                <w:szCs w:val="24"/>
                <w:shd w:fill="fbbc04" w:val="clear"/>
                <w:rtl w:val="0"/>
              </w:rPr>
              <w:t xml:space="preserve"> O3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fbbc04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fbbc04" w:space="0" w:sz="1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pageBreakBefore w:val="0"/>
              <w:spacing w:after="0" w:before="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Promote public transportation as a convenient alternative to driving.</w:t>
            </w:r>
          </w:p>
        </w:tc>
        <w:tc>
          <w:tcPr>
            <w:tcBorders>
              <w:top w:color="bdc1c6" w:space="0" w:sz="8" w:val="single"/>
              <w:bottom w:color="fbbc04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bbc04" w:space="0" w:sz="18" w:val="single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bbc04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pageBreakBefore w:val="0"/>
              <w:spacing w:after="0" w:before="40" w:lineRule="auto"/>
              <w:jc w:val="center"/>
              <w:rPr>
                <w:color w:val="e37400"/>
                <w:sz w:val="20"/>
                <w:szCs w:val="20"/>
                <w:shd w:fill="fef7e0" w:val="clear"/>
              </w:rPr>
            </w:pPr>
            <w:r w:rsidDel="00000000" w:rsidR="00000000" w:rsidRPr="00000000">
              <w:rPr>
                <w:color w:val="e37400"/>
                <w:sz w:val="20"/>
                <w:szCs w:val="20"/>
                <w:shd w:fill="fef7e0" w:val="clear"/>
                <w:rtl w:val="0"/>
              </w:rPr>
              <w:t xml:space="preserve"> KR1 </w:t>
            </w:r>
          </w:p>
        </w:tc>
        <w:tc>
          <w:tcPr>
            <w:tcBorders>
              <w:top w:color="fbbc04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bbc04" w:space="0" w:sz="1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pageBreakBefore w:val="0"/>
              <w:spacing w:after="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Reduce car use in the city by 5%, in exchange for public transport in two years.</w:t>
            </w:r>
          </w:p>
        </w:tc>
        <w:tc>
          <w:tcPr>
            <w:tcBorders>
              <w:top w:color="fbbc04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pageBreakBefore w:val="0"/>
              <w:spacing w:after="0" w:before="40" w:lineRule="auto"/>
              <w:jc w:val="center"/>
              <w:rPr>
                <w:color w:val="e37400"/>
                <w:sz w:val="20"/>
                <w:szCs w:val="20"/>
                <w:shd w:fill="fef7e0" w:val="clear"/>
              </w:rPr>
            </w:pPr>
            <w:r w:rsidDel="00000000" w:rsidR="00000000" w:rsidRPr="00000000">
              <w:rPr>
                <w:color w:val="e37400"/>
                <w:sz w:val="20"/>
                <w:szCs w:val="20"/>
                <w:shd w:fill="fef7e0" w:val="clear"/>
                <w:rtl w:val="0"/>
              </w:rPr>
              <w:t xml:space="preserve"> KR2 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spacing w:after="0" w:before="0" w:line="308.5714285714286" w:lineRule="auto"/>
              <w:rPr>
                <w:color w:val="e8eaed"/>
                <w:sz w:val="42"/>
                <w:szCs w:val="42"/>
                <w:shd w:fill="303134" w:val="clear"/>
              </w:rPr>
            </w:pPr>
            <w:r w:rsidDel="00000000" w:rsidR="00000000" w:rsidRPr="00000000">
              <w:rPr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  <w:t xml:space="preserve">educe polluting gases in the city by 10% in two years.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pageBreakBefore w:val="0"/>
              <w:spacing w:after="0" w:before="40" w:lineRule="auto"/>
              <w:jc w:val="center"/>
              <w:rPr>
                <w:color w:val="e37400"/>
                <w:sz w:val="20"/>
                <w:szCs w:val="20"/>
                <w:shd w:fill="fef7e0" w:val="clear"/>
              </w:rPr>
            </w:pPr>
            <w:r w:rsidDel="00000000" w:rsidR="00000000" w:rsidRPr="00000000">
              <w:rPr>
                <w:color w:val="e37400"/>
                <w:sz w:val="20"/>
                <w:szCs w:val="20"/>
                <w:shd w:fill="fef7e0" w:val="clear"/>
                <w:rtl w:val="0"/>
              </w:rPr>
              <w:t xml:space="preserve"> KR3 </w:t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spacing w:before="40" w:lineRule="auto"/>
              <w:rPr/>
            </w:pPr>
            <w:r w:rsidDel="00000000" w:rsidR="00000000" w:rsidRPr="00000000">
              <w:rPr>
                <w:rtl w:val="0"/>
              </w:rPr>
              <w:t xml:space="preserve">Completed within two years.</w:t>
            </w:r>
          </w:p>
        </w:tc>
        <w:tc>
          <w:tcPr>
            <w:tcBorders>
              <w:bottom w:color="bdc1c6" w:space="0" w:sz="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800.0" w:type="dxa"/>
        <w:jc w:val="left"/>
        <w:tblLayout w:type="fixed"/>
        <w:tblLook w:val="0600"/>
      </w:tblPr>
      <w:tblGrid>
        <w:gridCol w:w="144"/>
        <w:gridCol w:w="576"/>
        <w:gridCol w:w="144"/>
        <w:gridCol w:w="9792"/>
        <w:gridCol w:w="144"/>
        <w:tblGridChange w:id="0">
          <w:tblGrid>
            <w:gridCol w:w="144"/>
            <w:gridCol w:w="576"/>
            <w:gridCol w:w="144"/>
            <w:gridCol w:w="9792"/>
            <w:gridCol w:w="14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bdc1c6" w:space="0" w:sz="8" w:val="single"/>
              <w:bottom w:color="34a853" w:space="0" w:sz="1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34a853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pageBreakBefore w:val="0"/>
              <w:spacing w:after="0" w:before="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  <w:shd w:fill="34a853" w:val="clear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ffffff"/>
                <w:sz w:val="24"/>
                <w:szCs w:val="24"/>
                <w:shd w:fill="34a853" w:val="clear"/>
                <w:rtl w:val="0"/>
              </w:rPr>
              <w:t xml:space="preserve"> O4 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34a853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34a853" w:space="0" w:sz="1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pageBreakBefore w:val="0"/>
              <w:spacing w:after="0" w:before="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Provide a reliable and consistent public transportation service.</w:t>
            </w:r>
          </w:p>
        </w:tc>
        <w:tc>
          <w:tcPr>
            <w:tcBorders>
              <w:top w:color="bdc1c6" w:space="0" w:sz="8" w:val="single"/>
              <w:bottom w:color="34a853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34a853" w:space="0" w:sz="18" w:val="single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4a853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pageBreakBefore w:val="0"/>
              <w:spacing w:after="0" w:before="40" w:lineRule="auto"/>
              <w:jc w:val="center"/>
              <w:rPr>
                <w:color w:val="188038"/>
                <w:sz w:val="20"/>
                <w:szCs w:val="20"/>
                <w:shd w:fill="e6f4ea" w:val="clear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shd w:fill="e6f4ea" w:val="clear"/>
                <w:rtl w:val="0"/>
              </w:rPr>
              <w:t xml:space="preserve"> KR1 </w:t>
            </w:r>
          </w:p>
        </w:tc>
        <w:tc>
          <w:tcPr>
            <w:tcBorders>
              <w:top w:color="34a853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4a853" w:space="0" w:sz="1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spacing w:before="40" w:lineRule="auto"/>
              <w:rPr/>
            </w:pPr>
            <w:r w:rsidDel="00000000" w:rsidR="00000000" w:rsidRPr="00000000">
              <w:rPr>
                <w:rtl w:val="0"/>
              </w:rPr>
              <w:t xml:space="preserve">Reduce the number of car accidents by up to 10% in two years.</w:t>
            </w:r>
          </w:p>
        </w:tc>
        <w:tc>
          <w:tcPr>
            <w:tcBorders>
              <w:top w:color="34a853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pageBreakBefore w:val="0"/>
              <w:spacing w:after="0" w:before="40" w:lineRule="auto"/>
              <w:jc w:val="center"/>
              <w:rPr>
                <w:color w:val="188038"/>
                <w:sz w:val="20"/>
                <w:szCs w:val="20"/>
                <w:shd w:fill="e6f4ea" w:val="clear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shd w:fill="e6f4ea" w:val="clear"/>
                <w:rtl w:val="0"/>
              </w:rPr>
              <w:t xml:space="preserve"> KR2 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pageBreakBefore w:val="0"/>
              <w:spacing w:after="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Reduce 90% of bus accident problems in two years.</w:t>
            </w:r>
          </w:p>
        </w:tc>
        <w:tc>
          <w:tcPr>
            <w:tcBorders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pageBreakBefore w:val="0"/>
              <w:spacing w:after="0" w:before="40" w:lineRule="auto"/>
              <w:jc w:val="center"/>
              <w:rPr>
                <w:color w:val="188038"/>
                <w:sz w:val="20"/>
                <w:szCs w:val="20"/>
                <w:shd w:fill="e6f4ea" w:val="clear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shd w:fill="e6f4ea" w:val="clear"/>
                <w:rtl w:val="0"/>
              </w:rPr>
              <w:t xml:space="preserve"> KR3 </w:t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spacing w:before="40" w:lineRule="auto"/>
              <w:rPr/>
            </w:pPr>
            <w:r w:rsidDel="00000000" w:rsidR="00000000" w:rsidRPr="00000000">
              <w:rPr>
                <w:rtl w:val="0"/>
              </w:rPr>
              <w:t xml:space="preserve">Completed within two years.</w:t>
            </w:r>
          </w:p>
        </w:tc>
        <w:tc>
          <w:tcPr>
            <w:tcBorders>
              <w:bottom w:color="bdc1c6" w:space="0" w:sz="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" w:top="144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 Tex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oogle Sans Text" w:cs="Google Sans Text" w:eastAsia="Google Sans Text" w:hAnsi="Google Sans Text"/>
        <w:color w:val="3c4043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60" w:before="480" w:lineRule="auto"/>
    </w:pPr>
    <w:rPr>
      <w:rFonts w:ascii="Google Sans" w:cs="Google Sans" w:eastAsia="Google Sans" w:hAnsi="Google Sans"/>
      <w:color w:val="4285f4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0" w:before="240" w:lineRule="auto"/>
    </w:pPr>
    <w:rPr>
      <w:rFonts w:ascii="Google Sans" w:cs="Google Sans" w:eastAsia="Google Sans" w:hAnsi="Google Sans"/>
      <w:b w:val="1"/>
      <w:color w:val="4285f4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0" w:before="240" w:lineRule="auto"/>
    </w:pPr>
    <w:rPr>
      <w:b w:val="1"/>
      <w:color w:val="4285f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lineRule="auto"/>
    </w:pPr>
    <w:rPr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</w:pPr>
    <w:rPr>
      <w:rFonts w:ascii="Google Sans" w:cs="Google Sans" w:eastAsia="Google Sans" w:hAnsi="Google Sans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tabs>
        <w:tab w:val="right" w:leader="none" w:pos="10800"/>
      </w:tabs>
      <w:spacing w:after="0" w:lineRule="auto"/>
    </w:pPr>
    <w:rPr>
      <w:rFonts w:ascii="Roboto Light" w:cs="Roboto Light" w:eastAsia="Roboto Light" w:hAnsi="Roboto Light"/>
      <w:color w:val="4285f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11" Type="http://schemas.openxmlformats.org/officeDocument/2006/relationships/font" Target="fonts/RobotoLight-italic.ttf"/><Relationship Id="rId10" Type="http://schemas.openxmlformats.org/officeDocument/2006/relationships/font" Target="fonts/RobotoLight-bold.ttf"/><Relationship Id="rId12" Type="http://schemas.openxmlformats.org/officeDocument/2006/relationships/font" Target="fonts/RobotoLight-boldItalic.ttf"/><Relationship Id="rId9" Type="http://schemas.openxmlformats.org/officeDocument/2006/relationships/font" Target="fonts/RobotoLight-regular.ttf"/><Relationship Id="rId5" Type="http://schemas.openxmlformats.org/officeDocument/2006/relationships/font" Target="fonts/GoogleSansText-regular.ttf"/><Relationship Id="rId6" Type="http://schemas.openxmlformats.org/officeDocument/2006/relationships/font" Target="fonts/GoogleSansText-bold.ttf"/><Relationship Id="rId7" Type="http://schemas.openxmlformats.org/officeDocument/2006/relationships/font" Target="fonts/GoogleSansText-italic.ttf"/><Relationship Id="rId8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