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C70EF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3E94DDE1" w14:textId="77777777" w:rsidTr="001E267A">
        <w:trPr>
          <w:jc w:val="center"/>
        </w:trPr>
        <w:tc>
          <w:tcPr>
            <w:tcW w:w="1809" w:type="dxa"/>
            <w:vAlign w:val="center"/>
          </w:tcPr>
          <w:p w14:paraId="696538B8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6B3DD803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7010E511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53309F55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0B5D57EC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702BC9F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5F0AE8F7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40983754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2A8F6510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5A24DE98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62BAC">
        <w:rPr>
          <w:rFonts w:ascii="UOC Sans" w:hAnsi="UOC Sans"/>
          <w:b/>
          <w:sz w:val="22"/>
          <w:szCs w:val="22"/>
        </w:rPr>
      </w:r>
      <w:r w:rsidR="00762BA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537C4782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62BAC">
        <w:rPr>
          <w:rFonts w:ascii="UOC Sans" w:hAnsi="UOC Sans"/>
          <w:b/>
          <w:sz w:val="22"/>
          <w:szCs w:val="22"/>
        </w:rPr>
      </w:r>
      <w:r w:rsidR="00762BA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762BAC">
        <w:rPr>
          <w:rFonts w:ascii="UOC Sans" w:hAnsi="UOC Sans"/>
          <w:b/>
          <w:sz w:val="22"/>
          <w:szCs w:val="22"/>
        </w:rPr>
      </w:r>
      <w:r w:rsidR="00762BAC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1D01B58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="00C11E13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07B5E600" w14:textId="77777777" w:rsidR="000E4B67" w:rsidRPr="007530C8" w:rsidRDefault="000E4B67">
      <w:pPr>
        <w:rPr>
          <w:b/>
          <w:sz w:val="24"/>
        </w:rPr>
      </w:pPr>
    </w:p>
    <w:p w14:paraId="6845381C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42866728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39305355" w14:textId="77777777" w:rsidR="00450C49" w:rsidRDefault="00450C49" w:rsidP="00450C49"/>
    <w:p w14:paraId="41C374A0" w14:textId="07D590D4" w:rsidR="009975A3" w:rsidRPr="009F3BAD" w:rsidRDefault="009975A3" w:rsidP="009975A3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1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Para la realización del primero de los productos se han empleado </w:t>
      </w:r>
      <w:r>
        <w:rPr>
          <w:rFonts w:ascii="UOC Sans" w:hAnsi="UOC Sans"/>
          <w:sz w:val="24"/>
          <w:szCs w:val="24"/>
        </w:rPr>
        <w:t xml:space="preserve">plantillas de usuario en Active </w:t>
      </w:r>
      <w:proofErr w:type="spellStart"/>
      <w:r>
        <w:rPr>
          <w:rFonts w:ascii="UOC Sans" w:hAnsi="UOC Sans"/>
          <w:sz w:val="24"/>
          <w:szCs w:val="24"/>
        </w:rPr>
        <w:t>Directory</w:t>
      </w:r>
      <w:proofErr w:type="spellEnd"/>
      <w:r w:rsidRPr="000C4925">
        <w:rPr>
          <w:rFonts w:ascii="UOC Sans" w:hAnsi="UOC Sans"/>
          <w:sz w:val="24"/>
          <w:szCs w:val="24"/>
        </w:rPr>
        <w:t xml:space="preserve">. Explica brevemente qué son las GPO, qué propósito tienen y </w:t>
      </w:r>
      <w:r>
        <w:rPr>
          <w:rFonts w:ascii="UOC Sans" w:hAnsi="UOC Sans"/>
          <w:sz w:val="24"/>
          <w:szCs w:val="24"/>
        </w:rPr>
        <w:t>para qué las usaste.</w:t>
      </w:r>
      <w:r w:rsidRPr="009F3BAD">
        <w:rPr>
          <w:rFonts w:ascii="UOC Sans" w:hAnsi="UOC Sans"/>
          <w:sz w:val="24"/>
          <w:szCs w:val="24"/>
        </w:rPr>
        <w:t xml:space="preserve"> </w:t>
      </w:r>
      <w:r w:rsidRPr="00B91A66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025DFD4A" w14:textId="77777777" w:rsidR="009975A3" w:rsidRPr="009F3BAD" w:rsidRDefault="009975A3" w:rsidP="009975A3">
      <w:pPr>
        <w:jc w:val="both"/>
        <w:rPr>
          <w:rFonts w:ascii="UOC Sans" w:hAnsi="UOC Sans"/>
          <w:sz w:val="24"/>
          <w:szCs w:val="24"/>
        </w:rPr>
      </w:pPr>
    </w:p>
    <w:p w14:paraId="6ACAA738" w14:textId="4AF46E70" w:rsidR="009975A3" w:rsidRPr="00B91A66" w:rsidRDefault="009975A3" w:rsidP="009975A3">
      <w:pPr>
        <w:jc w:val="both"/>
        <w:rPr>
          <w:rFonts w:ascii="UOC Sans" w:hAnsi="UOC Sans"/>
          <w:b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2</w:t>
      </w:r>
      <w:r w:rsidRPr="009F3BAD">
        <w:rPr>
          <w:rFonts w:ascii="UOC Sans" w:hAnsi="UOC Sans"/>
          <w:sz w:val="24"/>
          <w:szCs w:val="24"/>
        </w:rPr>
        <w:t xml:space="preserve">. </w:t>
      </w:r>
      <w:r w:rsidRPr="000C4925">
        <w:rPr>
          <w:rFonts w:ascii="UOC Sans" w:hAnsi="UOC Sans"/>
          <w:sz w:val="24"/>
          <w:szCs w:val="24"/>
        </w:rPr>
        <w:t xml:space="preserve">En relación </w:t>
      </w:r>
      <w:r w:rsidR="007D424A">
        <w:rPr>
          <w:rFonts w:ascii="UOC Sans" w:hAnsi="UOC Sans"/>
          <w:sz w:val="24"/>
          <w:szCs w:val="24"/>
        </w:rPr>
        <w:t>al</w:t>
      </w:r>
      <w:r w:rsidRPr="000C4925">
        <w:rPr>
          <w:rFonts w:ascii="UOC Sans" w:hAnsi="UOC Sans"/>
          <w:sz w:val="24"/>
          <w:szCs w:val="24"/>
        </w:rPr>
        <w:t xml:space="preserve"> segundo de los productos, se </w:t>
      </w:r>
      <w:r>
        <w:rPr>
          <w:rFonts w:ascii="UOC Sans" w:hAnsi="UOC Sans"/>
          <w:sz w:val="24"/>
          <w:szCs w:val="24"/>
        </w:rPr>
        <w:t>realizó una restauración Autoritativa. ¿Qué finalidad tiene? ¿Qué había pasado para tener que recurrir a ella?</w:t>
      </w:r>
      <w:r w:rsidRPr="009F3BAD">
        <w:rPr>
          <w:rFonts w:ascii="UOC Sans" w:hAnsi="UOC Sans"/>
          <w:sz w:val="24"/>
          <w:szCs w:val="24"/>
        </w:rPr>
        <w:t xml:space="preserve"> </w:t>
      </w:r>
      <w:r w:rsidRPr="00B91A66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4309B9DA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225ABDCF" w14:textId="77777777" w:rsidR="009975A3" w:rsidRPr="00B91A66" w:rsidRDefault="009975A3" w:rsidP="009975A3">
      <w:pPr>
        <w:jc w:val="both"/>
        <w:rPr>
          <w:rFonts w:ascii="UOC Sans" w:hAnsi="UOC Sans"/>
          <w:b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3</w:t>
      </w:r>
      <w:r w:rsidRPr="009F3BAD">
        <w:rPr>
          <w:rFonts w:ascii="UOC Sans" w:hAnsi="UOC Sans"/>
          <w:sz w:val="24"/>
          <w:szCs w:val="24"/>
        </w:rPr>
        <w:t xml:space="preserve">. </w:t>
      </w:r>
      <w:bookmarkStart w:id="0" w:name="_GoBack"/>
      <w:r>
        <w:rPr>
          <w:rFonts w:ascii="UOC Sans" w:hAnsi="UOC Sans"/>
          <w:sz w:val="24"/>
          <w:szCs w:val="24"/>
        </w:rPr>
        <w:t>En el tercero de los productos se empleó Docker. ¿Qué ventajas presenta este sistema de microservicios frente la virtualización tradicional?</w:t>
      </w:r>
      <w:r w:rsidRPr="009F3BAD">
        <w:rPr>
          <w:rFonts w:ascii="UOC Sans" w:hAnsi="UOC Sans"/>
          <w:sz w:val="24"/>
          <w:szCs w:val="24"/>
        </w:rPr>
        <w:t xml:space="preserve"> </w:t>
      </w:r>
      <w:r w:rsidRPr="00B91A66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14E5AD6D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1D9B73ED" w14:textId="77777777" w:rsidR="009975A3" w:rsidRPr="009F3BAD" w:rsidRDefault="009975A3" w:rsidP="009975A3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 xml:space="preserve">Para el desempeño del cuarto de los productos se tuvo que instalar un sistema de gestión empresarial ERP, concretamente </w:t>
      </w:r>
      <w:proofErr w:type="spellStart"/>
      <w:r w:rsidRPr="000C4925">
        <w:rPr>
          <w:rFonts w:ascii="UOC Sans" w:hAnsi="UOC Sans"/>
          <w:sz w:val="24"/>
          <w:szCs w:val="24"/>
        </w:rPr>
        <w:t>Odoo</w:t>
      </w:r>
      <w:proofErr w:type="spellEnd"/>
      <w:r w:rsidRPr="000C4925">
        <w:rPr>
          <w:rFonts w:ascii="UOC Sans" w:hAnsi="UOC Sans"/>
          <w:sz w:val="24"/>
          <w:szCs w:val="24"/>
        </w:rPr>
        <w:t>. ¿</w:t>
      </w:r>
      <w:r>
        <w:rPr>
          <w:rFonts w:ascii="UOC Sans" w:hAnsi="UOC Sans"/>
          <w:sz w:val="24"/>
          <w:szCs w:val="24"/>
        </w:rPr>
        <w:t>Qué ventajas de negocio supone que pueda funcionar sobre Windows y Linux?</w:t>
      </w:r>
      <w:r w:rsidRPr="000C4925">
        <w:rPr>
          <w:rFonts w:ascii="UOC Sans" w:hAnsi="UOC Sans"/>
          <w:sz w:val="24"/>
          <w:szCs w:val="24"/>
        </w:rPr>
        <w:t xml:space="preserve"> </w:t>
      </w:r>
      <w:r w:rsidRPr="00B91A66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6FBB1FFD" w14:textId="77777777" w:rsidR="009975A3" w:rsidRPr="009F3BAD" w:rsidRDefault="009975A3" w:rsidP="009975A3">
      <w:pPr>
        <w:jc w:val="both"/>
        <w:rPr>
          <w:rFonts w:ascii="UOC Sans" w:hAnsi="UOC Sans"/>
          <w:sz w:val="24"/>
          <w:szCs w:val="24"/>
        </w:rPr>
      </w:pPr>
    </w:p>
    <w:p w14:paraId="78DE25CE" w14:textId="77777777" w:rsidR="00B91A66" w:rsidRDefault="009975A3" w:rsidP="009975A3">
      <w:pPr>
        <w:jc w:val="both"/>
        <w:rPr>
          <w:rFonts w:ascii="UOC Sans" w:hAnsi="UOC Sans"/>
          <w:sz w:val="24"/>
          <w:szCs w:val="24"/>
        </w:rPr>
      </w:pPr>
      <w:r w:rsidRPr="000C4925">
        <w:rPr>
          <w:rFonts w:ascii="UOC Sans" w:hAnsi="UOC Sans"/>
          <w:b/>
          <w:bCs/>
          <w:sz w:val="24"/>
          <w:szCs w:val="24"/>
        </w:rPr>
        <w:t>Pregunta 5</w:t>
      </w:r>
      <w:r>
        <w:rPr>
          <w:rFonts w:ascii="UOC Sans" w:hAnsi="UOC Sans"/>
          <w:sz w:val="24"/>
          <w:szCs w:val="24"/>
        </w:rPr>
        <w:t xml:space="preserve">.  </w:t>
      </w:r>
      <w:r w:rsidRPr="000C4925">
        <w:rPr>
          <w:rFonts w:ascii="UOC Sans" w:hAnsi="UOC Sans"/>
          <w:sz w:val="24"/>
          <w:szCs w:val="24"/>
        </w:rPr>
        <w:t xml:space="preserve">Tras haber realizado </w:t>
      </w:r>
      <w:r>
        <w:rPr>
          <w:rFonts w:ascii="UOC Sans" w:hAnsi="UOC Sans"/>
          <w:sz w:val="24"/>
          <w:szCs w:val="24"/>
        </w:rPr>
        <w:t xml:space="preserve">un total de 4 productos y conocer la infraestructura del cliente. ¿Qué le recomendarías para mejorar sus sistemas en cuanto a continuidad </w:t>
      </w:r>
      <w:bookmarkEnd w:id="0"/>
      <w:r>
        <w:rPr>
          <w:rFonts w:ascii="UOC Sans" w:hAnsi="UOC Sans"/>
          <w:sz w:val="24"/>
          <w:szCs w:val="24"/>
        </w:rPr>
        <w:t>y ciberseguridad</w:t>
      </w:r>
      <w:r w:rsidRPr="000C4925">
        <w:rPr>
          <w:rFonts w:ascii="UOC Sans" w:hAnsi="UOC Sans"/>
          <w:sz w:val="24"/>
          <w:szCs w:val="24"/>
        </w:rPr>
        <w:t xml:space="preserve">? </w:t>
      </w:r>
    </w:p>
    <w:p w14:paraId="78C72564" w14:textId="16D80901" w:rsidR="009975A3" w:rsidRPr="00B91A66" w:rsidRDefault="009975A3" w:rsidP="009975A3">
      <w:pPr>
        <w:jc w:val="both"/>
        <w:rPr>
          <w:rFonts w:ascii="UOC Sans" w:hAnsi="UOC Sans"/>
          <w:b/>
          <w:sz w:val="24"/>
          <w:szCs w:val="24"/>
        </w:rPr>
      </w:pPr>
      <w:r w:rsidRPr="00B91A66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14:paraId="2883281C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8AEA4" w14:textId="77777777" w:rsidR="00762BAC" w:rsidRDefault="00762BAC">
      <w:r>
        <w:separator/>
      </w:r>
    </w:p>
  </w:endnote>
  <w:endnote w:type="continuationSeparator" w:id="0">
    <w:p w14:paraId="06CE9210" w14:textId="77777777" w:rsidR="00762BAC" w:rsidRDefault="0076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DAC21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548132EC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0ED5" w14:textId="13A41628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D424A">
      <w:rPr>
        <w:rStyle w:val="Nmerodepgina"/>
        <w:rFonts w:ascii="UOC Sans" w:hAnsi="UOC Sans"/>
        <w:noProof/>
      </w:rPr>
      <w:t>1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7D424A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04A55" w14:textId="77777777" w:rsidR="00762BAC" w:rsidRDefault="00762BAC">
      <w:r>
        <w:separator/>
      </w:r>
    </w:p>
  </w:footnote>
  <w:footnote w:type="continuationSeparator" w:id="0">
    <w:p w14:paraId="0F151662" w14:textId="77777777" w:rsidR="00762BAC" w:rsidRDefault="00762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3CEAA" w14:textId="77777777" w:rsidR="000E4B67" w:rsidRPr="00F001B0" w:rsidRDefault="000E4B67">
    <w:pPr>
      <w:pStyle w:val="Encabezado"/>
      <w:rPr>
        <w:sz w:val="16"/>
        <w:szCs w:val="16"/>
      </w:rPr>
    </w:pPr>
  </w:p>
  <w:p w14:paraId="25FC04F5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FD0D28" wp14:editId="1AEE8143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E9DEEDC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4BE155EC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BE5AB6" wp14:editId="4AAADDB8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EAA1D12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E1B6FD" wp14:editId="5035E4F8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2913321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5057037E" w14:textId="77777777" w:rsidR="000E4B67" w:rsidRDefault="000E4B67">
    <w:pPr>
      <w:pStyle w:val="Encabezado"/>
      <w:rPr>
        <w:rFonts w:ascii="StoneSerif" w:hAnsi="StoneSerif"/>
        <w:sz w:val="18"/>
      </w:rPr>
    </w:pPr>
  </w:p>
  <w:p w14:paraId="352DE678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3CEF6070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4653702B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016AE7E9" w14:textId="77777777">
      <w:trPr>
        <w:trHeight w:val="386"/>
      </w:trPr>
      <w:tc>
        <w:tcPr>
          <w:tcW w:w="6024" w:type="dxa"/>
          <w:vAlign w:val="center"/>
        </w:tcPr>
        <w:p w14:paraId="0A030667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31195CA9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35047E8F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08781283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B72C7A1" w14:textId="77777777">
      <w:trPr>
        <w:trHeight w:val="277"/>
      </w:trPr>
      <w:tc>
        <w:tcPr>
          <w:tcW w:w="6024" w:type="dxa"/>
          <w:vAlign w:val="center"/>
        </w:tcPr>
        <w:p w14:paraId="7D4F9195" w14:textId="77777777" w:rsidR="000E4B67" w:rsidRPr="007B50A4" w:rsidRDefault="00C11E1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Implanta el sistema operativo de una empresa</w:t>
          </w:r>
        </w:p>
      </w:tc>
      <w:tc>
        <w:tcPr>
          <w:tcW w:w="1276" w:type="dxa"/>
          <w:vAlign w:val="center"/>
        </w:tcPr>
        <w:p w14:paraId="70910D51" w14:textId="77777777" w:rsidR="000E4B67" w:rsidRPr="007B50A4" w:rsidRDefault="00C11E1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FP.045</w:t>
          </w:r>
        </w:p>
      </w:tc>
      <w:tc>
        <w:tcPr>
          <w:tcW w:w="1275" w:type="dxa"/>
          <w:vAlign w:val="center"/>
        </w:tcPr>
        <w:p w14:paraId="07B8E27A" w14:textId="77777777" w:rsidR="000E4B67" w:rsidRPr="007B50A4" w:rsidRDefault="00C11E13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18/6/2022</w:t>
          </w:r>
        </w:p>
      </w:tc>
      <w:tc>
        <w:tcPr>
          <w:tcW w:w="1276" w:type="dxa"/>
          <w:vAlign w:val="center"/>
        </w:tcPr>
        <w:p w14:paraId="5AD51425" w14:textId="77777777" w:rsidR="000E4B67" w:rsidRPr="007B50A4" w:rsidRDefault="00C11E13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14:paraId="3D612C74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n0VUSMuzc9kIIyfEk4txbp1GRoh8oZTNnS8VvxCIvrfup2816j0/xY+6IFpuPAqxX3fAlyfZkZ+LpK472OynA==" w:salt="TZjIr8R1oxnZxU4gfD2LR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13"/>
    <w:rsid w:val="00005BA2"/>
    <w:rsid w:val="000160B3"/>
    <w:rsid w:val="00027E30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6215"/>
    <w:rsid w:val="007530C8"/>
    <w:rsid w:val="00762BAC"/>
    <w:rsid w:val="007718C6"/>
    <w:rsid w:val="00782680"/>
    <w:rsid w:val="0079064B"/>
    <w:rsid w:val="007B50A4"/>
    <w:rsid w:val="007C0B97"/>
    <w:rsid w:val="007D424A"/>
    <w:rsid w:val="00810401"/>
    <w:rsid w:val="00811B5D"/>
    <w:rsid w:val="00824F3D"/>
    <w:rsid w:val="00837D1E"/>
    <w:rsid w:val="00854386"/>
    <w:rsid w:val="008906D0"/>
    <w:rsid w:val="00896EB3"/>
    <w:rsid w:val="00923A81"/>
    <w:rsid w:val="0095767C"/>
    <w:rsid w:val="00961C79"/>
    <w:rsid w:val="009634D0"/>
    <w:rsid w:val="00973BD2"/>
    <w:rsid w:val="009914E1"/>
    <w:rsid w:val="009975A3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91A66"/>
    <w:rsid w:val="00BC01E3"/>
    <w:rsid w:val="00C11E1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E1F3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EC50EE"/>
    <w:rsid w:val="00F001B0"/>
    <w:rsid w:val="00F02B1F"/>
    <w:rsid w:val="00F1298F"/>
    <w:rsid w:val="00F64330"/>
    <w:rsid w:val="00F66BB8"/>
    <w:rsid w:val="00F74374"/>
    <w:rsid w:val="00FA0EB7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2EF3813"/>
  <w15:chartTrackingRefBased/>
  <w15:docId w15:val="{4F0A3EDB-CA32-4B1E-96DD-458CD3F5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23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5</cp:revision>
  <cp:lastPrinted>2012-03-13T07:02:00Z</cp:lastPrinted>
  <dcterms:created xsi:type="dcterms:W3CDTF">2022-04-26T14:28:00Z</dcterms:created>
  <dcterms:modified xsi:type="dcterms:W3CDTF">2022-05-28T21:09:00Z</dcterms:modified>
</cp:coreProperties>
</file>