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794"/>
        <w:gridCol w:w="7835"/>
      </w:tblGrid>
      <w:tr>
        <w:trPr>
          <w:trHeight w:val="1" w:hRule="atLeast"/>
          <w:jc w:val="center"/>
        </w:trPr>
        <w:tc>
          <w:tcPr>
            <w:tcW w:w="1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252" w:leader="none"/>
                <w:tab w:val="left" w:pos="8504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08"/>
                <w:shd w:fill="auto" w:val="clear"/>
              </w:rPr>
              <w:t xml:space="preserve">!!!</w:t>
            </w:r>
          </w:p>
        </w:tc>
        <w:tc>
          <w:tcPr>
            <w:tcW w:w="7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252" w:leader="none"/>
                <w:tab w:val="left" w:pos="8504" w:leader="none"/>
              </w:tabs>
              <w:spacing w:before="24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UOC Sans" w:hAnsi="UOC Sans" w:cs="UOC Sans" w:eastAsia="UOC Sans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Esta prueba solo pueden realizarla los estudiantes que hayan aprobado la evaluación continua</w:t>
            </w:r>
          </w:p>
        </w:tc>
      </w:tr>
    </w:tbl>
    <w:p>
      <w:pPr>
        <w:tabs>
          <w:tab w:val="left" w:pos="4252" w:leader="none"/>
          <w:tab w:val="left" w:pos="8504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252" w:leader="none"/>
          <w:tab w:val="left" w:pos="8504" w:leader="none"/>
        </w:tabs>
        <w:spacing w:before="0" w:after="0" w:line="240"/>
        <w:ind w:right="0" w:left="0" w:firstLine="0"/>
        <w:jc w:val="left"/>
        <w:rPr>
          <w:rFonts w:ascii="UOC Sans" w:hAnsi="UOC Sans" w:cs="UOC Sans" w:eastAsia="UOC San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UOC Sans" w:hAnsi="UOC Sans" w:cs="UOC Sans" w:eastAsia="UOC Sans"/>
          <w:b/>
          <w:color w:val="auto"/>
          <w:spacing w:val="0"/>
          <w:position w:val="0"/>
          <w:sz w:val="28"/>
          <w:shd w:fill="auto" w:val="clear"/>
        </w:rPr>
        <w:t xml:space="preserve">Ficha técnica de la prueba de síntesis</w:t>
      </w:r>
    </w:p>
    <w:p>
      <w:pPr>
        <w:tabs>
          <w:tab w:val="left" w:pos="3690" w:leader="none"/>
        </w:tabs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8"/>
        </w:numPr>
        <w:spacing w:before="0" w:after="0" w:line="360"/>
        <w:ind w:right="0" w:left="360" w:hanging="360"/>
        <w:jc w:val="left"/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  <w:t xml:space="preserve">No es necesario que escribas tu nombre. Una vez resuelta la prueba final, solo se aceptan documentos en formato .doc, .docx (Word) y .pdf.</w:t>
      </w:r>
    </w:p>
    <w:p>
      <w:pPr>
        <w:numPr>
          <w:ilvl w:val="0"/>
          <w:numId w:val="8"/>
        </w:numPr>
        <w:spacing w:before="0" w:after="0" w:line="360"/>
        <w:ind w:right="0" w:left="360" w:hanging="360"/>
        <w:jc w:val="left"/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  <w:t xml:space="preserve">Comprueba que el código y el nombre de la asignatura corresponden a la asignatura de la que te has matriculado.</w:t>
      </w:r>
    </w:p>
    <w:p>
      <w:pPr>
        <w:numPr>
          <w:ilvl w:val="0"/>
          <w:numId w:val="8"/>
        </w:numPr>
        <w:spacing w:before="0" w:after="0" w:line="360"/>
        <w:ind w:right="0" w:left="360" w:hanging="360"/>
        <w:jc w:val="left"/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  <w:t xml:space="preserve">Tiempo total </w:t>
      </w:r>
      <w:r>
        <w:rPr>
          <w:rFonts w:ascii="UOC Sans" w:hAnsi="UOC Sans" w:cs="UOC Sans" w:eastAsia="UOC Sans"/>
          <w:b/>
          <w:color w:val="auto"/>
          <w:spacing w:val="0"/>
          <w:position w:val="0"/>
          <w:sz w:val="22"/>
          <w:shd w:fill="auto" w:val="clear"/>
        </w:rPr>
        <w:t xml:space="preserve">30 minutos. </w:t>
      </w:r>
      <w:r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  <w:t xml:space="preserve">Se dispone de un tiempo añadido suficiente para la descarga y entrega de la prueba.</w:t>
      </w:r>
    </w:p>
    <w:p>
      <w:pPr>
        <w:numPr>
          <w:ilvl w:val="0"/>
          <w:numId w:val="8"/>
        </w:numPr>
        <w:spacing w:before="0" w:after="0" w:line="360"/>
        <w:ind w:right="0" w:left="360" w:hanging="360"/>
        <w:jc w:val="left"/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  <w:t xml:space="preserve">El valor numérico de cada pregunta se indica en cada una de ellas.</w:t>
      </w:r>
    </w:p>
    <w:p>
      <w:pPr>
        <w:numPr>
          <w:ilvl w:val="0"/>
          <w:numId w:val="8"/>
        </w:numPr>
        <w:spacing w:before="0" w:after="0" w:line="360"/>
        <w:ind w:right="0" w:left="360" w:hanging="360"/>
        <w:jc w:val="left"/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  <w:t xml:space="preserve">¿Puede consultarse algún material durante la prueba de síntesis? </w:t>
      </w:r>
      <w:r>
        <w:rPr>
          <w:rFonts w:ascii="UOC Sans" w:hAnsi="UOC Sans" w:cs="UOC Sans" w:eastAsia="UOC Sans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  <w:t xml:space="preserve">  ¿Qué materiales están permitidos? </w:t>
      </w:r>
      <w:r>
        <w:rPr>
          <w:rFonts w:ascii="UOC Sans" w:hAnsi="UOC Sans" w:cs="UOC Sans" w:eastAsia="UOC Sans"/>
          <w:b/>
          <w:color w:val="auto"/>
          <w:spacing w:val="0"/>
          <w:position w:val="0"/>
          <w:sz w:val="22"/>
          <w:shd w:fill="auto" w:val="clear"/>
        </w:rPr>
        <w:t xml:space="preserve">NINGUNO</w:t>
      </w:r>
    </w:p>
    <w:p>
      <w:pPr>
        <w:numPr>
          <w:ilvl w:val="0"/>
          <w:numId w:val="8"/>
        </w:numPr>
        <w:spacing w:before="0" w:after="0" w:line="360"/>
        <w:ind w:right="0" w:left="360" w:hanging="360"/>
        <w:jc w:val="left"/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  <w:t xml:space="preserve">¿Puede utilizarse calculadora?     ¿De qué tipo? </w:t>
      </w:r>
    </w:p>
    <w:p>
      <w:pPr>
        <w:numPr>
          <w:ilvl w:val="0"/>
          <w:numId w:val="8"/>
        </w:numPr>
        <w:spacing w:before="0" w:after="0" w:line="360"/>
        <w:ind w:right="0" w:left="360" w:hanging="360"/>
        <w:jc w:val="left"/>
        <w:rPr>
          <w:rFonts w:ascii="UOC Sans" w:hAnsi="UOC Sans" w:cs="UOC Sans" w:eastAsia="UOC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  <w:t xml:space="preserve">Indicaciones específicas para la realización de esta prueba de síntesis: </w:t>
      </w:r>
    </w:p>
    <w:p>
      <w:pPr>
        <w:numPr>
          <w:ilvl w:val="0"/>
          <w:numId w:val="8"/>
        </w:numPr>
        <w:spacing w:before="0" w:after="0" w:line="36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UOC Sans" w:hAnsi="UOC Sans" w:cs="UOC Sans" w:eastAsia="UOC Sans"/>
          <w:b/>
          <w:color w:val="auto"/>
          <w:spacing w:val="0"/>
          <w:position w:val="0"/>
          <w:sz w:val="22"/>
          <w:shd w:fill="auto" w:val="clear"/>
        </w:rPr>
        <w:t xml:space="preserve">Formato de entrega: Fichero PDF (Convertir la plantilla de respuestas de Word a PDF), Nombre del archivo: FP059_Apellido1Apellido2_Nombre. Ejemplo: FP059_GómezAltamira_Eduardo.pdf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     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UOC Sans" w:hAnsi="UOC Sans" w:cs="UOC Sans" w:eastAsia="UOC San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UOC Sans" w:hAnsi="UOC Sans" w:cs="UOC Sans" w:eastAsia="UOC Sans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spacing w:before="0" w:after="0" w:line="240"/>
        <w:ind w:right="0" w:left="0" w:firstLine="0"/>
        <w:jc w:val="left"/>
        <w:rPr>
          <w:rFonts w:ascii="UOC Sans" w:hAnsi="UOC Sans" w:cs="UOC Sans" w:eastAsia="UOC San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UOC Sans" w:hAnsi="UOC Sans" w:cs="UOC Sans" w:eastAsia="UOC Sans"/>
          <w:b/>
          <w:color w:val="auto"/>
          <w:spacing w:val="0"/>
          <w:position w:val="0"/>
          <w:sz w:val="28"/>
          <w:shd w:fill="auto" w:val="clear"/>
        </w:rPr>
        <w:t xml:space="preserve">Enunciados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  <w:t xml:space="preserve">Pregunta1. ¿Hubieron diferencias entre el diagrama de clases diseñado en el Producto1 y el implementado finalmente en el Producto3? Explica los cambios y los motivos de estos cambios. Si no se produjeron cambios, explica brevemente 2 de las clases implementadas en el desarrollo final del Producto3. (2,5 puntos) (Resolver la pregunta aproximadamente en 10 líneas)</w:t>
      </w: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  <w:t xml:space="preserve">Pregunta2. Del entorno de desarrollo y del lenguaje utilizado para implementar el Producto3, ¿qué aspectos destacarías? Explica ventajas e inconvenientes a la hora de utilizar este entorno de desarrollo (2,5 puntos) (Resolver la pregunta aproximadamente en 10 líneas)</w:t>
      </w:r>
    </w:p>
    <w:p>
      <w:pPr>
        <w:spacing w:before="0" w:after="0" w:line="240"/>
        <w:ind w:right="0" w:left="0" w:firstLine="0"/>
        <w:jc w:val="both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  <w:t xml:space="preserve">Pregunta3.  Explica las dificultades más relevantes que habéis tenido que superar para llevar a cabo vuestro proyecto (2,5 puntos) (Resolver la pregunta aproximadamente en 10 líneas) </w:t>
      </w:r>
    </w:p>
    <w:p>
      <w:pPr>
        <w:spacing w:before="0" w:after="0" w:line="240"/>
        <w:ind w:right="0" w:left="0" w:firstLine="0"/>
        <w:jc w:val="both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  <w:t xml:space="preserve">Pregunta4. ¿Qué características destacarías de Odoo si tuvieses que defenderlo como  como solución a tu cliente? (2,5 puntos) (Resolver la pregunta aproximadamente en 10 líneas)</w:t>
      </w: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