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013D" w14:textId="77777777" w:rsidR="008D2BB1" w:rsidRPr="00AA0C67" w:rsidRDefault="008D2BB1" w:rsidP="008D2BB1">
      <w:pPr>
        <w:ind w:left="708" w:hanging="708"/>
        <w:jc w:val="center"/>
        <w:rPr>
          <w:rFonts w:cs="Arial"/>
          <w:b/>
          <w:lang w:val="es-SV"/>
        </w:rPr>
      </w:pPr>
      <w:r w:rsidRPr="00AA0C67">
        <w:rPr>
          <w:rFonts w:cs="Arial"/>
          <w:noProof/>
          <w:lang w:val="es-SV"/>
        </w:rPr>
        <w:drawing>
          <wp:inline distT="0" distB="0" distL="0" distR="0" wp14:anchorId="08C0C6E3" wp14:editId="669AB7C6">
            <wp:extent cx="2064573" cy="1164772"/>
            <wp:effectExtent l="0" t="0" r="0" b="0"/>
            <wp:docPr id="1723704207" name="Imagen 2" descr="Portal Estudiante - U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Portal Estudiante - UF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573" cy="116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A4CD7" w14:textId="77777777" w:rsidR="008D2BB1" w:rsidRPr="00AA0C67" w:rsidRDefault="008D2BB1" w:rsidP="005E4392">
      <w:pPr>
        <w:jc w:val="left"/>
        <w:rPr>
          <w:rFonts w:cs="Arial"/>
          <w:b/>
          <w:lang w:val="es-SV"/>
        </w:rPr>
      </w:pPr>
    </w:p>
    <w:p w14:paraId="0DF8D28B" w14:textId="6DFAB0B4" w:rsidR="008D2BB1" w:rsidRPr="00AA0C67" w:rsidRDefault="008D2BB1" w:rsidP="00EB1419">
      <w:pPr>
        <w:jc w:val="center"/>
        <w:rPr>
          <w:rFonts w:cs="Arial"/>
          <w:b/>
          <w:lang w:val="es-SV"/>
        </w:rPr>
      </w:pPr>
      <w:r w:rsidRPr="00AA0C67">
        <w:rPr>
          <w:rFonts w:cs="Arial"/>
          <w:b/>
          <w:lang w:val="es-SV"/>
        </w:rPr>
        <w:t>UNIVERSIDAD</w:t>
      </w:r>
      <w:r w:rsidR="00975BE9" w:rsidRPr="00AA0C67">
        <w:rPr>
          <w:rFonts w:cs="Arial"/>
          <w:b/>
          <w:lang w:val="es-SV"/>
        </w:rPr>
        <w:t xml:space="preserve"> </w:t>
      </w:r>
      <w:r w:rsidRPr="00AA0C67">
        <w:rPr>
          <w:rFonts w:cs="Arial"/>
          <w:b/>
          <w:lang w:val="es-SV"/>
        </w:rPr>
        <w:t>FRACISCO</w:t>
      </w:r>
      <w:r w:rsidR="00975BE9" w:rsidRPr="00AA0C67">
        <w:rPr>
          <w:rFonts w:cs="Arial"/>
          <w:b/>
          <w:lang w:val="es-SV"/>
        </w:rPr>
        <w:t xml:space="preserve"> </w:t>
      </w:r>
      <w:r w:rsidRPr="00AA0C67">
        <w:rPr>
          <w:rFonts w:cs="Arial"/>
          <w:b/>
          <w:lang w:val="es-SV"/>
        </w:rPr>
        <w:t>GAVIDIA</w:t>
      </w:r>
    </w:p>
    <w:p w14:paraId="0F17AEFC" w14:textId="77777777" w:rsidR="005B3F13" w:rsidRPr="00AA0C67" w:rsidRDefault="005B3F13" w:rsidP="00EB1419">
      <w:pPr>
        <w:jc w:val="center"/>
        <w:rPr>
          <w:rFonts w:cs="Arial"/>
          <w:lang w:val="es-SV"/>
        </w:rPr>
      </w:pPr>
    </w:p>
    <w:p w14:paraId="1DB1CC48" w14:textId="22DF5AF0" w:rsidR="008D2BB1" w:rsidRPr="00AA0C67" w:rsidRDefault="008D2BB1" w:rsidP="008D2BB1">
      <w:pPr>
        <w:jc w:val="center"/>
        <w:rPr>
          <w:rFonts w:cs="Arial"/>
          <w:lang w:val="es-SV"/>
        </w:rPr>
      </w:pPr>
      <w:r w:rsidRPr="00AA0C67">
        <w:rPr>
          <w:rFonts w:cs="Arial"/>
          <w:b/>
          <w:lang w:val="es-SV"/>
        </w:rPr>
        <w:t>Carrera:</w:t>
      </w:r>
      <w:r w:rsidR="00975BE9" w:rsidRPr="00AA0C67">
        <w:rPr>
          <w:rFonts w:cs="Arial"/>
          <w:lang w:val="es-SV"/>
        </w:rPr>
        <w:t xml:space="preserve"> </w:t>
      </w:r>
    </w:p>
    <w:p w14:paraId="48F698F5" w14:textId="45E2DD97" w:rsidR="008D2BB1" w:rsidRPr="00AA0C67" w:rsidRDefault="008D2BB1" w:rsidP="008D2BB1">
      <w:pPr>
        <w:jc w:val="center"/>
        <w:rPr>
          <w:rFonts w:cs="Arial"/>
          <w:lang w:val="es-SV"/>
        </w:rPr>
      </w:pPr>
      <w:r w:rsidRPr="00AA0C67">
        <w:rPr>
          <w:rFonts w:cs="Arial"/>
          <w:lang w:val="es-SV"/>
        </w:rPr>
        <w:t>Ingeniería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en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Ciencias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de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la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Computación</w:t>
      </w:r>
    </w:p>
    <w:p w14:paraId="3756CEB0" w14:textId="77777777" w:rsidR="008D2BB1" w:rsidRPr="00AA0C67" w:rsidRDefault="008D2BB1" w:rsidP="008D2BB1">
      <w:pPr>
        <w:rPr>
          <w:rFonts w:cs="Arial"/>
          <w:lang w:val="es-SV"/>
        </w:rPr>
      </w:pPr>
    </w:p>
    <w:p w14:paraId="18440E0E" w14:textId="77777777" w:rsidR="008D2BB1" w:rsidRPr="00AA0C67" w:rsidRDefault="008D2BB1" w:rsidP="008D2BB1">
      <w:pPr>
        <w:jc w:val="center"/>
        <w:rPr>
          <w:rFonts w:cs="Arial"/>
          <w:b/>
          <w:lang w:val="es-SV"/>
        </w:rPr>
      </w:pPr>
      <w:r w:rsidRPr="00AA0C67">
        <w:rPr>
          <w:rFonts w:cs="Arial"/>
          <w:b/>
          <w:lang w:val="es-SV"/>
        </w:rPr>
        <w:t>Módulo:</w:t>
      </w:r>
    </w:p>
    <w:p w14:paraId="631057A2" w14:textId="74F93C3E" w:rsidR="008D2BB1" w:rsidRPr="00AA0C67" w:rsidRDefault="00AD4E6C" w:rsidP="008D2BB1">
      <w:pPr>
        <w:jc w:val="center"/>
        <w:rPr>
          <w:rFonts w:cs="Arial"/>
          <w:lang w:val="es-SV"/>
        </w:rPr>
      </w:pPr>
      <w:r w:rsidRPr="00AA0C67">
        <w:rPr>
          <w:rFonts w:cs="Arial"/>
          <w:lang w:val="es-SV"/>
        </w:rPr>
        <w:t>Analizando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las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necesidades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de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Hardware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y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Software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–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AHS0</w:t>
      </w:r>
    </w:p>
    <w:p w14:paraId="54D80E9F" w14:textId="77777777" w:rsidR="008D2BB1" w:rsidRPr="00AA0C67" w:rsidRDefault="008D2BB1" w:rsidP="008D2BB1">
      <w:pPr>
        <w:jc w:val="center"/>
        <w:rPr>
          <w:rFonts w:cs="Arial"/>
          <w:lang w:val="es-SV"/>
        </w:rPr>
      </w:pPr>
    </w:p>
    <w:p w14:paraId="04FECDD4" w14:textId="50F29DC5" w:rsidR="008D2BB1" w:rsidRPr="00AA0C67" w:rsidRDefault="008D2BB1" w:rsidP="008D2BB1">
      <w:pPr>
        <w:jc w:val="center"/>
        <w:rPr>
          <w:rFonts w:cs="Arial"/>
          <w:b/>
          <w:lang w:val="es-SV"/>
        </w:rPr>
      </w:pPr>
      <w:r w:rsidRPr="00AA0C67">
        <w:rPr>
          <w:rFonts w:cs="Arial"/>
          <w:b/>
          <w:bCs/>
          <w:lang w:val="es-SV"/>
        </w:rPr>
        <w:t>Título</w:t>
      </w:r>
      <w:r w:rsidR="00975BE9" w:rsidRPr="00AA0C67">
        <w:rPr>
          <w:rFonts w:cs="Arial"/>
          <w:b/>
          <w:bCs/>
          <w:lang w:val="es-SV"/>
        </w:rPr>
        <w:t xml:space="preserve"> </w:t>
      </w:r>
      <w:r w:rsidRPr="00AA0C67">
        <w:rPr>
          <w:rFonts w:cs="Arial"/>
          <w:b/>
          <w:bCs/>
          <w:lang w:val="es-SV"/>
        </w:rPr>
        <w:t>del</w:t>
      </w:r>
      <w:r w:rsidR="00975BE9" w:rsidRPr="00AA0C67">
        <w:rPr>
          <w:rFonts w:cs="Arial"/>
          <w:b/>
          <w:bCs/>
          <w:lang w:val="es-SV"/>
        </w:rPr>
        <w:t xml:space="preserve"> </w:t>
      </w:r>
      <w:r w:rsidRPr="00AA0C67">
        <w:rPr>
          <w:rFonts w:cs="Arial"/>
          <w:b/>
          <w:bCs/>
          <w:lang w:val="es-SV"/>
        </w:rPr>
        <w:t>proyecto:</w:t>
      </w:r>
      <w:r w:rsidR="00975BE9" w:rsidRPr="00AA0C67">
        <w:rPr>
          <w:rFonts w:cs="Arial"/>
          <w:b/>
          <w:bCs/>
          <w:lang w:val="es-SV"/>
        </w:rPr>
        <w:t xml:space="preserve"> </w:t>
      </w:r>
    </w:p>
    <w:p w14:paraId="3E2AE7AD" w14:textId="4071DC8F" w:rsidR="008D2BB1" w:rsidRPr="00AA0C67" w:rsidRDefault="008D2BB1" w:rsidP="008D2BB1">
      <w:pPr>
        <w:jc w:val="center"/>
        <w:rPr>
          <w:rFonts w:cs="Arial"/>
          <w:lang w:val="es-SV"/>
        </w:rPr>
      </w:pPr>
      <w:r w:rsidRPr="00AA0C67">
        <w:rPr>
          <w:rFonts w:eastAsia="Arial" w:cs="Arial"/>
          <w:lang w:val="es-SV"/>
        </w:rPr>
        <w:t>Proyecto</w:t>
      </w:r>
      <w:r w:rsidR="00975BE9" w:rsidRPr="00AA0C67">
        <w:rPr>
          <w:rFonts w:eastAsia="Arial" w:cs="Arial"/>
          <w:lang w:val="es-SV"/>
        </w:rPr>
        <w:t xml:space="preserve"> </w:t>
      </w:r>
      <w:r w:rsidRPr="00AA0C67">
        <w:rPr>
          <w:rFonts w:eastAsia="Arial" w:cs="Arial"/>
          <w:lang w:val="es-SV"/>
        </w:rPr>
        <w:t>de</w:t>
      </w:r>
      <w:r w:rsidR="00975BE9" w:rsidRPr="00AA0C67">
        <w:rPr>
          <w:rFonts w:eastAsia="Arial" w:cs="Arial"/>
          <w:lang w:val="es-SV"/>
        </w:rPr>
        <w:t xml:space="preserve"> </w:t>
      </w:r>
      <w:r w:rsidRPr="00AA0C67">
        <w:rPr>
          <w:rFonts w:eastAsia="Arial" w:cs="Arial"/>
          <w:lang w:val="es-SV"/>
        </w:rPr>
        <w:t>Parcial</w:t>
      </w:r>
      <w:r w:rsidR="00975BE9" w:rsidRPr="00AA0C67">
        <w:rPr>
          <w:rFonts w:eastAsia="Arial" w:cs="Arial"/>
          <w:lang w:val="es-SV"/>
        </w:rPr>
        <w:t xml:space="preserve"> </w:t>
      </w:r>
      <w:r w:rsidRPr="00AA0C67">
        <w:rPr>
          <w:rFonts w:eastAsia="Arial" w:cs="Arial"/>
          <w:lang w:val="es-SV"/>
        </w:rPr>
        <w:t>3</w:t>
      </w:r>
    </w:p>
    <w:p w14:paraId="0F06B164" w14:textId="77777777" w:rsidR="008D2BB1" w:rsidRPr="00AA0C67" w:rsidRDefault="008D2BB1" w:rsidP="008D2BB1">
      <w:pPr>
        <w:rPr>
          <w:rFonts w:cs="Arial"/>
          <w:lang w:val="es-SV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7"/>
        <w:gridCol w:w="3109"/>
      </w:tblGrid>
      <w:tr w:rsidR="008D2BB1" w:rsidRPr="00AA0C67" w14:paraId="09C5D1EA" w14:textId="77777777" w:rsidTr="008D2BB1">
        <w:trPr>
          <w:trHeight w:val="450"/>
        </w:trPr>
        <w:tc>
          <w:tcPr>
            <w:tcW w:w="32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ECFFF21" w14:textId="77777777" w:rsidR="008D2BB1" w:rsidRPr="00AA0C67" w:rsidRDefault="008D2BB1" w:rsidP="00BB7B91">
            <w:pPr>
              <w:jc w:val="center"/>
              <w:rPr>
                <w:rFonts w:cs="Arial"/>
                <w:lang w:val="es-SV"/>
              </w:rPr>
            </w:pPr>
            <w:r w:rsidRPr="00AA0C67">
              <w:rPr>
                <w:rFonts w:cs="Arial"/>
                <w:b/>
                <w:lang w:val="es-SV"/>
              </w:rPr>
              <w:t>Estudiante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C7B587F" w14:textId="77777777" w:rsidR="008D2BB1" w:rsidRPr="00AA0C67" w:rsidRDefault="008D2BB1" w:rsidP="00BB7B91">
            <w:pPr>
              <w:jc w:val="center"/>
              <w:rPr>
                <w:rFonts w:cs="Arial"/>
                <w:lang w:val="es-SV"/>
              </w:rPr>
            </w:pPr>
            <w:r w:rsidRPr="00AA0C67">
              <w:rPr>
                <w:rFonts w:cs="Arial"/>
                <w:b/>
                <w:lang w:val="es-SV"/>
              </w:rPr>
              <w:t>Carné</w:t>
            </w:r>
          </w:p>
        </w:tc>
      </w:tr>
      <w:tr w:rsidR="008D2BB1" w:rsidRPr="00AA0C67" w14:paraId="6C919C20" w14:textId="77777777" w:rsidTr="008D2BB1">
        <w:trPr>
          <w:trHeight w:val="375"/>
        </w:trPr>
        <w:tc>
          <w:tcPr>
            <w:tcW w:w="32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2A953" w14:textId="13C98CD6" w:rsidR="008D2BB1" w:rsidRPr="00AA0C67" w:rsidRDefault="008D2BB1" w:rsidP="00BB7B91">
            <w:pPr>
              <w:jc w:val="center"/>
              <w:rPr>
                <w:rFonts w:cs="Arial"/>
                <w:lang w:val="es-SV"/>
              </w:rPr>
            </w:pPr>
            <w:r w:rsidRPr="00AA0C67">
              <w:rPr>
                <w:rFonts w:cs="Arial"/>
                <w:lang w:val="es-SV"/>
              </w:rPr>
              <w:t>Martínez</w:t>
            </w:r>
            <w:r w:rsidR="00975BE9" w:rsidRPr="00AA0C67">
              <w:rPr>
                <w:rFonts w:cs="Arial"/>
                <w:lang w:val="es-SV"/>
              </w:rPr>
              <w:t xml:space="preserve"> </w:t>
            </w:r>
            <w:r w:rsidRPr="00AA0C67">
              <w:rPr>
                <w:rFonts w:cs="Arial"/>
                <w:lang w:val="es-SV"/>
              </w:rPr>
              <w:t>Melgar,</w:t>
            </w:r>
            <w:r w:rsidR="00975BE9" w:rsidRPr="00AA0C67">
              <w:rPr>
                <w:rFonts w:cs="Arial"/>
                <w:lang w:val="es-SV"/>
              </w:rPr>
              <w:t xml:space="preserve"> </w:t>
            </w:r>
            <w:r w:rsidRPr="00AA0C67">
              <w:rPr>
                <w:rFonts w:cs="Arial"/>
                <w:lang w:val="es-SV"/>
              </w:rPr>
              <w:t>Javier</w:t>
            </w:r>
            <w:r w:rsidR="00975BE9" w:rsidRPr="00AA0C67">
              <w:rPr>
                <w:rFonts w:cs="Arial"/>
                <w:lang w:val="es-SV"/>
              </w:rPr>
              <w:t xml:space="preserve"> </w:t>
            </w:r>
            <w:r w:rsidRPr="00AA0C67">
              <w:rPr>
                <w:rFonts w:cs="Arial"/>
                <w:lang w:val="es-SV"/>
              </w:rPr>
              <w:t>André</w:t>
            </w:r>
          </w:p>
        </w:tc>
        <w:tc>
          <w:tcPr>
            <w:tcW w:w="1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678CF" w14:textId="30FEAE85" w:rsidR="008D2BB1" w:rsidRPr="00AA0C67" w:rsidRDefault="008D2BB1" w:rsidP="00BB7B91">
            <w:pPr>
              <w:jc w:val="center"/>
              <w:rPr>
                <w:rFonts w:cs="Arial"/>
                <w:lang w:val="es-SV"/>
              </w:rPr>
            </w:pPr>
            <w:r w:rsidRPr="00AA0C67">
              <w:rPr>
                <w:rFonts w:cs="Arial"/>
                <w:lang w:val="es-SV"/>
              </w:rPr>
              <w:t>MM100922</w:t>
            </w:r>
          </w:p>
        </w:tc>
      </w:tr>
    </w:tbl>
    <w:p w14:paraId="02F1BC9D" w14:textId="77777777" w:rsidR="008D2BB1" w:rsidRPr="00AA0C67" w:rsidRDefault="008D2BB1" w:rsidP="008D2BB1">
      <w:pPr>
        <w:rPr>
          <w:rFonts w:cs="Arial"/>
          <w:lang w:val="es-SV"/>
        </w:rPr>
      </w:pPr>
    </w:p>
    <w:p w14:paraId="0EDD7EDF" w14:textId="26C25304" w:rsidR="008D2BB1" w:rsidRPr="00AA0C67" w:rsidRDefault="008D2BB1" w:rsidP="008D2BB1">
      <w:pPr>
        <w:jc w:val="center"/>
        <w:rPr>
          <w:rFonts w:cs="Arial"/>
          <w:lang w:val="es-SV"/>
        </w:rPr>
      </w:pPr>
      <w:r w:rsidRPr="00AA0C67">
        <w:rPr>
          <w:rFonts w:cs="Arial"/>
          <w:b/>
          <w:lang w:val="es-SV"/>
        </w:rPr>
        <w:t>Ing.</w:t>
      </w:r>
      <w:r w:rsidR="00975BE9" w:rsidRPr="00AA0C67">
        <w:rPr>
          <w:rFonts w:cs="Arial"/>
          <w:lang w:val="es-SV"/>
        </w:rPr>
        <w:t xml:space="preserve">  </w:t>
      </w:r>
      <w:r w:rsidRPr="00AA0C67">
        <w:rPr>
          <w:rFonts w:cs="Arial"/>
          <w:lang w:val="es-SV"/>
        </w:rPr>
        <w:t>Carlos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Boris</w:t>
      </w:r>
      <w:r w:rsidR="00975BE9" w:rsidRPr="00AA0C67">
        <w:rPr>
          <w:rFonts w:cs="Arial"/>
          <w:lang w:val="es-SV"/>
        </w:rPr>
        <w:t xml:space="preserve"> </w:t>
      </w:r>
      <w:proofErr w:type="spellStart"/>
      <w:r w:rsidRPr="00AA0C67">
        <w:rPr>
          <w:rFonts w:cs="Arial"/>
          <w:lang w:val="es-SV"/>
        </w:rPr>
        <w:t>Martinez</w:t>
      </w:r>
      <w:proofErr w:type="spellEnd"/>
      <w:r w:rsidR="00975BE9" w:rsidRPr="00AA0C67">
        <w:rPr>
          <w:rFonts w:cs="Arial"/>
          <w:lang w:val="es-SV"/>
        </w:rPr>
        <w:t xml:space="preserve"> </w:t>
      </w:r>
      <w:proofErr w:type="spellStart"/>
      <w:r w:rsidRPr="00AA0C67">
        <w:rPr>
          <w:rFonts w:cs="Arial"/>
          <w:lang w:val="es-SV"/>
        </w:rPr>
        <w:t>Calzadia</w:t>
      </w:r>
      <w:proofErr w:type="spellEnd"/>
    </w:p>
    <w:p w14:paraId="6258EE74" w14:textId="613D5C83" w:rsidR="008D2BB1" w:rsidRPr="00AA0C67" w:rsidRDefault="008D2BB1" w:rsidP="008D2BB1">
      <w:pPr>
        <w:jc w:val="center"/>
        <w:rPr>
          <w:rFonts w:cs="Arial"/>
          <w:lang w:val="es-SV"/>
        </w:rPr>
      </w:pPr>
      <w:r w:rsidRPr="00AA0C67">
        <w:rPr>
          <w:rFonts w:cs="Arial"/>
          <w:b/>
          <w:lang w:val="es-SV"/>
        </w:rPr>
        <w:t>Fecha</w:t>
      </w:r>
      <w:r w:rsidR="00975BE9" w:rsidRPr="00AA0C67">
        <w:rPr>
          <w:rFonts w:cs="Arial"/>
          <w:b/>
          <w:lang w:val="es-SV"/>
        </w:rPr>
        <w:t xml:space="preserve"> </w:t>
      </w:r>
      <w:r w:rsidRPr="00AA0C67">
        <w:rPr>
          <w:rFonts w:cs="Arial"/>
          <w:b/>
          <w:lang w:val="es-SV"/>
        </w:rPr>
        <w:t>de</w:t>
      </w:r>
      <w:r w:rsidR="00975BE9" w:rsidRPr="00AA0C67">
        <w:rPr>
          <w:rFonts w:cs="Arial"/>
          <w:b/>
          <w:lang w:val="es-SV"/>
        </w:rPr>
        <w:t xml:space="preserve"> </w:t>
      </w:r>
      <w:r w:rsidRPr="00AA0C67">
        <w:rPr>
          <w:rFonts w:cs="Arial"/>
          <w:b/>
          <w:lang w:val="es-SV"/>
        </w:rPr>
        <w:t>entrega: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miércoles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29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de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octubre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del</w:t>
      </w:r>
      <w:r w:rsidR="00975BE9" w:rsidRPr="00AA0C67">
        <w:rPr>
          <w:rFonts w:cs="Arial"/>
          <w:lang w:val="es-SV"/>
        </w:rPr>
        <w:t xml:space="preserve"> </w:t>
      </w:r>
      <w:r w:rsidRPr="00AA0C67">
        <w:rPr>
          <w:rFonts w:cs="Arial"/>
          <w:lang w:val="es-SV"/>
        </w:rPr>
        <w:t>2025</w:t>
      </w:r>
    </w:p>
    <w:p w14:paraId="6955C65E" w14:textId="77777777" w:rsidR="0023050B" w:rsidRPr="00AA0C67" w:rsidRDefault="0023050B" w:rsidP="0023050B">
      <w:pPr>
        <w:rPr>
          <w:lang w:val="es-SV"/>
        </w:rPr>
      </w:pPr>
    </w:p>
    <w:p w14:paraId="63F19D7A" w14:textId="4F0AB886" w:rsidR="0023050B" w:rsidRPr="00AA0C67" w:rsidRDefault="0023050B" w:rsidP="0023050B">
      <w:pPr>
        <w:rPr>
          <w:lang w:val="es-SV"/>
        </w:rPr>
      </w:pPr>
      <w:r w:rsidRPr="00AA0C67">
        <w:rPr>
          <w:lang w:val="es-SV"/>
        </w:rPr>
        <w:br w:type="page"/>
      </w:r>
    </w:p>
    <w:p w14:paraId="7219079A" w14:textId="1321B720" w:rsidR="001406E8" w:rsidRPr="00AA0C67" w:rsidRDefault="00ED0983" w:rsidP="0079743E">
      <w:pPr>
        <w:pStyle w:val="Ttulo1"/>
      </w:pPr>
      <w:r w:rsidRPr="00AA0C67">
        <w:lastRenderedPageBreak/>
        <w:t>Documento</w:t>
      </w:r>
      <w:r w:rsidR="00975BE9" w:rsidRPr="00AA0C67">
        <w:t xml:space="preserve"> </w:t>
      </w:r>
      <w:r w:rsidRPr="00AA0C67">
        <w:t>del</w:t>
      </w:r>
      <w:r w:rsidR="00975BE9" w:rsidRPr="00AA0C67">
        <w:t xml:space="preserve"> </w:t>
      </w:r>
      <w:r w:rsidRPr="00AA0C67">
        <w:t>Proyecto:</w:t>
      </w:r>
      <w:r w:rsidR="00975BE9" w:rsidRPr="00AA0C67">
        <w:t xml:space="preserve"> </w:t>
      </w:r>
      <w:proofErr w:type="spellStart"/>
      <w:r w:rsidRPr="00AA0C67">
        <w:t>EduTrack</w:t>
      </w:r>
      <w:proofErr w:type="spellEnd"/>
      <w:r w:rsidR="00975BE9" w:rsidRPr="00AA0C67">
        <w:t xml:space="preserve"> </w:t>
      </w:r>
      <w:r w:rsidRPr="00AA0C67">
        <w:t>AI</w:t>
      </w:r>
    </w:p>
    <w:p w14:paraId="3E22E61B" w14:textId="0683B35B" w:rsidR="00EB1419" w:rsidRPr="00AA0C67" w:rsidRDefault="00EB1419" w:rsidP="00EB1419">
      <w:pPr>
        <w:rPr>
          <w:lang w:val="es-SV"/>
        </w:rPr>
      </w:pPr>
      <w:r w:rsidRPr="00AA0C67">
        <w:rPr>
          <w:lang w:val="es-SV"/>
        </w:rPr>
        <w:t>Este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documento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presenta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análisis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técnico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proyecto</w:t>
      </w:r>
      <w:r w:rsidR="00975BE9" w:rsidRPr="00AA0C67">
        <w:rPr>
          <w:lang w:val="es-SV"/>
        </w:rPr>
        <w:t xml:space="preserve"> </w:t>
      </w:r>
      <w:proofErr w:type="spellStart"/>
      <w:r w:rsidRPr="00AA0C67">
        <w:rPr>
          <w:lang w:val="es-SV"/>
        </w:rPr>
        <w:t>EduTrack</w:t>
      </w:r>
      <w:proofErr w:type="spellEnd"/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AI,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plataforma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educativa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inteligente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diseñada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para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optimizar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enseñanza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aprendizaje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mediante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herramientas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digitales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modernas.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informe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detalla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aspectos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funcionales,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tecnológicos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financieros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sistema,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incluyendo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su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desarrollo,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infraestructura,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uso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inteligencia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artificial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evaluación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rentabilidad.</w:t>
      </w:r>
    </w:p>
    <w:p w14:paraId="33322DD2" w14:textId="77777777" w:rsidR="00EB1419" w:rsidRPr="00AA0C67" w:rsidRDefault="00EB1419" w:rsidP="00EB1419">
      <w:pPr>
        <w:rPr>
          <w:lang w:val="es-SV"/>
        </w:rPr>
      </w:pPr>
    </w:p>
    <w:p w14:paraId="45459422" w14:textId="2784D997" w:rsidR="001406E8" w:rsidRPr="00AA0C67" w:rsidRDefault="00ED0983">
      <w:pPr>
        <w:pStyle w:val="Ttulo2"/>
      </w:pPr>
      <w:r w:rsidRPr="00AA0C67">
        <w:t>Nombre</w:t>
      </w:r>
      <w:r w:rsidR="00975BE9" w:rsidRPr="00AA0C67">
        <w:t xml:space="preserve"> </w:t>
      </w:r>
      <w:r w:rsidRPr="00AA0C67">
        <w:t>del</w:t>
      </w:r>
      <w:r w:rsidR="00975BE9" w:rsidRPr="00AA0C67">
        <w:t xml:space="preserve"> </w:t>
      </w:r>
      <w:r w:rsidRPr="00AA0C67">
        <w:t>proyecto</w:t>
      </w:r>
      <w:r w:rsidR="00975BE9" w:rsidRPr="00AA0C67">
        <w:t xml:space="preserve"> </w:t>
      </w:r>
      <w:r w:rsidRPr="00AA0C67">
        <w:t>y</w:t>
      </w:r>
      <w:r w:rsidR="00975BE9" w:rsidRPr="00AA0C67">
        <w:t xml:space="preserve"> </w:t>
      </w:r>
      <w:r w:rsidRPr="00AA0C67">
        <w:t>descripción</w:t>
      </w:r>
      <w:r w:rsidR="00975BE9" w:rsidRPr="00AA0C67">
        <w:t xml:space="preserve"> </w:t>
      </w:r>
      <w:r w:rsidRPr="00AA0C67">
        <w:t>breve</w:t>
      </w:r>
    </w:p>
    <w:p w14:paraId="332EC45A" w14:textId="4EBCA8D2" w:rsidR="009850C4" w:rsidRPr="00AA0C67" w:rsidRDefault="00ED0983">
      <w:pPr>
        <w:rPr>
          <w:i/>
          <w:iCs/>
          <w:lang w:val="es-SV"/>
        </w:rPr>
      </w:pPr>
      <w:proofErr w:type="spellStart"/>
      <w:r w:rsidRPr="00AA0C67">
        <w:rPr>
          <w:i/>
          <w:iCs/>
          <w:lang w:val="es-SV"/>
        </w:rPr>
        <w:t>EduTrack</w:t>
      </w:r>
      <w:proofErr w:type="spellEnd"/>
      <w:r w:rsidR="00975BE9" w:rsidRPr="00AA0C67">
        <w:rPr>
          <w:i/>
          <w:iCs/>
          <w:lang w:val="es-SV"/>
        </w:rPr>
        <w:t xml:space="preserve"> </w:t>
      </w:r>
      <w:r w:rsidRPr="00AA0C67">
        <w:rPr>
          <w:i/>
          <w:iCs/>
          <w:lang w:val="es-SV"/>
        </w:rPr>
        <w:t>AI</w:t>
      </w:r>
      <w:r w:rsidR="00975BE9" w:rsidRPr="00AA0C67">
        <w:rPr>
          <w:i/>
          <w:iCs/>
          <w:lang w:val="es-SV"/>
        </w:rPr>
        <w:t xml:space="preserve"> </w:t>
      </w:r>
      <w:r w:rsidRPr="00AA0C67">
        <w:rPr>
          <w:i/>
          <w:iCs/>
          <w:lang w:val="es-SV"/>
        </w:rPr>
        <w:t>—</w:t>
      </w:r>
      <w:r w:rsidR="00975BE9" w:rsidRPr="00AA0C67">
        <w:rPr>
          <w:i/>
          <w:iCs/>
          <w:lang w:val="es-SV"/>
        </w:rPr>
        <w:t xml:space="preserve"> </w:t>
      </w:r>
      <w:r w:rsidRPr="00AA0C67">
        <w:rPr>
          <w:i/>
          <w:iCs/>
          <w:lang w:val="es-SV"/>
        </w:rPr>
        <w:t>Plataforma</w:t>
      </w:r>
      <w:r w:rsidR="00975BE9" w:rsidRPr="00AA0C67">
        <w:rPr>
          <w:i/>
          <w:iCs/>
          <w:lang w:val="es-SV"/>
        </w:rPr>
        <w:t xml:space="preserve"> </w:t>
      </w:r>
      <w:r w:rsidRPr="00AA0C67">
        <w:rPr>
          <w:i/>
          <w:iCs/>
          <w:lang w:val="es-SV"/>
        </w:rPr>
        <w:t>Educativa</w:t>
      </w:r>
      <w:r w:rsidR="00975BE9" w:rsidRPr="00AA0C67">
        <w:rPr>
          <w:i/>
          <w:iCs/>
          <w:lang w:val="es-SV"/>
        </w:rPr>
        <w:t xml:space="preserve"> </w:t>
      </w:r>
      <w:r w:rsidRPr="00AA0C67">
        <w:rPr>
          <w:i/>
          <w:iCs/>
          <w:lang w:val="es-SV"/>
        </w:rPr>
        <w:t>Inteligente.</w:t>
      </w:r>
    </w:p>
    <w:p w14:paraId="1950B97D" w14:textId="1F5E0BA8" w:rsidR="001406E8" w:rsidRPr="00AA0C67" w:rsidRDefault="009850C4">
      <w:pPr>
        <w:rPr>
          <w:lang w:val="es-SV"/>
        </w:rPr>
      </w:pPr>
      <w:r w:rsidRPr="00AA0C67">
        <w:rPr>
          <w:lang w:val="es-SV"/>
        </w:rPr>
        <w:t>Se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trata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sistema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web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integral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que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permite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gestión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completa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procesos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educativos,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como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creación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cursos,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registro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estudiantes,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seguimiento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progreso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académico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comunicación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entre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tutores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alumnos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tiempo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real.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Fue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desarrollado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proofErr w:type="spellStart"/>
      <w:r w:rsidRPr="00AA0C67">
        <w:rPr>
          <w:lang w:val="es-SV"/>
        </w:rPr>
        <w:t>framework</w:t>
      </w:r>
      <w:proofErr w:type="spellEnd"/>
      <w:r w:rsidR="00975BE9" w:rsidRPr="00AA0C67">
        <w:rPr>
          <w:lang w:val="es-SV"/>
        </w:rPr>
        <w:t xml:space="preserve"> </w:t>
      </w:r>
      <w:proofErr w:type="spellStart"/>
      <w:r w:rsidRPr="00AA0C67">
        <w:rPr>
          <w:lang w:val="es-SV"/>
        </w:rPr>
        <w:t>Next.js</w:t>
      </w:r>
      <w:proofErr w:type="spellEnd"/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plataforma</w:t>
      </w:r>
      <w:r w:rsidR="00975BE9" w:rsidRPr="00AA0C67">
        <w:rPr>
          <w:lang w:val="es-SV"/>
        </w:rPr>
        <w:t xml:space="preserve"> </w:t>
      </w:r>
      <w:proofErr w:type="spellStart"/>
      <w:r w:rsidRPr="00AA0C67">
        <w:rPr>
          <w:lang w:val="es-SV"/>
        </w:rPr>
        <w:t>Supabase</w:t>
      </w:r>
      <w:proofErr w:type="spellEnd"/>
      <w:r w:rsidRPr="00AA0C67">
        <w:rPr>
          <w:lang w:val="es-SV"/>
        </w:rPr>
        <w:t>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incorporando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autenticación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segura,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gestión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roles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(estudiante,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tutor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administrador),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verificación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identidad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mediante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autenticación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factores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(TOTP)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generación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automática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diplomas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formato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PDF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finalizar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cursos.</w:t>
      </w:r>
    </w:p>
    <w:p w14:paraId="12ED089E" w14:textId="77777777" w:rsidR="00EB1419" w:rsidRPr="00AA0C67" w:rsidRDefault="00EB1419">
      <w:pPr>
        <w:rPr>
          <w:lang w:val="es-SV"/>
        </w:rPr>
      </w:pPr>
    </w:p>
    <w:p w14:paraId="48E8C1C8" w14:textId="0125E265" w:rsidR="001406E8" w:rsidRPr="00AA0C67" w:rsidRDefault="00ED0983" w:rsidP="009454E2">
      <w:pPr>
        <w:pStyle w:val="Ttulo2"/>
      </w:pPr>
      <w:r w:rsidRPr="00AA0C67">
        <w:t>Plataforma</w:t>
      </w:r>
      <w:r w:rsidR="00975BE9" w:rsidRPr="00AA0C67">
        <w:t xml:space="preserve"> </w:t>
      </w:r>
      <w:r w:rsidRPr="00AA0C67">
        <w:t>No-</w:t>
      </w:r>
      <w:proofErr w:type="spellStart"/>
      <w:r w:rsidRPr="00AA0C67">
        <w:t>Code</w:t>
      </w:r>
      <w:proofErr w:type="spellEnd"/>
      <w:r w:rsidR="00975BE9" w:rsidRPr="00AA0C67">
        <w:t xml:space="preserve"> </w:t>
      </w:r>
      <w:r w:rsidRPr="00AA0C67">
        <w:t>elegida</w:t>
      </w:r>
    </w:p>
    <w:p w14:paraId="245EF98A" w14:textId="4E61866B" w:rsidR="001406E8" w:rsidRPr="00AA0C67" w:rsidRDefault="009850C4">
      <w:pPr>
        <w:rPr>
          <w:lang w:val="es-SV"/>
        </w:rPr>
      </w:pPr>
      <w:r w:rsidRPr="00AA0C67">
        <w:rPr>
          <w:lang w:val="es-SV"/>
        </w:rPr>
        <w:t>Aunque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desarrollo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principal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proofErr w:type="spellStart"/>
      <w:r w:rsidRPr="00AA0C67">
        <w:rPr>
          <w:lang w:val="es-SV"/>
        </w:rPr>
        <w:t>EduTrack</w:t>
      </w:r>
      <w:proofErr w:type="spellEnd"/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AI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realizó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utilizando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código,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sistema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puede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implementarse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parcialmente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entornos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No-</w:t>
      </w:r>
      <w:proofErr w:type="spellStart"/>
      <w:r w:rsidRPr="00AA0C67">
        <w:rPr>
          <w:lang w:val="es-SV"/>
        </w:rPr>
        <w:t>Code</w:t>
      </w:r>
      <w:proofErr w:type="spellEnd"/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que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simplifican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gestión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técnica.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herramientas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más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adecuadas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son</w:t>
      </w:r>
      <w:r w:rsidR="00975BE9" w:rsidRPr="00AA0C67">
        <w:rPr>
          <w:lang w:val="es-SV"/>
        </w:rPr>
        <w:t xml:space="preserve"> </w:t>
      </w:r>
      <w:proofErr w:type="spellStart"/>
      <w:r w:rsidRPr="00AA0C67">
        <w:rPr>
          <w:lang w:val="es-SV"/>
        </w:rPr>
        <w:t>Supabase</w:t>
      </w:r>
      <w:proofErr w:type="spellEnd"/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Studio,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que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ofrece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interfaz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visual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para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administración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bases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datos,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autenticación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almacenamiento,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proofErr w:type="spellStart"/>
      <w:r w:rsidRPr="00AA0C67">
        <w:rPr>
          <w:lang w:val="es-SV"/>
        </w:rPr>
        <w:t>Vercel</w:t>
      </w:r>
      <w:proofErr w:type="spellEnd"/>
      <w:r w:rsidRPr="00AA0C67">
        <w:rPr>
          <w:lang w:val="es-SV"/>
        </w:rPr>
        <w:t>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que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permite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desplegar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aplicación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nube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configuración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mínima.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Ambas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plataformas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reducen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necesidad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servidores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propios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facilitan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mantenimiento,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garantizando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infraestructura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escalable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segura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sin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requerir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conocimientos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avanzados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programación.</w:t>
      </w:r>
    </w:p>
    <w:p w14:paraId="6A97DB7A" w14:textId="6FC45EF3" w:rsidR="001406E8" w:rsidRPr="00AA0C67" w:rsidRDefault="00ED0983" w:rsidP="009454E2">
      <w:pPr>
        <w:pStyle w:val="Ttulo2"/>
      </w:pPr>
      <w:r w:rsidRPr="00AA0C67">
        <w:t>Descripción</w:t>
      </w:r>
      <w:r w:rsidR="00975BE9" w:rsidRPr="00AA0C67">
        <w:t xml:space="preserve"> </w:t>
      </w:r>
      <w:r w:rsidRPr="00AA0C67">
        <w:t>de</w:t>
      </w:r>
      <w:r w:rsidR="00975BE9" w:rsidRPr="00AA0C67">
        <w:t xml:space="preserve"> </w:t>
      </w:r>
      <w:r w:rsidRPr="00AA0C67">
        <w:t>la</w:t>
      </w:r>
      <w:r w:rsidR="00975BE9" w:rsidRPr="00AA0C67">
        <w:t xml:space="preserve"> </w:t>
      </w:r>
      <w:r w:rsidRPr="00AA0C67">
        <w:t>funcionalidad</w:t>
      </w:r>
      <w:r w:rsidR="00975BE9" w:rsidRPr="00AA0C67">
        <w:t xml:space="preserve"> </w:t>
      </w:r>
      <w:r w:rsidRPr="00AA0C67">
        <w:t>implementada</w:t>
      </w:r>
    </w:p>
    <w:p w14:paraId="5ECBC7F0" w14:textId="33A856ED" w:rsidR="001406E8" w:rsidRPr="00AA0C67" w:rsidRDefault="009850C4">
      <w:pPr>
        <w:rPr>
          <w:lang w:val="es-SV"/>
        </w:rPr>
      </w:pPr>
      <w:proofErr w:type="spellStart"/>
      <w:r w:rsidRPr="00AA0C67">
        <w:rPr>
          <w:lang w:val="es-SV"/>
        </w:rPr>
        <w:t>EduTrack</w:t>
      </w:r>
      <w:proofErr w:type="spellEnd"/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AI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proporciona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ecosistema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completo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para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aprendizaje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digital.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tutores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pueden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crear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administrar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cursos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lecciones,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adjuntar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materiales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estudio,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monitorear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avance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sus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estudiantes.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alumnos,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por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su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parte,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pueden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inscribirse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cursos,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acceder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contenido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educativo,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interactuar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chat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por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curso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obtener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diploma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vez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completado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programa.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plataforma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gestiona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forma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segura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autenticación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usuarios,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asegurando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que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cada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acción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esté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asociada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rol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correspondiente.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También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implementó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módulo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configuración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personal,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donde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usuario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puede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activar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verificación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pasos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(2FA)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para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reforzar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seguridad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su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cuenta.</w:t>
      </w:r>
    </w:p>
    <w:p w14:paraId="0F88B4FA" w14:textId="77777777" w:rsidR="009850C4" w:rsidRPr="00AA0C67" w:rsidRDefault="009850C4">
      <w:pPr>
        <w:rPr>
          <w:lang w:val="es-SV"/>
        </w:rPr>
      </w:pPr>
    </w:p>
    <w:p w14:paraId="4AC21C40" w14:textId="6C9C7978" w:rsidR="001406E8" w:rsidRPr="00AA0C67" w:rsidRDefault="00ED0983">
      <w:pPr>
        <w:pStyle w:val="Ttulo2"/>
      </w:pPr>
      <w:r w:rsidRPr="00AA0C67">
        <w:lastRenderedPageBreak/>
        <w:t>Explicación</w:t>
      </w:r>
      <w:r w:rsidR="00975BE9" w:rsidRPr="00AA0C67">
        <w:t xml:space="preserve"> </w:t>
      </w:r>
      <w:r w:rsidR="002C1C7B" w:rsidRPr="00AA0C67">
        <w:t>del</w:t>
      </w:r>
      <w:r w:rsidR="00975BE9" w:rsidRPr="00AA0C67">
        <w:t xml:space="preserve"> </w:t>
      </w:r>
      <w:r w:rsidR="002C1C7B" w:rsidRPr="00AA0C67">
        <w:t>uso</w:t>
      </w:r>
      <w:r w:rsidR="00975BE9" w:rsidRPr="00AA0C67">
        <w:t xml:space="preserve"> </w:t>
      </w:r>
      <w:r w:rsidR="002C1C7B" w:rsidRPr="00AA0C67">
        <w:t>de</w:t>
      </w:r>
      <w:r w:rsidR="00975BE9" w:rsidRPr="00AA0C67">
        <w:t xml:space="preserve"> </w:t>
      </w:r>
      <w:r w:rsidR="002C1C7B" w:rsidRPr="00AA0C67">
        <w:t>la</w:t>
      </w:r>
      <w:r w:rsidR="00975BE9" w:rsidRPr="00AA0C67">
        <w:t xml:space="preserve"> </w:t>
      </w:r>
      <w:r w:rsidRPr="00AA0C67">
        <w:t>IA</w:t>
      </w:r>
    </w:p>
    <w:p w14:paraId="6F5AFD3C" w14:textId="29434F6D" w:rsidR="00EB1419" w:rsidRPr="00AA0C67" w:rsidRDefault="002C1C7B">
      <w:pPr>
        <w:rPr>
          <w:lang w:val="es-SV"/>
        </w:rPr>
      </w:pPr>
      <w:proofErr w:type="spellStart"/>
      <w:r w:rsidRPr="00AA0C67">
        <w:rPr>
          <w:lang w:val="es-SV"/>
        </w:rPr>
        <w:t>EduTrack</w:t>
      </w:r>
      <w:proofErr w:type="spellEnd"/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AI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incorpora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componente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inteligencia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artificial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destinado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mejorar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experiencia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aprendizaje.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asistente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curso,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disponible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través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del</w:t>
      </w:r>
      <w:r w:rsidR="00975BE9" w:rsidRPr="00AA0C67">
        <w:rPr>
          <w:lang w:val="es-SV"/>
        </w:rPr>
        <w:t xml:space="preserve"> </w:t>
      </w:r>
      <w:proofErr w:type="spellStart"/>
      <w:r w:rsidRPr="00AA0C67">
        <w:rPr>
          <w:lang w:val="es-SV"/>
        </w:rPr>
        <w:t>endpoint</w:t>
      </w:r>
      <w:proofErr w:type="spellEnd"/>
      <w:r w:rsidR="00975BE9" w:rsidRPr="00AA0C67">
        <w:rPr>
          <w:lang w:val="es-SV"/>
        </w:rPr>
        <w:t xml:space="preserve"> </w:t>
      </w:r>
      <w:r w:rsidRPr="00AA0C67">
        <w:rPr>
          <w:i/>
          <w:iCs/>
          <w:u w:val="single"/>
          <w:lang w:val="es-SV"/>
        </w:rPr>
        <w:t>'/api/chat/</w:t>
      </w:r>
      <w:proofErr w:type="spellStart"/>
      <w:r w:rsidRPr="00AA0C67">
        <w:rPr>
          <w:i/>
          <w:iCs/>
          <w:u w:val="single"/>
          <w:lang w:val="es-SV"/>
        </w:rPr>
        <w:t>course-assistant</w:t>
      </w:r>
      <w:proofErr w:type="spellEnd"/>
      <w:r w:rsidRPr="00AA0C67">
        <w:rPr>
          <w:i/>
          <w:iCs/>
          <w:u w:val="single"/>
          <w:lang w:val="es-SV"/>
        </w:rPr>
        <w:t>'</w:t>
      </w:r>
      <w:r w:rsidRPr="00AA0C67">
        <w:rPr>
          <w:lang w:val="es-SV"/>
        </w:rPr>
        <w:t>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emplea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modelo</w:t>
      </w:r>
      <w:r w:rsidR="00975BE9" w:rsidRPr="00AA0C67">
        <w:rPr>
          <w:lang w:val="es-SV"/>
        </w:rPr>
        <w:t xml:space="preserve"> </w:t>
      </w:r>
      <w:proofErr w:type="spellStart"/>
      <w:r w:rsidRPr="00AA0C67">
        <w:rPr>
          <w:lang w:val="es-SV"/>
        </w:rPr>
        <w:t>Gemini</w:t>
      </w:r>
      <w:proofErr w:type="spellEnd"/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Google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para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ofrecer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respuestas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automatizadas,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resúmenes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explicaciones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contextuales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contenidos.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Cuando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API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no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está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activa,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sistema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simula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comportamiento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mediante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modo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'</w:t>
      </w:r>
      <w:proofErr w:type="spellStart"/>
      <w:r w:rsidRPr="00AA0C67">
        <w:rPr>
          <w:lang w:val="es-SV"/>
        </w:rPr>
        <w:t>mock</w:t>
      </w:r>
      <w:proofErr w:type="spellEnd"/>
      <w:r w:rsidRPr="00AA0C67">
        <w:rPr>
          <w:lang w:val="es-SV"/>
        </w:rPr>
        <w:t>',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que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permite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probar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validar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funcionalidad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sin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necesidad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clave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acceso.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Esta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integración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refuerza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innovación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proyecto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brindar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apoyo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pedagógico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personalizado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escalable.</w:t>
      </w:r>
    </w:p>
    <w:p w14:paraId="1CF6E93C" w14:textId="77777777" w:rsidR="002C1C7B" w:rsidRPr="00AA0C67" w:rsidRDefault="002C1C7B">
      <w:pPr>
        <w:rPr>
          <w:lang w:val="es-SV"/>
        </w:rPr>
      </w:pPr>
    </w:p>
    <w:p w14:paraId="2DF9F70B" w14:textId="303F38C4" w:rsidR="001406E8" w:rsidRPr="00AA0C67" w:rsidRDefault="00ED0983">
      <w:pPr>
        <w:pStyle w:val="Ttulo2"/>
      </w:pPr>
      <w:r w:rsidRPr="00AA0C67">
        <w:t>Cálculo</w:t>
      </w:r>
      <w:r w:rsidR="00975BE9" w:rsidRPr="00AA0C67">
        <w:t xml:space="preserve"> </w:t>
      </w:r>
      <w:r w:rsidRPr="00AA0C67">
        <w:t>de</w:t>
      </w:r>
      <w:r w:rsidR="00975BE9" w:rsidRPr="00AA0C67">
        <w:t xml:space="preserve"> </w:t>
      </w:r>
      <w:r w:rsidRPr="00AA0C67">
        <w:t>costos</w:t>
      </w:r>
    </w:p>
    <w:p w14:paraId="58072DAA" w14:textId="1596F75D" w:rsidR="00067540" w:rsidRPr="00AA0C67" w:rsidRDefault="00067540" w:rsidP="00067540">
      <w:pPr>
        <w:pStyle w:val="Prrafodelista"/>
        <w:numPr>
          <w:ilvl w:val="0"/>
          <w:numId w:val="13"/>
        </w:numPr>
        <w:rPr>
          <w:lang w:val="es-SV"/>
        </w:rPr>
      </w:pPr>
      <w:r w:rsidRPr="00AA0C67">
        <w:rPr>
          <w:lang w:val="es-SV"/>
        </w:rPr>
        <w:t>Inversión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Inicial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(CAPEX):</w:t>
      </w:r>
    </w:p>
    <w:p w14:paraId="7146478B" w14:textId="4915508B" w:rsidR="00067540" w:rsidRPr="00AA0C67" w:rsidRDefault="00067540" w:rsidP="005B3F13">
      <w:pPr>
        <w:pStyle w:val="Prrafodelista"/>
        <w:numPr>
          <w:ilvl w:val="1"/>
          <w:numId w:val="13"/>
        </w:numPr>
        <w:ind w:left="993"/>
        <w:rPr>
          <w:lang w:val="es-SV"/>
        </w:rPr>
      </w:pPr>
      <w:r w:rsidRPr="00AA0C67">
        <w:rPr>
          <w:lang w:val="es-SV"/>
        </w:rPr>
        <w:t>Dominio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web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hosting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(</w:t>
      </w:r>
      <w:proofErr w:type="spellStart"/>
      <w:r w:rsidRPr="00AA0C67">
        <w:rPr>
          <w:lang w:val="es-SV"/>
        </w:rPr>
        <w:t>Vercel</w:t>
      </w:r>
      <w:proofErr w:type="spellEnd"/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Pro):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$20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mensuales.</w:t>
      </w:r>
    </w:p>
    <w:p w14:paraId="2BEE1B00" w14:textId="6D3BBF0C" w:rsidR="00067540" w:rsidRPr="00AA0C67" w:rsidRDefault="00067540" w:rsidP="005B3F13">
      <w:pPr>
        <w:pStyle w:val="Prrafodelista"/>
        <w:numPr>
          <w:ilvl w:val="1"/>
          <w:numId w:val="13"/>
        </w:numPr>
        <w:ind w:left="993"/>
        <w:rPr>
          <w:lang w:val="es-SV"/>
        </w:rPr>
      </w:pPr>
      <w:r w:rsidRPr="00AA0C67">
        <w:rPr>
          <w:lang w:val="es-SV"/>
        </w:rPr>
        <w:t>Configuración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inicial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proofErr w:type="spellStart"/>
      <w:r w:rsidRPr="00AA0C67">
        <w:rPr>
          <w:lang w:val="es-SV"/>
        </w:rPr>
        <w:t>Supabase</w:t>
      </w:r>
      <w:proofErr w:type="spellEnd"/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(plan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gratuito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opción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$25/mes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para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recursos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ampliados).</w:t>
      </w:r>
    </w:p>
    <w:p w14:paraId="4CEFB8E3" w14:textId="1DAAF53D" w:rsidR="009454E2" w:rsidRPr="00AA0C67" w:rsidRDefault="00067540" w:rsidP="005B3F13">
      <w:pPr>
        <w:pStyle w:val="Prrafodelista"/>
        <w:numPr>
          <w:ilvl w:val="1"/>
          <w:numId w:val="13"/>
        </w:numPr>
        <w:ind w:left="993"/>
        <w:rPr>
          <w:lang w:val="es-SV"/>
        </w:rPr>
      </w:pPr>
      <w:r w:rsidRPr="00AA0C67">
        <w:rPr>
          <w:lang w:val="es-SV"/>
        </w:rPr>
        <w:t>Diseño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UI/UX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desarrollo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inicial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estimado: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$800.</w:t>
      </w:r>
    </w:p>
    <w:p w14:paraId="42830234" w14:textId="77777777" w:rsidR="00067540" w:rsidRPr="00AA0C67" w:rsidRDefault="00067540" w:rsidP="00067540">
      <w:pPr>
        <w:rPr>
          <w:lang w:val="es-SV"/>
        </w:rPr>
      </w:pPr>
    </w:p>
    <w:p w14:paraId="26CE6417" w14:textId="30ED5946" w:rsidR="009454E2" w:rsidRPr="00AA0C67" w:rsidRDefault="00067540" w:rsidP="009454E2">
      <w:pPr>
        <w:pStyle w:val="Prrafodelista"/>
        <w:numPr>
          <w:ilvl w:val="0"/>
          <w:numId w:val="12"/>
        </w:numPr>
        <w:rPr>
          <w:b/>
          <w:bCs/>
          <w:lang w:val="es-SV"/>
        </w:rPr>
      </w:pPr>
      <w:r w:rsidRPr="00AA0C67">
        <w:rPr>
          <w:b/>
          <w:bCs/>
          <w:lang w:val="es-SV"/>
        </w:rPr>
        <w:t>Gastos</w:t>
      </w:r>
      <w:r w:rsidR="00975BE9" w:rsidRPr="00AA0C67">
        <w:rPr>
          <w:b/>
          <w:bCs/>
          <w:lang w:val="es-SV"/>
        </w:rPr>
        <w:t xml:space="preserve"> </w:t>
      </w:r>
      <w:r w:rsidRPr="00AA0C67">
        <w:rPr>
          <w:b/>
          <w:bCs/>
          <w:lang w:val="es-SV"/>
        </w:rPr>
        <w:t>Mensuales</w:t>
      </w:r>
      <w:r w:rsidR="00975BE9" w:rsidRPr="00AA0C67">
        <w:rPr>
          <w:b/>
          <w:bCs/>
          <w:lang w:val="es-SV"/>
        </w:rPr>
        <w:t xml:space="preserve"> </w:t>
      </w:r>
      <w:r w:rsidRPr="00AA0C67">
        <w:rPr>
          <w:b/>
          <w:bCs/>
          <w:lang w:val="es-SV"/>
        </w:rPr>
        <w:t>u</w:t>
      </w:r>
      <w:r w:rsidR="00975BE9" w:rsidRPr="00AA0C67">
        <w:rPr>
          <w:b/>
          <w:bCs/>
          <w:lang w:val="es-SV"/>
        </w:rPr>
        <w:t xml:space="preserve"> </w:t>
      </w:r>
      <w:r w:rsidRPr="00AA0C67">
        <w:rPr>
          <w:b/>
          <w:bCs/>
          <w:lang w:val="es-SV"/>
        </w:rPr>
        <w:t>Operativos</w:t>
      </w:r>
      <w:r w:rsidR="00975BE9" w:rsidRPr="00AA0C67">
        <w:rPr>
          <w:b/>
          <w:bCs/>
          <w:lang w:val="es-SV"/>
        </w:rPr>
        <w:t xml:space="preserve"> </w:t>
      </w:r>
      <w:r w:rsidRPr="00AA0C67">
        <w:rPr>
          <w:b/>
          <w:bCs/>
          <w:lang w:val="es-SV"/>
        </w:rPr>
        <w:t>(OPEX):</w:t>
      </w:r>
    </w:p>
    <w:p w14:paraId="0E840BE2" w14:textId="76CEB5BE" w:rsidR="00C959BB" w:rsidRPr="00AA0C67" w:rsidRDefault="00067540" w:rsidP="005B3F13">
      <w:pPr>
        <w:pStyle w:val="Prrafodelista"/>
        <w:numPr>
          <w:ilvl w:val="1"/>
          <w:numId w:val="13"/>
        </w:numPr>
        <w:ind w:left="993"/>
        <w:rPr>
          <w:lang w:val="es-SV"/>
        </w:rPr>
      </w:pPr>
      <w:r w:rsidRPr="00AA0C67">
        <w:rPr>
          <w:lang w:val="es-SV"/>
        </w:rPr>
        <w:t>Hosting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en</w:t>
      </w:r>
      <w:r w:rsidR="00975BE9" w:rsidRPr="00AA0C67">
        <w:rPr>
          <w:lang w:val="es-SV"/>
        </w:rPr>
        <w:t xml:space="preserve"> </w:t>
      </w:r>
      <w:proofErr w:type="spellStart"/>
      <w:r w:rsidRPr="00AA0C67">
        <w:rPr>
          <w:lang w:val="es-SV"/>
        </w:rPr>
        <w:t>Vercel</w:t>
      </w:r>
      <w:proofErr w:type="spellEnd"/>
      <w:r w:rsidRPr="00AA0C67">
        <w:rPr>
          <w:lang w:val="es-SV"/>
        </w:rPr>
        <w:t>: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$20.</w:t>
      </w:r>
    </w:p>
    <w:p w14:paraId="20812A61" w14:textId="088E58FC" w:rsidR="00C959BB" w:rsidRPr="00AA0C67" w:rsidRDefault="00C959BB" w:rsidP="005B3F13">
      <w:pPr>
        <w:pStyle w:val="Prrafodelista"/>
        <w:numPr>
          <w:ilvl w:val="1"/>
          <w:numId w:val="13"/>
        </w:numPr>
        <w:ind w:left="993"/>
        <w:rPr>
          <w:lang w:val="es-SV"/>
        </w:rPr>
      </w:pPr>
      <w:r w:rsidRPr="00AA0C67">
        <w:rPr>
          <w:lang w:val="es-SV"/>
        </w:rPr>
        <w:t>S</w:t>
      </w:r>
      <w:r w:rsidR="00067540" w:rsidRPr="00AA0C67">
        <w:rPr>
          <w:lang w:val="es-SV"/>
        </w:rPr>
        <w:t>ervicios</w:t>
      </w:r>
      <w:r w:rsidR="00975BE9" w:rsidRPr="00AA0C67">
        <w:rPr>
          <w:lang w:val="es-SV"/>
        </w:rPr>
        <w:t xml:space="preserve"> </w:t>
      </w:r>
      <w:r w:rsidR="00067540"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proofErr w:type="spellStart"/>
      <w:r w:rsidR="00067540" w:rsidRPr="00AA0C67">
        <w:rPr>
          <w:lang w:val="es-SV"/>
        </w:rPr>
        <w:t>Supabase</w:t>
      </w:r>
      <w:proofErr w:type="spellEnd"/>
      <w:r w:rsidR="00975BE9" w:rsidRPr="00AA0C67">
        <w:rPr>
          <w:lang w:val="es-SV"/>
        </w:rPr>
        <w:t xml:space="preserve"> </w:t>
      </w:r>
      <w:r w:rsidR="00067540" w:rsidRPr="00AA0C67">
        <w:rPr>
          <w:lang w:val="es-SV"/>
        </w:rPr>
        <w:t>(autenticación,</w:t>
      </w:r>
      <w:r w:rsidR="00975BE9" w:rsidRPr="00AA0C67">
        <w:rPr>
          <w:lang w:val="es-SV"/>
        </w:rPr>
        <w:t xml:space="preserve"> </w:t>
      </w:r>
      <w:r w:rsidR="00067540" w:rsidRPr="00AA0C67">
        <w:rPr>
          <w:lang w:val="es-SV"/>
        </w:rPr>
        <w:t>base</w:t>
      </w:r>
      <w:r w:rsidR="00975BE9" w:rsidRPr="00AA0C67">
        <w:rPr>
          <w:lang w:val="es-SV"/>
        </w:rPr>
        <w:t xml:space="preserve"> </w:t>
      </w:r>
      <w:r w:rsidR="00067540"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="00067540" w:rsidRPr="00AA0C67">
        <w:rPr>
          <w:lang w:val="es-SV"/>
        </w:rPr>
        <w:t>datos</w:t>
      </w:r>
      <w:r w:rsidR="00975BE9" w:rsidRPr="00AA0C67">
        <w:rPr>
          <w:lang w:val="es-SV"/>
        </w:rPr>
        <w:t xml:space="preserve"> </w:t>
      </w:r>
      <w:r w:rsidR="00067540"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="00067540" w:rsidRPr="00AA0C67">
        <w:rPr>
          <w:lang w:val="es-SV"/>
        </w:rPr>
        <w:t>almacenamiento):</w:t>
      </w:r>
      <w:r w:rsidR="00975BE9" w:rsidRPr="00AA0C67">
        <w:rPr>
          <w:lang w:val="es-SV"/>
        </w:rPr>
        <w:t xml:space="preserve"> </w:t>
      </w:r>
      <w:r w:rsidR="00067540" w:rsidRPr="00AA0C67">
        <w:rPr>
          <w:lang w:val="es-SV"/>
        </w:rPr>
        <w:t>$25.</w:t>
      </w:r>
    </w:p>
    <w:p w14:paraId="278E87B1" w14:textId="08E4E1FD" w:rsidR="00C959BB" w:rsidRPr="00AA0C67" w:rsidRDefault="00067540" w:rsidP="005B3F13">
      <w:pPr>
        <w:pStyle w:val="Prrafodelista"/>
        <w:numPr>
          <w:ilvl w:val="1"/>
          <w:numId w:val="13"/>
        </w:numPr>
        <w:ind w:left="993"/>
        <w:rPr>
          <w:lang w:val="es-SV"/>
        </w:rPr>
      </w:pPr>
      <w:r w:rsidRPr="00AA0C67">
        <w:rPr>
          <w:lang w:val="es-SV"/>
        </w:rPr>
        <w:t>API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Inteligencia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Artificial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(</w:t>
      </w:r>
      <w:proofErr w:type="spellStart"/>
      <w:r w:rsidRPr="00AA0C67">
        <w:rPr>
          <w:lang w:val="es-SV"/>
        </w:rPr>
        <w:t>Gemini</w:t>
      </w:r>
      <w:proofErr w:type="spellEnd"/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</w:t>
      </w:r>
      <w:r w:rsidR="00975BE9" w:rsidRPr="00AA0C67">
        <w:rPr>
          <w:lang w:val="es-SV"/>
        </w:rPr>
        <w:t xml:space="preserve"> </w:t>
      </w:r>
      <w:proofErr w:type="spellStart"/>
      <w:r w:rsidRPr="00AA0C67">
        <w:rPr>
          <w:lang w:val="es-SV"/>
        </w:rPr>
        <w:t>OpenAI</w:t>
      </w:r>
      <w:proofErr w:type="spellEnd"/>
      <w:r w:rsidRPr="00AA0C67">
        <w:rPr>
          <w:lang w:val="es-SV"/>
        </w:rPr>
        <w:t>):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$30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(estimado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por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1,000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consultas).</w:t>
      </w:r>
    </w:p>
    <w:p w14:paraId="79931D49" w14:textId="0AB30BFC" w:rsidR="00C959BB" w:rsidRPr="00AA0C67" w:rsidRDefault="00C959BB" w:rsidP="005B3F13">
      <w:pPr>
        <w:pStyle w:val="Prrafodelista"/>
        <w:numPr>
          <w:ilvl w:val="1"/>
          <w:numId w:val="13"/>
        </w:numPr>
        <w:ind w:left="993"/>
        <w:rPr>
          <w:lang w:val="es-SV"/>
        </w:rPr>
      </w:pPr>
      <w:r w:rsidRPr="00AA0C67">
        <w:rPr>
          <w:lang w:val="es-SV"/>
        </w:rPr>
        <w:t>M</w:t>
      </w:r>
      <w:r w:rsidR="00067540" w:rsidRPr="00AA0C67">
        <w:rPr>
          <w:lang w:val="es-SV"/>
        </w:rPr>
        <w:t>antenimiento</w:t>
      </w:r>
      <w:r w:rsidR="00975BE9" w:rsidRPr="00AA0C67">
        <w:rPr>
          <w:lang w:val="es-SV"/>
        </w:rPr>
        <w:t xml:space="preserve"> </w:t>
      </w:r>
      <w:r w:rsidR="00067540" w:rsidRPr="00AA0C67">
        <w:rPr>
          <w:lang w:val="es-SV"/>
        </w:rPr>
        <w:t>técnico</w:t>
      </w:r>
      <w:r w:rsidR="00975BE9" w:rsidRPr="00AA0C67">
        <w:rPr>
          <w:lang w:val="es-SV"/>
        </w:rPr>
        <w:t xml:space="preserve"> </w:t>
      </w:r>
      <w:r w:rsidR="00067540"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="00067540" w:rsidRPr="00AA0C67">
        <w:rPr>
          <w:lang w:val="es-SV"/>
        </w:rPr>
        <w:t>soporte:</w:t>
      </w:r>
      <w:r w:rsidR="00975BE9" w:rsidRPr="00AA0C67">
        <w:rPr>
          <w:lang w:val="es-SV"/>
        </w:rPr>
        <w:t xml:space="preserve"> </w:t>
      </w:r>
      <w:r w:rsidR="00067540" w:rsidRPr="00AA0C67">
        <w:rPr>
          <w:lang w:val="es-SV"/>
        </w:rPr>
        <w:t>$50.</w:t>
      </w:r>
    </w:p>
    <w:p w14:paraId="4E128D6B" w14:textId="0F22EEDD" w:rsidR="00067540" w:rsidRPr="00AA0C67" w:rsidRDefault="00C959BB" w:rsidP="005B3F13">
      <w:pPr>
        <w:pStyle w:val="Prrafodelista"/>
        <w:numPr>
          <w:ilvl w:val="1"/>
          <w:numId w:val="13"/>
        </w:numPr>
        <w:ind w:left="993"/>
        <w:rPr>
          <w:lang w:val="es-SV"/>
        </w:rPr>
      </w:pPr>
      <w:r w:rsidRPr="00AA0C67">
        <w:rPr>
          <w:lang w:val="es-SV"/>
        </w:rPr>
        <w:t>Total,</w:t>
      </w:r>
      <w:r w:rsidR="00975BE9" w:rsidRPr="00AA0C67">
        <w:rPr>
          <w:lang w:val="es-SV"/>
        </w:rPr>
        <w:t xml:space="preserve"> </w:t>
      </w:r>
      <w:r w:rsidR="00067540" w:rsidRPr="00AA0C67">
        <w:rPr>
          <w:lang w:val="es-SV"/>
        </w:rPr>
        <w:t>mensual</w:t>
      </w:r>
      <w:r w:rsidR="00975BE9" w:rsidRPr="00AA0C67">
        <w:rPr>
          <w:lang w:val="es-SV"/>
        </w:rPr>
        <w:t xml:space="preserve"> </w:t>
      </w:r>
      <w:r w:rsidR="00067540" w:rsidRPr="00AA0C67">
        <w:rPr>
          <w:lang w:val="es-SV"/>
        </w:rPr>
        <w:t>estimado:</w:t>
      </w:r>
      <w:r w:rsidR="00975BE9" w:rsidRPr="00AA0C67">
        <w:rPr>
          <w:lang w:val="es-SV"/>
        </w:rPr>
        <w:t xml:space="preserve"> </w:t>
      </w:r>
      <w:r w:rsidR="00067540" w:rsidRPr="00AA0C67">
        <w:rPr>
          <w:lang w:val="es-SV"/>
        </w:rPr>
        <w:t>$125.</w:t>
      </w:r>
    </w:p>
    <w:p w14:paraId="0F79F07B" w14:textId="7AFEE09C" w:rsidR="009E2653" w:rsidRPr="00AA0C67" w:rsidRDefault="009E2653">
      <w:pPr>
        <w:spacing w:line="276" w:lineRule="auto"/>
        <w:jc w:val="left"/>
        <w:rPr>
          <w:lang w:val="es-SV"/>
        </w:rPr>
      </w:pPr>
      <w:r w:rsidRPr="00AA0C67">
        <w:rPr>
          <w:lang w:val="es-SV"/>
        </w:rPr>
        <w:br w:type="page"/>
      </w:r>
    </w:p>
    <w:p w14:paraId="6631C0C0" w14:textId="63D2BEB9" w:rsidR="001406E8" w:rsidRPr="00AA0C67" w:rsidRDefault="00ED0983">
      <w:pPr>
        <w:pStyle w:val="Ttulo2"/>
      </w:pPr>
      <w:r w:rsidRPr="00AA0C67">
        <w:lastRenderedPageBreak/>
        <w:t>Punto</w:t>
      </w:r>
      <w:r w:rsidR="00975BE9" w:rsidRPr="00AA0C67">
        <w:t xml:space="preserve"> </w:t>
      </w:r>
      <w:r w:rsidRPr="00AA0C67">
        <w:t>de</w:t>
      </w:r>
      <w:r w:rsidR="00975BE9" w:rsidRPr="00AA0C67">
        <w:t xml:space="preserve"> </w:t>
      </w:r>
      <w:r w:rsidRPr="00AA0C67">
        <w:t>equilibrio</w:t>
      </w:r>
      <w:r w:rsidR="00975BE9" w:rsidRPr="00AA0C67">
        <w:t xml:space="preserve"> </w:t>
      </w:r>
      <w:r w:rsidRPr="00AA0C67">
        <w:t>estimado</w:t>
      </w:r>
    </w:p>
    <w:p w14:paraId="1DBC7685" w14:textId="4D46471F" w:rsidR="001406E8" w:rsidRPr="00AA0C67" w:rsidRDefault="005B3F13">
      <w:pPr>
        <w:rPr>
          <w:lang w:val="es-SV"/>
        </w:rPr>
      </w:pP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inversión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inicial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proyecto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asciende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aproximadamente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$800.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Considerando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suscripción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promedio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$10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mensuales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por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usuario,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punto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equilibrio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alcanzaría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alrededor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80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usuarios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activos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primer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mes.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partir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esa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cantidad,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operación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comenzaría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generar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beneficios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netos,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cubriendo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tanto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costos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iniciales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como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gastos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mensuales.</w:t>
      </w:r>
    </w:p>
    <w:p w14:paraId="016A4336" w14:textId="77777777" w:rsidR="005B3F13" w:rsidRPr="00AA0C67" w:rsidRDefault="005B3F13">
      <w:pPr>
        <w:rPr>
          <w:lang w:val="es-SV"/>
        </w:rPr>
      </w:pPr>
    </w:p>
    <w:p w14:paraId="621B8DF4" w14:textId="5E8F4FFF" w:rsidR="001406E8" w:rsidRPr="00AA0C67" w:rsidRDefault="00ED0983">
      <w:pPr>
        <w:pStyle w:val="Ttulo2"/>
      </w:pPr>
      <w:r w:rsidRPr="00AA0C67">
        <w:t>Escenario</w:t>
      </w:r>
      <w:r w:rsidR="00975BE9" w:rsidRPr="00AA0C67">
        <w:t xml:space="preserve"> </w:t>
      </w:r>
      <w:r w:rsidRPr="00AA0C67">
        <w:t>de</w:t>
      </w:r>
      <w:r w:rsidR="00975BE9" w:rsidRPr="00AA0C67">
        <w:t xml:space="preserve"> </w:t>
      </w:r>
      <w:r w:rsidRPr="00AA0C67">
        <w:t>rentabilidad</w:t>
      </w:r>
      <w:r w:rsidR="00975BE9" w:rsidRPr="00AA0C67">
        <w:t xml:space="preserve"> </w:t>
      </w:r>
      <w:r w:rsidRPr="00AA0C67">
        <w:t>simple</w:t>
      </w:r>
    </w:p>
    <w:p w14:paraId="5D922EBC" w14:textId="0F064E7F" w:rsidR="005B3F13" w:rsidRPr="00AA0C67" w:rsidRDefault="005B3F13" w:rsidP="005B3F13">
      <w:pPr>
        <w:rPr>
          <w:lang w:val="es-SV"/>
        </w:rPr>
      </w:pPr>
      <w:r w:rsidRPr="00AA0C67">
        <w:rPr>
          <w:lang w:val="es-SV"/>
        </w:rPr>
        <w:t>En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escenario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favorable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150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usuarios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activos,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cada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pagando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suscripción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mensual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$10,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ingresos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brutos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serían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$1,500.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descontar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gastos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operativos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$125,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beneficio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neto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mensual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sería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$1,375.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Este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margen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91.6%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refleja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rentabilidad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alta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para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plataforma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digital,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recuperación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inversión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inferior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mes.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Si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base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usuarios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crece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forma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sostenida,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escalabilidad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del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sistema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permite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aumentar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ingresos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sin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que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costos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incrementen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proporcionalmente,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consolidando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modelo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económico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sostenible.</w:t>
      </w:r>
    </w:p>
    <w:p w14:paraId="5621A7F9" w14:textId="30E912EB" w:rsidR="001406E8" w:rsidRPr="00AA0C67" w:rsidRDefault="005B3F13" w:rsidP="005B3F13">
      <w:pPr>
        <w:rPr>
          <w:lang w:val="es-SV"/>
        </w:rPr>
      </w:pPr>
      <w:r w:rsidRPr="00AA0C67">
        <w:rPr>
          <w:lang w:val="es-SV"/>
        </w:rPr>
        <w:t>En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conclusión,</w:t>
      </w:r>
      <w:r w:rsidR="00975BE9" w:rsidRPr="00AA0C67">
        <w:rPr>
          <w:lang w:val="es-SV"/>
        </w:rPr>
        <w:t xml:space="preserve"> </w:t>
      </w:r>
      <w:proofErr w:type="spellStart"/>
      <w:r w:rsidRPr="00AA0C67">
        <w:rPr>
          <w:lang w:val="es-SV"/>
        </w:rPr>
        <w:t>EduTrack</w:t>
      </w:r>
      <w:proofErr w:type="spellEnd"/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AI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representa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solución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moderna,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segura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adaptable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para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instituciones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educativas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profesionales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enseñanza.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Su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integración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servicios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nube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y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herramientas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No-</w:t>
      </w:r>
      <w:proofErr w:type="spellStart"/>
      <w:r w:rsidRPr="00AA0C67">
        <w:rPr>
          <w:lang w:val="es-SV"/>
        </w:rPr>
        <w:t>Code</w:t>
      </w:r>
      <w:proofErr w:type="spellEnd"/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garantiza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una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implementación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eficiente,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mientras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que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simulación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incorporación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de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refuerzan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su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valor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como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proyecto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tecnológico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orientado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la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innovación</w:t>
      </w:r>
      <w:r w:rsidR="00975BE9" w:rsidRPr="00AA0C67">
        <w:rPr>
          <w:lang w:val="es-SV"/>
        </w:rPr>
        <w:t xml:space="preserve"> </w:t>
      </w:r>
      <w:r w:rsidRPr="00AA0C67">
        <w:rPr>
          <w:lang w:val="es-SV"/>
        </w:rPr>
        <w:t>educativa.</w:t>
      </w:r>
    </w:p>
    <w:p w14:paraId="1E54FCC0" w14:textId="3D7124B2" w:rsidR="00C81259" w:rsidRPr="00AA0C67" w:rsidRDefault="00C81259">
      <w:pPr>
        <w:spacing w:line="276" w:lineRule="auto"/>
        <w:jc w:val="left"/>
        <w:rPr>
          <w:lang w:val="es-SV"/>
        </w:rPr>
      </w:pPr>
      <w:r w:rsidRPr="00AA0C67">
        <w:rPr>
          <w:lang w:val="es-SV"/>
        </w:rPr>
        <w:br w:type="page"/>
      </w:r>
    </w:p>
    <w:p w14:paraId="38999D6D" w14:textId="7BC6CE84" w:rsidR="00C81259" w:rsidRPr="00AA0C67" w:rsidRDefault="00C81259" w:rsidP="00C81259">
      <w:pPr>
        <w:pStyle w:val="Ttulo2"/>
      </w:pPr>
      <w:r w:rsidRPr="00AA0C67">
        <w:lastRenderedPageBreak/>
        <w:t xml:space="preserve">Diagrama de </w:t>
      </w:r>
      <w:r w:rsidR="00D84D98">
        <w:t xml:space="preserve">Infraestructura </w:t>
      </w:r>
    </w:p>
    <w:p w14:paraId="44B27E1E" w14:textId="3F320D7E" w:rsidR="00C81259" w:rsidRPr="00AA0C67" w:rsidRDefault="00C81259" w:rsidP="00C81259">
      <w:pPr>
        <w:rPr>
          <w:lang w:val="es-SV"/>
        </w:rPr>
      </w:pPr>
      <w:r w:rsidRPr="00AA0C67">
        <w:rPr>
          <w:noProof/>
          <w:lang w:val="es-SV"/>
        </w:rPr>
        <w:drawing>
          <wp:inline distT="0" distB="0" distL="0" distR="0" wp14:anchorId="7E3C75E2" wp14:editId="240ADFEE">
            <wp:extent cx="5304234" cy="4714875"/>
            <wp:effectExtent l="0" t="0" r="0" b="0"/>
            <wp:docPr id="140179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93699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234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0E4B" w14:textId="77777777" w:rsidR="00C81259" w:rsidRPr="00AA0C67" w:rsidRDefault="00C81259" w:rsidP="00C81259">
      <w:pPr>
        <w:rPr>
          <w:lang w:val="es-SV"/>
        </w:rPr>
      </w:pPr>
    </w:p>
    <w:p w14:paraId="782C3296" w14:textId="77777777" w:rsidR="00D6250F" w:rsidRPr="00D6250F" w:rsidRDefault="00D6250F" w:rsidP="00D6250F">
      <w:pPr>
        <w:rPr>
          <w:lang w:val="es-SV"/>
        </w:rPr>
      </w:pPr>
      <w:r w:rsidRPr="00D6250F">
        <w:rPr>
          <w:lang w:val="es-SV"/>
        </w:rPr>
        <w:t>El diagrama muestra c</w:t>
      </w:r>
      <w:r w:rsidRPr="00D6250F">
        <w:rPr>
          <w:rFonts w:hint="eastAsia"/>
          <w:lang w:val="es-SV"/>
        </w:rPr>
        <w:t>ó</w:t>
      </w:r>
      <w:r w:rsidRPr="00D6250F">
        <w:rPr>
          <w:lang w:val="es-SV"/>
        </w:rPr>
        <w:t>mo est</w:t>
      </w:r>
      <w:r w:rsidRPr="00D6250F">
        <w:rPr>
          <w:rFonts w:hint="eastAsia"/>
          <w:lang w:val="es-SV"/>
        </w:rPr>
        <w:t>á</w:t>
      </w:r>
      <w:r w:rsidRPr="00D6250F">
        <w:rPr>
          <w:lang w:val="es-SV"/>
        </w:rPr>
        <w:t xml:space="preserve"> organizada la aplicaci</w:t>
      </w:r>
      <w:r w:rsidRPr="00D6250F">
        <w:rPr>
          <w:rFonts w:hint="eastAsia"/>
          <w:lang w:val="es-SV"/>
        </w:rPr>
        <w:t>ó</w:t>
      </w:r>
      <w:r w:rsidRPr="00D6250F">
        <w:rPr>
          <w:lang w:val="es-SV"/>
        </w:rPr>
        <w:t xml:space="preserve">n </w:t>
      </w:r>
      <w:proofErr w:type="spellStart"/>
      <w:r w:rsidRPr="00D6250F">
        <w:rPr>
          <w:lang w:val="es-SV"/>
        </w:rPr>
        <w:t>EduTrack</w:t>
      </w:r>
      <w:proofErr w:type="spellEnd"/>
      <w:r w:rsidRPr="00D6250F">
        <w:rPr>
          <w:lang w:val="es-SV"/>
        </w:rPr>
        <w:t xml:space="preserve"> AI, desde el navegador del usuario hasta los servicios en la nube que hacen que todo funcione.</w:t>
      </w:r>
    </w:p>
    <w:p w14:paraId="529D8A18" w14:textId="77777777" w:rsidR="00D6250F" w:rsidRPr="00D6250F" w:rsidRDefault="00D6250F" w:rsidP="00D6250F">
      <w:pPr>
        <w:rPr>
          <w:lang w:val="es-SV"/>
        </w:rPr>
      </w:pPr>
    </w:p>
    <w:p w14:paraId="00C7A040" w14:textId="77777777" w:rsidR="00D6250F" w:rsidRPr="00D6250F" w:rsidRDefault="00D6250F" w:rsidP="00D6250F">
      <w:pPr>
        <w:rPr>
          <w:lang w:val="es-SV"/>
        </w:rPr>
      </w:pPr>
      <w:r w:rsidRPr="00D6250F">
        <w:rPr>
          <w:lang w:val="es-SV"/>
        </w:rPr>
        <w:t xml:space="preserve">Los estudiantes y tutores acceden desde su navegador web, donde se ejecuta la interfaz hecha con </w:t>
      </w:r>
      <w:proofErr w:type="spellStart"/>
      <w:r w:rsidRPr="00D6250F">
        <w:rPr>
          <w:lang w:val="es-SV"/>
        </w:rPr>
        <w:t>Next.js</w:t>
      </w:r>
      <w:proofErr w:type="spellEnd"/>
      <w:r w:rsidRPr="00D6250F">
        <w:rPr>
          <w:lang w:val="es-SV"/>
        </w:rPr>
        <w:t xml:space="preserve"> 14. Las sesiones se manejan con cookies seguras y los chats en tiempo real usan </w:t>
      </w:r>
      <w:proofErr w:type="spellStart"/>
      <w:r w:rsidRPr="00D6250F">
        <w:rPr>
          <w:lang w:val="es-SV"/>
        </w:rPr>
        <w:t>WebSockets</w:t>
      </w:r>
      <w:proofErr w:type="spellEnd"/>
      <w:r w:rsidRPr="00D6250F">
        <w:rPr>
          <w:lang w:val="es-SV"/>
        </w:rPr>
        <w:t xml:space="preserve"> conectados a </w:t>
      </w:r>
      <w:proofErr w:type="spellStart"/>
      <w:r w:rsidRPr="00D6250F">
        <w:rPr>
          <w:lang w:val="es-SV"/>
        </w:rPr>
        <w:t>Supabase</w:t>
      </w:r>
      <w:proofErr w:type="spellEnd"/>
      <w:r w:rsidRPr="00D6250F">
        <w:rPr>
          <w:lang w:val="es-SV"/>
        </w:rPr>
        <w:t>.</w:t>
      </w:r>
    </w:p>
    <w:p w14:paraId="055B6F73" w14:textId="77777777" w:rsidR="00D6250F" w:rsidRPr="00D6250F" w:rsidRDefault="00D6250F" w:rsidP="00D6250F">
      <w:pPr>
        <w:rPr>
          <w:lang w:val="es-SV"/>
        </w:rPr>
      </w:pPr>
    </w:p>
    <w:p w14:paraId="1FCF4B19" w14:textId="77777777" w:rsidR="00D6250F" w:rsidRPr="00D6250F" w:rsidRDefault="00D6250F" w:rsidP="00D6250F">
      <w:pPr>
        <w:rPr>
          <w:lang w:val="es-SV"/>
        </w:rPr>
      </w:pPr>
      <w:r w:rsidRPr="00D6250F">
        <w:rPr>
          <w:lang w:val="es-SV"/>
        </w:rPr>
        <w:t>El contenido est</w:t>
      </w:r>
      <w:r w:rsidRPr="00D6250F">
        <w:rPr>
          <w:rFonts w:hint="eastAsia"/>
          <w:lang w:val="es-SV"/>
        </w:rPr>
        <w:t>á</w:t>
      </w:r>
      <w:r w:rsidRPr="00D6250F">
        <w:rPr>
          <w:lang w:val="es-SV"/>
        </w:rPr>
        <w:t>tico, como im</w:t>
      </w:r>
      <w:r w:rsidRPr="00D6250F">
        <w:rPr>
          <w:rFonts w:hint="eastAsia"/>
          <w:lang w:val="es-SV"/>
        </w:rPr>
        <w:t>á</w:t>
      </w:r>
      <w:r w:rsidRPr="00D6250F">
        <w:rPr>
          <w:lang w:val="es-SV"/>
        </w:rPr>
        <w:t>genes y estilos, se distribuye a trav</w:t>
      </w:r>
      <w:r w:rsidRPr="00D6250F">
        <w:rPr>
          <w:rFonts w:hint="eastAsia"/>
          <w:lang w:val="es-SV"/>
        </w:rPr>
        <w:t>é</w:t>
      </w:r>
      <w:r w:rsidRPr="00D6250F">
        <w:rPr>
          <w:lang w:val="es-SV"/>
        </w:rPr>
        <w:t xml:space="preserve">s de la CDN de </w:t>
      </w:r>
      <w:proofErr w:type="spellStart"/>
      <w:r w:rsidRPr="00D6250F">
        <w:rPr>
          <w:lang w:val="es-SV"/>
        </w:rPr>
        <w:t>Vercel</w:t>
      </w:r>
      <w:proofErr w:type="spellEnd"/>
      <w:r w:rsidRPr="00D6250F">
        <w:rPr>
          <w:lang w:val="es-SV"/>
        </w:rPr>
        <w:t>, que acelera la carga desde distintos lugares del mundo.</w:t>
      </w:r>
    </w:p>
    <w:p w14:paraId="6E80C586" w14:textId="77777777" w:rsidR="00D6250F" w:rsidRPr="00D6250F" w:rsidRDefault="00D6250F" w:rsidP="00D6250F">
      <w:pPr>
        <w:rPr>
          <w:lang w:val="es-SV"/>
        </w:rPr>
      </w:pPr>
      <w:r w:rsidRPr="00D6250F">
        <w:rPr>
          <w:lang w:val="es-SV"/>
        </w:rPr>
        <w:t xml:space="preserve">Las </w:t>
      </w:r>
      <w:proofErr w:type="spellStart"/>
      <w:r w:rsidRPr="00D6250F">
        <w:rPr>
          <w:lang w:val="es-SV"/>
        </w:rPr>
        <w:t>Edge</w:t>
      </w:r>
      <w:proofErr w:type="spellEnd"/>
      <w:r w:rsidRPr="00D6250F">
        <w:rPr>
          <w:lang w:val="es-SV"/>
        </w:rPr>
        <w:t xml:space="preserve"> </w:t>
      </w:r>
      <w:proofErr w:type="spellStart"/>
      <w:r w:rsidRPr="00D6250F">
        <w:rPr>
          <w:lang w:val="es-SV"/>
        </w:rPr>
        <w:t>Functions</w:t>
      </w:r>
      <w:proofErr w:type="spellEnd"/>
      <w:r w:rsidRPr="00D6250F">
        <w:rPr>
          <w:lang w:val="es-SV"/>
        </w:rPr>
        <w:t xml:space="preserve"> procesan las peticiones antes de llegar al servidor, validando la autenticaci</w:t>
      </w:r>
      <w:r w:rsidRPr="00D6250F">
        <w:rPr>
          <w:rFonts w:hint="eastAsia"/>
          <w:lang w:val="es-SV"/>
        </w:rPr>
        <w:t>ó</w:t>
      </w:r>
      <w:r w:rsidRPr="00D6250F">
        <w:rPr>
          <w:lang w:val="es-SV"/>
        </w:rPr>
        <w:t>n y redirigiendo rutas cuando es necesario.</w:t>
      </w:r>
    </w:p>
    <w:p w14:paraId="5D269A27" w14:textId="77777777" w:rsidR="00D6250F" w:rsidRPr="00D6250F" w:rsidRDefault="00D6250F" w:rsidP="00D6250F">
      <w:pPr>
        <w:rPr>
          <w:lang w:val="es-SV"/>
        </w:rPr>
      </w:pPr>
    </w:p>
    <w:p w14:paraId="4535797F" w14:textId="5E5EA2A8" w:rsidR="00D6250F" w:rsidRPr="00D6250F" w:rsidRDefault="00D6250F" w:rsidP="00D6250F">
      <w:pPr>
        <w:rPr>
          <w:lang w:val="es-SV"/>
        </w:rPr>
      </w:pPr>
      <w:r w:rsidRPr="00D6250F">
        <w:rPr>
          <w:lang w:val="es-SV"/>
        </w:rPr>
        <w:t xml:space="preserve">En la parte principal, </w:t>
      </w:r>
      <w:proofErr w:type="spellStart"/>
      <w:r w:rsidRPr="00D6250F">
        <w:rPr>
          <w:lang w:val="es-SV"/>
        </w:rPr>
        <w:t>Vercel</w:t>
      </w:r>
      <w:proofErr w:type="spellEnd"/>
      <w:r w:rsidRPr="00D6250F">
        <w:rPr>
          <w:lang w:val="es-SV"/>
        </w:rPr>
        <w:t xml:space="preserve"> ejecuta el sistema en funciones </w:t>
      </w:r>
      <w:proofErr w:type="spellStart"/>
      <w:r w:rsidRPr="00D6250F">
        <w:rPr>
          <w:lang w:val="es-SV"/>
        </w:rPr>
        <w:t>serverless</w:t>
      </w:r>
      <w:proofErr w:type="spellEnd"/>
      <w:r w:rsidRPr="00D6250F">
        <w:rPr>
          <w:lang w:val="es-SV"/>
        </w:rPr>
        <w:t>. All</w:t>
      </w:r>
      <w:r w:rsidRPr="00D6250F">
        <w:rPr>
          <w:rFonts w:hint="eastAsia"/>
          <w:lang w:val="es-SV"/>
        </w:rPr>
        <w:t>í</w:t>
      </w:r>
      <w:r w:rsidRPr="00D6250F">
        <w:rPr>
          <w:lang w:val="es-SV"/>
        </w:rPr>
        <w:t xml:space="preserve"> se generan diplomas en PDF, se conectan con la IA de Google </w:t>
      </w:r>
      <w:proofErr w:type="spellStart"/>
      <w:r w:rsidRPr="00D6250F">
        <w:rPr>
          <w:lang w:val="es-SV"/>
        </w:rPr>
        <w:t>Gemini</w:t>
      </w:r>
      <w:proofErr w:type="spellEnd"/>
      <w:r w:rsidRPr="00D6250F">
        <w:rPr>
          <w:lang w:val="es-SV"/>
        </w:rPr>
        <w:t xml:space="preserve"> y se obtienen los datos directamente desde </w:t>
      </w:r>
      <w:proofErr w:type="spellStart"/>
      <w:r w:rsidRPr="00D6250F">
        <w:rPr>
          <w:lang w:val="es-SV"/>
        </w:rPr>
        <w:t>Supabase</w:t>
      </w:r>
      <w:proofErr w:type="spellEnd"/>
      <w:r w:rsidRPr="00D6250F">
        <w:rPr>
          <w:lang w:val="es-SV"/>
        </w:rPr>
        <w:t>. No se usa almacenamiento en cach</w:t>
      </w:r>
      <w:r w:rsidRPr="00D6250F">
        <w:rPr>
          <w:rFonts w:hint="eastAsia"/>
          <w:lang w:val="es-SV"/>
        </w:rPr>
        <w:t>é</w:t>
      </w:r>
      <w:r w:rsidRPr="00D6250F">
        <w:rPr>
          <w:lang w:val="es-SV"/>
        </w:rPr>
        <w:t xml:space="preserve"> prolongado (ISR), para que todo est</w:t>
      </w:r>
      <w:r w:rsidRPr="00D6250F">
        <w:rPr>
          <w:rFonts w:hint="eastAsia"/>
          <w:lang w:val="es-SV"/>
        </w:rPr>
        <w:t>é</w:t>
      </w:r>
      <w:r w:rsidRPr="00D6250F">
        <w:rPr>
          <w:lang w:val="es-SV"/>
        </w:rPr>
        <w:t xml:space="preserve"> siempre actualizado.</w:t>
      </w:r>
    </w:p>
    <w:p w14:paraId="2F82CC56" w14:textId="77777777" w:rsidR="00D6250F" w:rsidRPr="00D6250F" w:rsidRDefault="00D6250F" w:rsidP="00D6250F">
      <w:pPr>
        <w:rPr>
          <w:lang w:val="es-SV"/>
        </w:rPr>
      </w:pPr>
      <w:proofErr w:type="spellStart"/>
      <w:r w:rsidRPr="00D6250F">
        <w:rPr>
          <w:lang w:val="es-SV"/>
        </w:rPr>
        <w:t>Supabase</w:t>
      </w:r>
      <w:proofErr w:type="spellEnd"/>
      <w:r w:rsidRPr="00D6250F">
        <w:rPr>
          <w:lang w:val="es-SV"/>
        </w:rPr>
        <w:t xml:space="preserve"> re</w:t>
      </w:r>
      <w:r w:rsidRPr="00D6250F">
        <w:rPr>
          <w:rFonts w:hint="eastAsia"/>
          <w:lang w:val="es-SV"/>
        </w:rPr>
        <w:t>ú</w:t>
      </w:r>
      <w:r w:rsidRPr="00D6250F">
        <w:rPr>
          <w:lang w:val="es-SV"/>
        </w:rPr>
        <w:t>ne los servicios de base de datos, autenticaci</w:t>
      </w:r>
      <w:r w:rsidRPr="00D6250F">
        <w:rPr>
          <w:rFonts w:hint="eastAsia"/>
          <w:lang w:val="es-SV"/>
        </w:rPr>
        <w:t>ó</w:t>
      </w:r>
      <w:r w:rsidRPr="00D6250F">
        <w:rPr>
          <w:lang w:val="es-SV"/>
        </w:rPr>
        <w:t>n, almacenamiento y chat.</w:t>
      </w:r>
    </w:p>
    <w:p w14:paraId="1A6EDA78" w14:textId="77777777" w:rsidR="0064618C" w:rsidRDefault="00D6250F" w:rsidP="00D6250F">
      <w:pPr>
        <w:pStyle w:val="Prrafodelista"/>
        <w:numPr>
          <w:ilvl w:val="0"/>
          <w:numId w:val="13"/>
        </w:numPr>
        <w:rPr>
          <w:lang w:val="es-SV"/>
        </w:rPr>
      </w:pPr>
      <w:r w:rsidRPr="0064618C">
        <w:rPr>
          <w:lang w:val="es-SV"/>
        </w:rPr>
        <w:t>La autenticaci</w:t>
      </w:r>
      <w:r w:rsidRPr="0064618C">
        <w:rPr>
          <w:rFonts w:hint="eastAsia"/>
          <w:lang w:val="es-SV"/>
        </w:rPr>
        <w:t>ó</w:t>
      </w:r>
      <w:r w:rsidRPr="0064618C">
        <w:rPr>
          <w:lang w:val="es-SV"/>
        </w:rPr>
        <w:t>n se hace por correo o enlace m</w:t>
      </w:r>
      <w:r w:rsidRPr="0064618C">
        <w:rPr>
          <w:rFonts w:hint="eastAsia"/>
          <w:lang w:val="es-SV"/>
        </w:rPr>
        <w:t>á</w:t>
      </w:r>
      <w:r w:rsidRPr="0064618C">
        <w:rPr>
          <w:lang w:val="es-SV"/>
        </w:rPr>
        <w:t>gico, con 2FA obligatorio.</w:t>
      </w:r>
    </w:p>
    <w:p w14:paraId="1C932C6F" w14:textId="77777777" w:rsidR="00E35665" w:rsidRDefault="00D6250F" w:rsidP="00D6250F">
      <w:pPr>
        <w:pStyle w:val="Prrafodelista"/>
        <w:numPr>
          <w:ilvl w:val="0"/>
          <w:numId w:val="13"/>
        </w:numPr>
        <w:rPr>
          <w:lang w:val="es-SV"/>
        </w:rPr>
      </w:pPr>
      <w:r w:rsidRPr="0064618C">
        <w:rPr>
          <w:lang w:val="es-SV"/>
        </w:rPr>
        <w:t xml:space="preserve">Los datos se guardan en </w:t>
      </w:r>
      <w:proofErr w:type="spellStart"/>
      <w:r w:rsidRPr="0064618C">
        <w:rPr>
          <w:lang w:val="es-SV"/>
        </w:rPr>
        <w:t>PostgreSQL</w:t>
      </w:r>
      <w:proofErr w:type="spellEnd"/>
      <w:r w:rsidRPr="0064618C">
        <w:rPr>
          <w:lang w:val="es-SV"/>
        </w:rPr>
        <w:t xml:space="preserve"> con seguridad por rol.</w:t>
      </w:r>
    </w:p>
    <w:p w14:paraId="7C565F5D" w14:textId="77777777" w:rsidR="00E35665" w:rsidRDefault="00D6250F" w:rsidP="00D6250F">
      <w:pPr>
        <w:pStyle w:val="Prrafodelista"/>
        <w:numPr>
          <w:ilvl w:val="0"/>
          <w:numId w:val="13"/>
        </w:numPr>
        <w:rPr>
          <w:lang w:val="es-SV"/>
        </w:rPr>
      </w:pPr>
      <w:r w:rsidRPr="00E35665">
        <w:rPr>
          <w:lang w:val="es-SV"/>
        </w:rPr>
        <w:t xml:space="preserve">Los materiales del curso van a un </w:t>
      </w:r>
      <w:proofErr w:type="spellStart"/>
      <w:r w:rsidRPr="00E35665">
        <w:rPr>
          <w:lang w:val="es-SV"/>
        </w:rPr>
        <w:t>bucket</w:t>
      </w:r>
      <w:proofErr w:type="spellEnd"/>
      <w:r w:rsidRPr="00E35665">
        <w:rPr>
          <w:lang w:val="es-SV"/>
        </w:rPr>
        <w:t xml:space="preserve"> privado con </w:t>
      </w:r>
      <w:proofErr w:type="spellStart"/>
      <w:r w:rsidRPr="00E35665">
        <w:rPr>
          <w:lang w:val="es-SV"/>
        </w:rPr>
        <w:t>URLs</w:t>
      </w:r>
      <w:proofErr w:type="spellEnd"/>
      <w:r w:rsidRPr="00E35665">
        <w:rPr>
          <w:lang w:val="es-SV"/>
        </w:rPr>
        <w:t xml:space="preserve"> firmadas que expiran en 60 minutos.</w:t>
      </w:r>
    </w:p>
    <w:p w14:paraId="3419705C" w14:textId="0164351E" w:rsidR="00D6250F" w:rsidRPr="00E35665" w:rsidRDefault="00D6250F" w:rsidP="00D6250F">
      <w:pPr>
        <w:pStyle w:val="Prrafodelista"/>
        <w:numPr>
          <w:ilvl w:val="0"/>
          <w:numId w:val="13"/>
        </w:numPr>
        <w:rPr>
          <w:lang w:val="es-SV"/>
        </w:rPr>
      </w:pPr>
      <w:r w:rsidRPr="00E35665">
        <w:rPr>
          <w:lang w:val="es-SV"/>
        </w:rPr>
        <w:t xml:space="preserve">El chat usa </w:t>
      </w:r>
      <w:proofErr w:type="spellStart"/>
      <w:r w:rsidRPr="00E35665">
        <w:rPr>
          <w:lang w:val="es-SV"/>
        </w:rPr>
        <w:t>Supabase</w:t>
      </w:r>
      <w:proofErr w:type="spellEnd"/>
      <w:r w:rsidRPr="00E35665">
        <w:rPr>
          <w:lang w:val="es-SV"/>
        </w:rPr>
        <w:t xml:space="preserve"> </w:t>
      </w:r>
      <w:proofErr w:type="spellStart"/>
      <w:r w:rsidRPr="00E35665">
        <w:rPr>
          <w:lang w:val="es-SV"/>
        </w:rPr>
        <w:t>Realtime</w:t>
      </w:r>
      <w:proofErr w:type="spellEnd"/>
      <w:r w:rsidRPr="00E35665">
        <w:rPr>
          <w:lang w:val="es-SV"/>
        </w:rPr>
        <w:t xml:space="preserve"> para la comunicaci</w:t>
      </w:r>
      <w:r w:rsidRPr="00E35665">
        <w:rPr>
          <w:rFonts w:hint="eastAsia"/>
          <w:lang w:val="es-SV"/>
        </w:rPr>
        <w:t>ó</w:t>
      </w:r>
      <w:r w:rsidRPr="00E35665">
        <w:rPr>
          <w:lang w:val="es-SV"/>
        </w:rPr>
        <w:t>n instant</w:t>
      </w:r>
      <w:r w:rsidRPr="00E35665">
        <w:rPr>
          <w:rFonts w:hint="eastAsia"/>
          <w:lang w:val="es-SV"/>
        </w:rPr>
        <w:t>á</w:t>
      </w:r>
      <w:r w:rsidRPr="00E35665">
        <w:rPr>
          <w:lang w:val="es-SV"/>
        </w:rPr>
        <w:t>nea.</w:t>
      </w:r>
    </w:p>
    <w:p w14:paraId="27516681" w14:textId="77777777" w:rsidR="00D6250F" w:rsidRPr="00D6250F" w:rsidRDefault="00D6250F" w:rsidP="00D6250F">
      <w:pPr>
        <w:rPr>
          <w:lang w:val="es-SV"/>
        </w:rPr>
      </w:pPr>
    </w:p>
    <w:p w14:paraId="78D6386E" w14:textId="77777777" w:rsidR="00D6250F" w:rsidRPr="00D6250F" w:rsidRDefault="00D6250F" w:rsidP="00D6250F">
      <w:pPr>
        <w:rPr>
          <w:lang w:val="es-SV"/>
        </w:rPr>
      </w:pPr>
      <w:r w:rsidRPr="00D6250F">
        <w:rPr>
          <w:lang w:val="es-SV"/>
        </w:rPr>
        <w:t>La aplicaci</w:t>
      </w:r>
      <w:r w:rsidRPr="00D6250F">
        <w:rPr>
          <w:rFonts w:hint="eastAsia"/>
          <w:lang w:val="es-SV"/>
        </w:rPr>
        <w:t>ó</w:t>
      </w:r>
      <w:r w:rsidRPr="00D6250F">
        <w:rPr>
          <w:lang w:val="es-SV"/>
        </w:rPr>
        <w:t>n tambi</w:t>
      </w:r>
      <w:r w:rsidRPr="00D6250F">
        <w:rPr>
          <w:rFonts w:hint="eastAsia"/>
          <w:lang w:val="es-SV"/>
        </w:rPr>
        <w:t>é</w:t>
      </w:r>
      <w:r w:rsidRPr="00D6250F">
        <w:rPr>
          <w:lang w:val="es-SV"/>
        </w:rPr>
        <w:t>n tiene conexi</w:t>
      </w:r>
      <w:r w:rsidRPr="00D6250F">
        <w:rPr>
          <w:rFonts w:hint="eastAsia"/>
          <w:lang w:val="es-SV"/>
        </w:rPr>
        <w:t>ó</w:t>
      </w:r>
      <w:r w:rsidRPr="00D6250F">
        <w:rPr>
          <w:lang w:val="es-SV"/>
        </w:rPr>
        <w:t xml:space="preserve">n con </w:t>
      </w:r>
      <w:proofErr w:type="spellStart"/>
      <w:r w:rsidRPr="00D6250F">
        <w:rPr>
          <w:lang w:val="es-SV"/>
        </w:rPr>
        <w:t>Gemini</w:t>
      </w:r>
      <w:proofErr w:type="spellEnd"/>
      <w:r w:rsidRPr="00D6250F">
        <w:rPr>
          <w:lang w:val="es-SV"/>
        </w:rPr>
        <w:t xml:space="preserve"> (Google AI) para generar res</w:t>
      </w:r>
      <w:r w:rsidRPr="00D6250F">
        <w:rPr>
          <w:rFonts w:hint="eastAsia"/>
          <w:lang w:val="es-SV"/>
        </w:rPr>
        <w:t>ú</w:t>
      </w:r>
      <w:r w:rsidRPr="00D6250F">
        <w:rPr>
          <w:lang w:val="es-SV"/>
        </w:rPr>
        <w:t>menes autom</w:t>
      </w:r>
      <w:r w:rsidRPr="00D6250F">
        <w:rPr>
          <w:rFonts w:hint="eastAsia"/>
          <w:lang w:val="es-SV"/>
        </w:rPr>
        <w:t>á</w:t>
      </w:r>
      <w:r w:rsidRPr="00D6250F">
        <w:rPr>
          <w:lang w:val="es-SV"/>
        </w:rPr>
        <w:t xml:space="preserve">ticos y con planes futuros de integrar pagos por PayPal o </w:t>
      </w:r>
      <w:proofErr w:type="spellStart"/>
      <w:r w:rsidRPr="00D6250F">
        <w:rPr>
          <w:lang w:val="es-SV"/>
        </w:rPr>
        <w:t>Wompy</w:t>
      </w:r>
      <w:proofErr w:type="spellEnd"/>
      <w:r w:rsidRPr="00D6250F">
        <w:rPr>
          <w:lang w:val="es-SV"/>
        </w:rPr>
        <w:t>.</w:t>
      </w:r>
    </w:p>
    <w:p w14:paraId="21798683" w14:textId="774F9C00" w:rsidR="00D6250F" w:rsidRPr="00D6250F" w:rsidRDefault="00D6250F" w:rsidP="00D6250F">
      <w:pPr>
        <w:rPr>
          <w:lang w:val="es-SV"/>
        </w:rPr>
      </w:pPr>
      <w:r w:rsidRPr="00D6250F">
        <w:rPr>
          <w:lang w:val="es-SV"/>
        </w:rPr>
        <w:t xml:space="preserve">Todo se monitorea con </w:t>
      </w:r>
      <w:proofErr w:type="spellStart"/>
      <w:r w:rsidRPr="00D6250F">
        <w:rPr>
          <w:lang w:val="es-SV"/>
        </w:rPr>
        <w:t>Vercel</w:t>
      </w:r>
      <w:proofErr w:type="spellEnd"/>
      <w:r w:rsidRPr="00D6250F">
        <w:rPr>
          <w:lang w:val="es-SV"/>
        </w:rPr>
        <w:t xml:space="preserve"> </w:t>
      </w:r>
      <w:proofErr w:type="spellStart"/>
      <w:r w:rsidRPr="00D6250F">
        <w:rPr>
          <w:lang w:val="es-SV"/>
        </w:rPr>
        <w:t>Analytics</w:t>
      </w:r>
      <w:proofErr w:type="spellEnd"/>
      <w:r w:rsidRPr="00D6250F">
        <w:rPr>
          <w:lang w:val="es-SV"/>
        </w:rPr>
        <w:t xml:space="preserve"> y los </w:t>
      </w:r>
      <w:proofErr w:type="spellStart"/>
      <w:r w:rsidRPr="00D6250F">
        <w:rPr>
          <w:lang w:val="es-SV"/>
        </w:rPr>
        <w:t>logs</w:t>
      </w:r>
      <w:proofErr w:type="spellEnd"/>
      <w:r w:rsidRPr="00D6250F">
        <w:rPr>
          <w:lang w:val="es-SV"/>
        </w:rPr>
        <w:t xml:space="preserve"> de </w:t>
      </w:r>
      <w:proofErr w:type="spellStart"/>
      <w:r w:rsidRPr="00D6250F">
        <w:rPr>
          <w:lang w:val="es-SV"/>
        </w:rPr>
        <w:t>Supabase</w:t>
      </w:r>
      <w:proofErr w:type="spellEnd"/>
      <w:r w:rsidRPr="00D6250F">
        <w:rPr>
          <w:lang w:val="es-SV"/>
        </w:rPr>
        <w:t>, y las credenciales se guardan en variables de entorno.</w:t>
      </w:r>
    </w:p>
    <w:p w14:paraId="04DF6A32" w14:textId="4E2A0F6E" w:rsidR="00C81259" w:rsidRPr="00AA0C67" w:rsidRDefault="00D6250F" w:rsidP="00C81259">
      <w:pPr>
        <w:rPr>
          <w:lang w:val="es-SV"/>
        </w:rPr>
      </w:pPr>
      <w:r w:rsidRPr="00D6250F">
        <w:rPr>
          <w:lang w:val="es-SV"/>
        </w:rPr>
        <w:t>En conjunto, la infraestructura es segura, ligera y escalable, pensada para ofrecer un servicio r</w:t>
      </w:r>
      <w:r w:rsidRPr="00D6250F">
        <w:rPr>
          <w:rFonts w:hint="eastAsia"/>
          <w:lang w:val="es-SV"/>
        </w:rPr>
        <w:t>á</w:t>
      </w:r>
      <w:r w:rsidRPr="00D6250F">
        <w:rPr>
          <w:lang w:val="es-SV"/>
        </w:rPr>
        <w:t>pido, confiable y f</w:t>
      </w:r>
      <w:r w:rsidRPr="00D6250F">
        <w:rPr>
          <w:rFonts w:hint="eastAsia"/>
          <w:lang w:val="es-SV"/>
        </w:rPr>
        <w:t>á</w:t>
      </w:r>
      <w:r w:rsidRPr="00D6250F">
        <w:rPr>
          <w:lang w:val="es-SV"/>
        </w:rPr>
        <w:t>cil de mantener.</w:t>
      </w:r>
    </w:p>
    <w:sectPr w:rsidR="00C81259" w:rsidRPr="00AA0C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F4FC3"/>
    <w:multiLevelType w:val="hybridMultilevel"/>
    <w:tmpl w:val="3864E718"/>
    <w:lvl w:ilvl="0" w:tplc="B47EFD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64BDC"/>
    <w:multiLevelType w:val="hybridMultilevel"/>
    <w:tmpl w:val="1122C7B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65C60"/>
    <w:multiLevelType w:val="multilevel"/>
    <w:tmpl w:val="41FC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9A6D3A"/>
    <w:multiLevelType w:val="multilevel"/>
    <w:tmpl w:val="1A44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93BDE"/>
    <w:multiLevelType w:val="hybridMultilevel"/>
    <w:tmpl w:val="FCF01CA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26DE6"/>
    <w:multiLevelType w:val="hybridMultilevel"/>
    <w:tmpl w:val="AFD656A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169413">
    <w:abstractNumId w:val="8"/>
  </w:num>
  <w:num w:numId="2" w16cid:durableId="1218584818">
    <w:abstractNumId w:val="6"/>
  </w:num>
  <w:num w:numId="3" w16cid:durableId="2007241042">
    <w:abstractNumId w:val="5"/>
  </w:num>
  <w:num w:numId="4" w16cid:durableId="101461545">
    <w:abstractNumId w:val="4"/>
  </w:num>
  <w:num w:numId="5" w16cid:durableId="86049422">
    <w:abstractNumId w:val="7"/>
  </w:num>
  <w:num w:numId="6" w16cid:durableId="1745452839">
    <w:abstractNumId w:val="3"/>
  </w:num>
  <w:num w:numId="7" w16cid:durableId="2361096">
    <w:abstractNumId w:val="2"/>
  </w:num>
  <w:num w:numId="8" w16cid:durableId="738595431">
    <w:abstractNumId w:val="1"/>
  </w:num>
  <w:num w:numId="9" w16cid:durableId="267933457">
    <w:abstractNumId w:val="0"/>
  </w:num>
  <w:num w:numId="10" w16cid:durableId="1607076193">
    <w:abstractNumId w:val="14"/>
  </w:num>
  <w:num w:numId="11" w16cid:durableId="1455444018">
    <w:abstractNumId w:val="9"/>
  </w:num>
  <w:num w:numId="12" w16cid:durableId="1841312482">
    <w:abstractNumId w:val="10"/>
  </w:num>
  <w:num w:numId="13" w16cid:durableId="576549810">
    <w:abstractNumId w:val="13"/>
  </w:num>
  <w:num w:numId="14" w16cid:durableId="1663895783">
    <w:abstractNumId w:val="12"/>
  </w:num>
  <w:num w:numId="15" w16cid:durableId="7293821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D90"/>
    <w:rsid w:val="00034616"/>
    <w:rsid w:val="000404DD"/>
    <w:rsid w:val="0006063C"/>
    <w:rsid w:val="00065F4C"/>
    <w:rsid w:val="00067540"/>
    <w:rsid w:val="001241A6"/>
    <w:rsid w:val="001406E8"/>
    <w:rsid w:val="0015074B"/>
    <w:rsid w:val="00180C55"/>
    <w:rsid w:val="00197ACE"/>
    <w:rsid w:val="001D6BEB"/>
    <w:rsid w:val="0023050B"/>
    <w:rsid w:val="0029639D"/>
    <w:rsid w:val="002C1C7B"/>
    <w:rsid w:val="00326F90"/>
    <w:rsid w:val="003E38EC"/>
    <w:rsid w:val="00440B76"/>
    <w:rsid w:val="005B3F13"/>
    <w:rsid w:val="005E4392"/>
    <w:rsid w:val="0064618C"/>
    <w:rsid w:val="0079743E"/>
    <w:rsid w:val="008D2BB1"/>
    <w:rsid w:val="009454E2"/>
    <w:rsid w:val="00975BE9"/>
    <w:rsid w:val="009850C4"/>
    <w:rsid w:val="009C0663"/>
    <w:rsid w:val="009E2653"/>
    <w:rsid w:val="00AA0C67"/>
    <w:rsid w:val="00AA1D8D"/>
    <w:rsid w:val="00AD4E6C"/>
    <w:rsid w:val="00B07321"/>
    <w:rsid w:val="00B46DBA"/>
    <w:rsid w:val="00B47730"/>
    <w:rsid w:val="00C81259"/>
    <w:rsid w:val="00C959BB"/>
    <w:rsid w:val="00CB0664"/>
    <w:rsid w:val="00D477DC"/>
    <w:rsid w:val="00D6250F"/>
    <w:rsid w:val="00D84D98"/>
    <w:rsid w:val="00E16F54"/>
    <w:rsid w:val="00E35665"/>
    <w:rsid w:val="00E7637A"/>
    <w:rsid w:val="00EB1419"/>
    <w:rsid w:val="00ED09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23BD42"/>
  <w14:defaultImageDpi w14:val="300"/>
  <w15:docId w15:val="{F7F44418-F739-4A17-A7DE-F0B033A1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F13"/>
    <w:pPr>
      <w:spacing w:line="24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9743E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 w:val="28"/>
      <w:szCs w:val="28"/>
      <w:lang w:val="es-SV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454E2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26"/>
      <w:lang w:val="es-SV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9743E"/>
    <w:rPr>
      <w:rFonts w:ascii="Arial" w:eastAsiaTheme="majorEastAsia" w:hAnsi="Arial" w:cstheme="majorBidi"/>
      <w:b/>
      <w:bCs/>
      <w:color w:val="000000" w:themeColor="text1"/>
      <w:sz w:val="28"/>
      <w:szCs w:val="28"/>
      <w:lang w:val="es-SV"/>
    </w:rPr>
  </w:style>
  <w:style w:type="character" w:customStyle="1" w:styleId="Ttulo2Car">
    <w:name w:val="Título 2 Car"/>
    <w:basedOn w:val="Fuentedeprrafopredeter"/>
    <w:link w:val="Ttulo2"/>
    <w:uiPriority w:val="9"/>
    <w:rsid w:val="009454E2"/>
    <w:rPr>
      <w:rFonts w:ascii="Arial" w:eastAsiaTheme="majorEastAsia" w:hAnsi="Arial" w:cstheme="majorBidi"/>
      <w:b/>
      <w:bCs/>
      <w:color w:val="000000" w:themeColor="text1"/>
      <w:sz w:val="24"/>
      <w:szCs w:val="26"/>
      <w:lang w:val="es-SV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tmp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1095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André Martínez</cp:lastModifiedBy>
  <cp:revision>8</cp:revision>
  <dcterms:created xsi:type="dcterms:W3CDTF">2025-10-29T23:30:00Z</dcterms:created>
  <dcterms:modified xsi:type="dcterms:W3CDTF">2025-10-29T23:51:00Z</dcterms:modified>
  <cp:category/>
</cp:coreProperties>
</file>