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00" w:rsidRPr="00B26BD5" w:rsidRDefault="001E2328" w:rsidP="001E2328">
      <w:pPr>
        <w:pStyle w:val="Ttulo2"/>
        <w:rPr>
          <w:lang w:val="en-US"/>
        </w:rPr>
      </w:pPr>
      <w:r w:rsidRPr="00B26BD5">
        <w:rPr>
          <w:lang w:val="en-US"/>
        </w:rPr>
        <w:t>3.1</w:t>
      </w:r>
    </w:p>
    <w:p w:rsidR="001E2328" w:rsidRPr="00B26BD5" w:rsidRDefault="001E2328" w:rsidP="001E2328">
      <w:pPr>
        <w:rPr>
          <w:lang w:val="en-US"/>
        </w:rPr>
      </w:pPr>
    </w:p>
    <w:p w:rsidR="001E2328" w:rsidRDefault="001E2328" w:rsidP="001E2328">
      <w:pPr>
        <w:rPr>
          <w:lang w:val="en-US"/>
        </w:rPr>
      </w:pPr>
      <w:r w:rsidRPr="00AA43FF">
        <w:rPr>
          <w:b/>
          <w:bCs/>
          <w:lang w:val="en-US"/>
        </w:rPr>
        <w:t>First question</w:t>
      </w:r>
      <w:r w:rsidRPr="001E2328">
        <w:rPr>
          <w:lang w:val="en-US"/>
        </w:rPr>
        <w:t>. For</w:t>
      </w:r>
      <w:r w:rsidR="00AA43FF">
        <w:rPr>
          <w:lang w:val="en-US"/>
        </w:rPr>
        <w:t xml:space="preserve"> </w:t>
      </w:r>
      <w:r w:rsidRPr="001E2328">
        <w:rPr>
          <w:lang w:val="en-US"/>
        </w:rPr>
        <w:t>RBF</w:t>
      </w:r>
      <w:r w:rsidR="00AA43FF">
        <w:rPr>
          <w:lang w:val="en-US"/>
        </w:rPr>
        <w:t>s</w:t>
      </w:r>
      <w:r w:rsidRPr="001E2328">
        <w:rPr>
          <w:lang w:val="en-US"/>
        </w:rPr>
        <w:t xml:space="preserve"> </w:t>
      </w:r>
      <w:r>
        <w:rPr>
          <w:lang w:val="en-US"/>
        </w:rPr>
        <w:t xml:space="preserve">I divide them </w:t>
      </w:r>
      <w:proofErr w:type="spellStart"/>
      <w:r>
        <w:rPr>
          <w:lang w:val="en-US"/>
        </w:rPr>
        <w:t>uniformely</w:t>
      </w:r>
      <w:proofErr w:type="spellEnd"/>
      <w:r>
        <w:rPr>
          <w:lang w:val="en-US"/>
        </w:rPr>
        <w:t xml:space="preserve"> around the input space (means pi/n and std deviation (mean_n-mean_n-1)/2</w:t>
      </w:r>
      <w:r w:rsidR="00627245">
        <w:rPr>
          <w:lang w:val="en-US"/>
        </w:rPr>
        <w:t xml:space="preserve">. We also tried with a fixed std deviation and we obtain only good results </w:t>
      </w:r>
      <w:proofErr w:type="spellStart"/>
      <w:r w:rsidR="00627245">
        <w:rPr>
          <w:lang w:val="en-US"/>
        </w:rPr>
        <w:t>chosing</w:t>
      </w:r>
      <w:proofErr w:type="spellEnd"/>
      <w:r w:rsidR="00627245">
        <w:rPr>
          <w:lang w:val="en-US"/>
        </w:rPr>
        <w:t xml:space="preserve"> around 6 and 15 RBFs.</w:t>
      </w:r>
      <w:bookmarkStart w:id="0" w:name="_GoBack"/>
      <w:bookmarkEnd w:id="0"/>
    </w:p>
    <w:p w:rsidR="001E2328" w:rsidRDefault="001E2328" w:rsidP="001E2328">
      <w:pPr>
        <w:rPr>
          <w:lang w:val="en-US"/>
        </w:rPr>
      </w:pPr>
    </w:p>
    <w:p w:rsidR="001E2328" w:rsidRDefault="001E2328" w:rsidP="001E2328">
      <w:pPr>
        <w:rPr>
          <w:lang w:val="en-US"/>
        </w:rPr>
      </w:pPr>
      <w:r>
        <w:rPr>
          <w:lang w:val="en-US"/>
        </w:rPr>
        <w:t xml:space="preserve">To reduce the </w:t>
      </w:r>
      <w:r w:rsidR="00AA43FF">
        <w:rPr>
          <w:lang w:val="en-US"/>
        </w:rPr>
        <w:t>error,</w:t>
      </w:r>
      <w:r>
        <w:rPr>
          <w:lang w:val="en-US"/>
        </w:rPr>
        <w:t xml:space="preserve"> we need: </w:t>
      </w:r>
    </w:p>
    <w:p w:rsidR="001E2328" w:rsidRDefault="001E2328" w:rsidP="001E2328">
      <w:pPr>
        <w:rPr>
          <w:lang w:val="en-US"/>
        </w:rPr>
      </w:pPr>
    </w:p>
    <w:tbl>
      <w:tblPr>
        <w:tblStyle w:val="Tablaconcuadrcula"/>
        <w:tblW w:w="0" w:type="auto"/>
        <w:tblLook w:val="04A0" w:firstRow="1" w:lastRow="0" w:firstColumn="1" w:lastColumn="0" w:noHBand="0" w:noVBand="1"/>
      </w:tblPr>
      <w:tblGrid>
        <w:gridCol w:w="2829"/>
        <w:gridCol w:w="2829"/>
        <w:gridCol w:w="2830"/>
      </w:tblGrid>
      <w:tr w:rsidR="001E2328" w:rsidTr="001E2328">
        <w:tc>
          <w:tcPr>
            <w:tcW w:w="2829" w:type="dxa"/>
          </w:tcPr>
          <w:p w:rsidR="001E2328" w:rsidRDefault="001E2328" w:rsidP="001E2328">
            <w:pPr>
              <w:rPr>
                <w:lang w:val="en-US"/>
              </w:rPr>
            </w:pPr>
          </w:p>
        </w:tc>
        <w:tc>
          <w:tcPr>
            <w:tcW w:w="2829" w:type="dxa"/>
          </w:tcPr>
          <w:p w:rsidR="001E2328" w:rsidRDefault="001E2328" w:rsidP="001E2328">
            <w:pPr>
              <w:rPr>
                <w:lang w:val="en-US"/>
              </w:rPr>
            </w:pPr>
            <w:r>
              <w:rPr>
                <w:lang w:val="en-US"/>
              </w:rPr>
              <w:t>Sin(2x)</w:t>
            </w:r>
          </w:p>
        </w:tc>
        <w:tc>
          <w:tcPr>
            <w:tcW w:w="2830" w:type="dxa"/>
          </w:tcPr>
          <w:p w:rsidR="001E2328" w:rsidRDefault="001E2328" w:rsidP="001E2328">
            <w:pPr>
              <w:rPr>
                <w:lang w:val="en-US"/>
              </w:rPr>
            </w:pPr>
            <w:proofErr w:type="spellStart"/>
            <w:r>
              <w:rPr>
                <w:lang w:val="en-US"/>
              </w:rPr>
              <w:t>Sq</w:t>
            </w:r>
            <w:proofErr w:type="spellEnd"/>
            <w:r>
              <w:rPr>
                <w:lang w:val="en-US"/>
              </w:rPr>
              <w:t>(2x)</w:t>
            </w:r>
          </w:p>
        </w:tc>
      </w:tr>
      <w:tr w:rsidR="001E2328" w:rsidTr="001E2328">
        <w:tc>
          <w:tcPr>
            <w:tcW w:w="2829" w:type="dxa"/>
          </w:tcPr>
          <w:p w:rsidR="001E2328" w:rsidRDefault="001E2328" w:rsidP="001E2328">
            <w:pPr>
              <w:rPr>
                <w:lang w:val="en-US"/>
              </w:rPr>
            </w:pPr>
            <w:r>
              <w:rPr>
                <w:lang w:val="en-US"/>
              </w:rPr>
              <w:t>0.1</w:t>
            </w:r>
          </w:p>
        </w:tc>
        <w:tc>
          <w:tcPr>
            <w:tcW w:w="2829" w:type="dxa"/>
          </w:tcPr>
          <w:p w:rsidR="001E2328" w:rsidRDefault="00AA43FF" w:rsidP="001E2328">
            <w:pPr>
              <w:rPr>
                <w:lang w:val="en-US"/>
              </w:rPr>
            </w:pPr>
            <w:r>
              <w:rPr>
                <w:lang w:val="en-US"/>
              </w:rPr>
              <w:t>38-40 RBF</w:t>
            </w:r>
          </w:p>
        </w:tc>
        <w:tc>
          <w:tcPr>
            <w:tcW w:w="2830" w:type="dxa"/>
          </w:tcPr>
          <w:p w:rsidR="001E2328" w:rsidRDefault="00AA43FF" w:rsidP="001E2328">
            <w:pPr>
              <w:rPr>
                <w:lang w:val="en-US"/>
              </w:rPr>
            </w:pPr>
            <w:r>
              <w:rPr>
                <w:lang w:val="en-US"/>
              </w:rPr>
              <w:t>38-40 RBF</w:t>
            </w:r>
          </w:p>
        </w:tc>
      </w:tr>
      <w:tr w:rsidR="001E2328" w:rsidTr="001E2328">
        <w:tc>
          <w:tcPr>
            <w:tcW w:w="2829" w:type="dxa"/>
          </w:tcPr>
          <w:p w:rsidR="001E2328" w:rsidRDefault="001E2328" w:rsidP="001E2328">
            <w:pPr>
              <w:rPr>
                <w:lang w:val="en-US"/>
              </w:rPr>
            </w:pPr>
            <w:r>
              <w:rPr>
                <w:lang w:val="en-US"/>
              </w:rPr>
              <w:t>0.01</w:t>
            </w:r>
          </w:p>
        </w:tc>
        <w:tc>
          <w:tcPr>
            <w:tcW w:w="2829" w:type="dxa"/>
          </w:tcPr>
          <w:p w:rsidR="001E2328" w:rsidRDefault="00AA43FF" w:rsidP="001E2328">
            <w:pPr>
              <w:rPr>
                <w:lang w:val="en-US"/>
              </w:rPr>
            </w:pPr>
            <w:r>
              <w:rPr>
                <w:lang w:val="en-US"/>
              </w:rPr>
              <w:t>48-50 RBF</w:t>
            </w:r>
          </w:p>
        </w:tc>
        <w:tc>
          <w:tcPr>
            <w:tcW w:w="2830" w:type="dxa"/>
          </w:tcPr>
          <w:p w:rsidR="001E2328" w:rsidRDefault="00AA43FF" w:rsidP="001E2328">
            <w:pPr>
              <w:rPr>
                <w:lang w:val="en-US"/>
              </w:rPr>
            </w:pPr>
            <w:r>
              <w:rPr>
                <w:lang w:val="en-US"/>
              </w:rPr>
              <w:t>60-63 RBF</w:t>
            </w:r>
          </w:p>
        </w:tc>
      </w:tr>
      <w:tr w:rsidR="001E2328" w:rsidTr="001E2328">
        <w:tc>
          <w:tcPr>
            <w:tcW w:w="2829" w:type="dxa"/>
          </w:tcPr>
          <w:p w:rsidR="001E2328" w:rsidRDefault="001E2328" w:rsidP="001E2328">
            <w:pPr>
              <w:rPr>
                <w:lang w:val="en-US"/>
              </w:rPr>
            </w:pPr>
            <w:r>
              <w:rPr>
                <w:lang w:val="en-US"/>
              </w:rPr>
              <w:t>0.001</w:t>
            </w:r>
          </w:p>
        </w:tc>
        <w:tc>
          <w:tcPr>
            <w:tcW w:w="2829" w:type="dxa"/>
          </w:tcPr>
          <w:p w:rsidR="001E2328" w:rsidRDefault="00AA43FF" w:rsidP="001E2328">
            <w:pPr>
              <w:rPr>
                <w:lang w:val="en-US"/>
              </w:rPr>
            </w:pPr>
            <w:r>
              <w:rPr>
                <w:lang w:val="en-US"/>
              </w:rPr>
              <w:t>60-63 RBF</w:t>
            </w:r>
          </w:p>
        </w:tc>
        <w:tc>
          <w:tcPr>
            <w:tcW w:w="2830" w:type="dxa"/>
          </w:tcPr>
          <w:p w:rsidR="001E2328" w:rsidRDefault="00AA43FF" w:rsidP="001E2328">
            <w:pPr>
              <w:rPr>
                <w:lang w:val="en-US"/>
              </w:rPr>
            </w:pPr>
            <w:r>
              <w:rPr>
                <w:lang w:val="en-US"/>
              </w:rPr>
              <w:t>NOP (only 63) RBF</w:t>
            </w:r>
          </w:p>
        </w:tc>
      </w:tr>
    </w:tbl>
    <w:p w:rsidR="001E2328" w:rsidRDefault="001E2328" w:rsidP="001E2328">
      <w:pPr>
        <w:rPr>
          <w:lang w:val="en-US"/>
        </w:rPr>
      </w:pPr>
    </w:p>
    <w:p w:rsidR="00AA43FF" w:rsidRDefault="00AA43FF" w:rsidP="001E2328">
      <w:pPr>
        <w:rPr>
          <w:lang w:val="en-US"/>
        </w:rPr>
      </w:pPr>
      <w:r>
        <w:rPr>
          <w:lang w:val="en-US"/>
        </w:rPr>
        <w:t xml:space="preserve">¿Why validation error increases after one point (around RBF = </w:t>
      </w:r>
      <w:proofErr w:type="spellStart"/>
      <w:r>
        <w:rPr>
          <w:lang w:val="en-US"/>
        </w:rPr>
        <w:t>nsamples</w:t>
      </w:r>
      <w:proofErr w:type="spellEnd"/>
      <w:r>
        <w:rPr>
          <w:lang w:val="en-US"/>
        </w:rPr>
        <w:t>/</w:t>
      </w:r>
      <w:r w:rsidR="00DC11F5">
        <w:rPr>
          <w:lang w:val="en-US"/>
        </w:rPr>
        <w:t>3</w:t>
      </w:r>
      <w:r>
        <w:rPr>
          <w:lang w:val="en-US"/>
        </w:rPr>
        <w:t>)? Maybe because we don’t very many data compared to the number of RBFs</w:t>
      </w:r>
    </w:p>
    <w:p w:rsidR="00AA43FF" w:rsidRDefault="00AA43FF" w:rsidP="001E2328">
      <w:pPr>
        <w:rPr>
          <w:lang w:val="en-US"/>
        </w:rPr>
      </w:pPr>
    </w:p>
    <w:p w:rsidR="00AA43FF" w:rsidRDefault="00AA43FF" w:rsidP="001E2328">
      <w:pPr>
        <w:rPr>
          <w:lang w:val="en-US"/>
        </w:rPr>
      </w:pPr>
      <w:r>
        <w:rPr>
          <w:b/>
          <w:bCs/>
          <w:lang w:val="en-US"/>
        </w:rPr>
        <w:t xml:space="preserve">Second </w:t>
      </w:r>
      <w:r w:rsidRPr="00AA43FF">
        <w:rPr>
          <w:b/>
          <w:bCs/>
          <w:lang w:val="en-US"/>
        </w:rPr>
        <w:t>question</w:t>
      </w:r>
      <w:r w:rsidRPr="001E2328">
        <w:rPr>
          <w:lang w:val="en-US"/>
        </w:rPr>
        <w:t xml:space="preserve">. </w:t>
      </w:r>
      <w:r>
        <w:rPr>
          <w:lang w:val="en-US"/>
        </w:rPr>
        <w:t xml:space="preserve">It can be solved like a classification problem, where all positive mapped to 1 and all negative mapped to 0 (threshold = 0). It can be solved with a single layer perceptron. We can do it with </w:t>
      </w:r>
      <w:r w:rsidRPr="00DC11F5">
        <w:rPr>
          <w:b/>
          <w:bCs/>
          <w:lang w:val="en-US"/>
        </w:rPr>
        <w:t>at least 8 nodes</w:t>
      </w:r>
      <w:r>
        <w:rPr>
          <w:lang w:val="en-US"/>
        </w:rPr>
        <w:t>, since with less nodes some values in which square(2x) = 1</w:t>
      </w:r>
      <w:r w:rsidR="00DC11F5">
        <w:rPr>
          <w:lang w:val="en-US"/>
        </w:rPr>
        <w:t xml:space="preserve"> are negative with the approximation (SOMETIMES, DEPENDING OF THE NUMBER OF RBFS.</w:t>
      </w:r>
      <w:r w:rsidR="00E53D1D">
        <w:rPr>
          <w:lang w:val="en-US"/>
        </w:rPr>
        <w:t xml:space="preserve"> </w:t>
      </w:r>
      <w:r w:rsidR="00E53D1D" w:rsidRPr="00E53D1D">
        <w:rPr>
          <w:b/>
          <w:bCs/>
          <w:lang w:val="en-US"/>
        </w:rPr>
        <w:t>However, it works well (gets 0 errors) only with multiples of 4</w:t>
      </w:r>
      <w:r w:rsidR="00E53D1D">
        <w:rPr>
          <w:b/>
          <w:bCs/>
          <w:lang w:val="en-US"/>
        </w:rPr>
        <w:t xml:space="preserve"> (I AM TAKING INTO ACCOUNT TRAINING + VALIDATION DATA)</w:t>
      </w:r>
      <w:r w:rsidR="00E53D1D" w:rsidRPr="00E53D1D">
        <w:rPr>
          <w:b/>
          <w:bCs/>
          <w:lang w:val="en-US"/>
        </w:rPr>
        <w:t>.</w:t>
      </w:r>
      <w:r w:rsidR="00DC11F5">
        <w:rPr>
          <w:lang w:val="en-US"/>
        </w:rPr>
        <w:t xml:space="preserve"> This transformation could be useful, for example, when you need to classify </w:t>
      </w:r>
      <w:r w:rsidR="00E53D1D">
        <w:rPr>
          <w:lang w:val="en-US"/>
        </w:rPr>
        <w:t>data,</w:t>
      </w:r>
      <w:r w:rsidR="00DC11F5">
        <w:rPr>
          <w:lang w:val="en-US"/>
        </w:rPr>
        <w:t xml:space="preserve"> but input samples are noisy</w:t>
      </w:r>
      <w:r w:rsidR="00E53D1D">
        <w:rPr>
          <w:lang w:val="en-US"/>
        </w:rPr>
        <w:t xml:space="preserve">. </w:t>
      </w:r>
    </w:p>
    <w:p w:rsidR="00AA43FF" w:rsidRDefault="00AA43FF" w:rsidP="001E2328">
      <w:pPr>
        <w:rPr>
          <w:lang w:val="en-US"/>
        </w:rPr>
      </w:pPr>
    </w:p>
    <w:p w:rsidR="00AA43FF" w:rsidRDefault="00B26BD5" w:rsidP="00B26BD5">
      <w:pPr>
        <w:pStyle w:val="Ttulo2"/>
        <w:rPr>
          <w:lang w:val="en-US"/>
        </w:rPr>
      </w:pPr>
      <w:r>
        <w:rPr>
          <w:lang w:val="en-US"/>
        </w:rPr>
        <w:t>3.2</w:t>
      </w:r>
    </w:p>
    <w:p w:rsidR="00524631" w:rsidRDefault="00524631" w:rsidP="00524631">
      <w:pPr>
        <w:rPr>
          <w:lang w:val="en-US"/>
        </w:rPr>
      </w:pPr>
    </w:p>
    <w:p w:rsidR="00524631" w:rsidRPr="00524631" w:rsidRDefault="00524631" w:rsidP="00524631">
      <w:pPr>
        <w:rPr>
          <w:lang w:val="en-US"/>
        </w:rPr>
      </w:pPr>
      <w:r>
        <w:rPr>
          <w:lang w:val="en-US"/>
        </w:rPr>
        <w:t>Best: 8-12 nodes</w:t>
      </w:r>
    </w:p>
    <w:p w:rsidR="00E17B4E" w:rsidRDefault="00E17B4E" w:rsidP="00E17B4E">
      <w:pPr>
        <w:rPr>
          <w:lang w:val="en-US"/>
        </w:rPr>
      </w:pPr>
    </w:p>
    <w:p w:rsidR="00E17B4E" w:rsidRDefault="00E17B4E" w:rsidP="00E17B4E">
      <w:pPr>
        <w:rPr>
          <w:lang w:val="en-US"/>
        </w:rPr>
      </w:pPr>
      <w:r w:rsidRPr="00E17B4E">
        <w:rPr>
          <w:b/>
          <w:bCs/>
          <w:lang w:val="en-US"/>
        </w:rPr>
        <w:t>First Question</w:t>
      </w:r>
      <w:r w:rsidR="00946AF1">
        <w:rPr>
          <w:b/>
          <w:bCs/>
          <w:lang w:val="en-US"/>
        </w:rPr>
        <w:t xml:space="preserve"> and </w:t>
      </w:r>
      <w:proofErr w:type="spellStart"/>
      <w:r w:rsidR="00946AF1">
        <w:rPr>
          <w:b/>
          <w:bCs/>
          <w:lang w:val="en-US"/>
        </w:rPr>
        <w:t>Fift</w:t>
      </w:r>
      <w:proofErr w:type="spellEnd"/>
      <w:r w:rsidR="00946AF1">
        <w:rPr>
          <w:b/>
          <w:bCs/>
          <w:lang w:val="en-US"/>
        </w:rPr>
        <w:t xml:space="preserve"> Question</w:t>
      </w:r>
      <w:r w:rsidRPr="00E17B4E">
        <w:rPr>
          <w:b/>
          <w:bCs/>
          <w:lang w:val="en-US"/>
        </w:rPr>
        <w:t>:</w:t>
      </w:r>
      <w:r>
        <w:rPr>
          <w:lang w:val="en-US"/>
        </w:rPr>
        <w:t xml:space="preserve"> we should use the validation error, since the training error has a very noisy aspect in sequential case. The noisy aspect appears because the error is estimated used only one sample. We have compared delta rule with LS</w:t>
      </w:r>
      <w:r w:rsidR="00546363">
        <w:rPr>
          <w:lang w:val="en-US"/>
        </w:rPr>
        <w:t xml:space="preserve"> in terms of absolute error for sigma = 1.2 and among 2 and 16 RBFs.</w:t>
      </w:r>
      <w:r w:rsidR="00946AF1">
        <w:rPr>
          <w:lang w:val="en-US"/>
        </w:rPr>
        <w:t xml:space="preserve"> With clean data LS is better but for noisy data delta rule is better</w:t>
      </w:r>
      <w:r w:rsidR="00A95A2E">
        <w:rPr>
          <w:lang w:val="en-US"/>
        </w:rPr>
        <w:t xml:space="preserve"> for (from 8 nodes to 16, before it they are similar)</w:t>
      </w:r>
      <w:r w:rsidR="00946AF1">
        <w:rPr>
          <w:lang w:val="en-US"/>
        </w:rPr>
        <w:t>.</w:t>
      </w:r>
    </w:p>
    <w:p w:rsidR="00546363" w:rsidRDefault="00546363" w:rsidP="00E17B4E">
      <w:pPr>
        <w:rPr>
          <w:lang w:val="en-US"/>
        </w:rPr>
      </w:pPr>
    </w:p>
    <w:p w:rsidR="00546363" w:rsidRPr="00E17B4E" w:rsidRDefault="00546363" w:rsidP="00E17B4E">
      <w:pPr>
        <w:rPr>
          <w:lang w:val="en-US"/>
        </w:rPr>
      </w:pPr>
      <w:r w:rsidRPr="00546363">
        <w:rPr>
          <w:b/>
          <w:bCs/>
          <w:lang w:val="en-US"/>
        </w:rPr>
        <w:t>Second Question:</w:t>
      </w:r>
      <w:r>
        <w:rPr>
          <w:lang w:val="en-US"/>
        </w:rPr>
        <w:t xml:space="preserve"> in the case of LS does not make sense to speak about learning rate since it obtains the optimum </w:t>
      </w:r>
      <w:proofErr w:type="spellStart"/>
      <w:r>
        <w:rPr>
          <w:lang w:val="en-US"/>
        </w:rPr>
        <w:t>w in</w:t>
      </w:r>
      <w:proofErr w:type="spellEnd"/>
      <w:r>
        <w:rPr>
          <w:lang w:val="en-US"/>
        </w:rPr>
        <w:t xml:space="preserve"> one step.</w:t>
      </w:r>
    </w:p>
    <w:p w:rsidR="00B26BD5" w:rsidRDefault="00B26BD5" w:rsidP="00B26BD5">
      <w:pPr>
        <w:rPr>
          <w:lang w:val="en-US"/>
        </w:rPr>
      </w:pPr>
    </w:p>
    <w:p w:rsidR="00B26BD5" w:rsidRDefault="00B26BD5" w:rsidP="00B26BD5">
      <w:pPr>
        <w:rPr>
          <w:lang w:val="en-US"/>
        </w:rPr>
      </w:pPr>
      <w:r w:rsidRPr="00B26BD5">
        <w:rPr>
          <w:b/>
          <w:bCs/>
          <w:lang w:val="en-US"/>
        </w:rPr>
        <w:t xml:space="preserve">Third Question: </w:t>
      </w:r>
      <w:r w:rsidR="00EB3C72">
        <w:rPr>
          <w:lang w:val="en-US"/>
        </w:rPr>
        <w:t>the key here is that for a given number of RBF we should try to cover the whole input space with those RBFs. The first approach was to adapt the width depending on the number of RBFs (mean(1)-</w:t>
      </w:r>
      <w:proofErr w:type="gramStart"/>
      <w:r w:rsidR="00EB3C72">
        <w:rPr>
          <w:lang w:val="en-US"/>
        </w:rPr>
        <w:t>mean(</w:t>
      </w:r>
      <w:proofErr w:type="gramEnd"/>
      <w:r w:rsidR="00EB3C72">
        <w:rPr>
          <w:lang w:val="en-US"/>
        </w:rPr>
        <w:t xml:space="preserve">2)/2). If the width is so high all neurons are activated independently of the input, while if we have very little neurons they are only activated for a very limited range of inputs. </w:t>
      </w:r>
      <w:proofErr w:type="gramStart"/>
      <w:r w:rsidR="00EB3C72">
        <w:rPr>
          <w:lang w:val="en-US"/>
        </w:rPr>
        <w:t>So</w:t>
      </w:r>
      <w:proofErr w:type="gramEnd"/>
      <w:r w:rsidR="00EB3C72">
        <w:rPr>
          <w:lang w:val="en-US"/>
        </w:rPr>
        <w:t xml:space="preserve"> the best way is to find a </w:t>
      </w:r>
      <w:proofErr w:type="spellStart"/>
      <w:r w:rsidR="00EB3C72">
        <w:rPr>
          <w:lang w:val="en-US"/>
        </w:rPr>
        <w:t>trade off</w:t>
      </w:r>
      <w:proofErr w:type="spellEnd"/>
      <w:r w:rsidR="00EB3C72">
        <w:rPr>
          <w:lang w:val="en-US"/>
        </w:rPr>
        <w:t xml:space="preserve"> and look for an appropriate width. In our case, the best configuration was found for around 8-14 RBFs and sigma &gt;= 1.1</w:t>
      </w:r>
    </w:p>
    <w:p w:rsidR="00524631" w:rsidRDefault="00524631" w:rsidP="00B26BD5">
      <w:pPr>
        <w:rPr>
          <w:lang w:val="en-US"/>
        </w:rPr>
      </w:pPr>
    </w:p>
    <w:p w:rsidR="00524631" w:rsidRDefault="00524631" w:rsidP="00B26BD5">
      <w:pPr>
        <w:rPr>
          <w:lang w:val="en-US"/>
        </w:rPr>
      </w:pPr>
      <w:r w:rsidRPr="00524631">
        <w:rPr>
          <w:b/>
          <w:bCs/>
          <w:lang w:val="en-US"/>
        </w:rPr>
        <w:lastRenderedPageBreak/>
        <w:t xml:space="preserve">Fourth Question: </w:t>
      </w:r>
      <w:r>
        <w:rPr>
          <w:lang w:val="en-US"/>
        </w:rPr>
        <w:t>selecting random means gives less stability, since the error depends on the random position. However, as an average, the error is the same that when means are selected manually.</w:t>
      </w:r>
    </w:p>
    <w:p w:rsidR="00524631" w:rsidRDefault="00524631" w:rsidP="00B26BD5">
      <w:pPr>
        <w:rPr>
          <w:lang w:val="en-US"/>
        </w:rPr>
      </w:pPr>
    </w:p>
    <w:p w:rsidR="00524631" w:rsidRPr="00EB3C72" w:rsidRDefault="00524631" w:rsidP="00B26BD5">
      <w:pPr>
        <w:rPr>
          <w:lang w:val="en-US"/>
        </w:rPr>
      </w:pPr>
      <w:r w:rsidRPr="005B2954">
        <w:rPr>
          <w:b/>
          <w:bCs/>
          <w:lang w:val="en-US"/>
        </w:rPr>
        <w:t>Sixth Question:</w:t>
      </w:r>
      <w:r>
        <w:rPr>
          <w:lang w:val="en-US"/>
        </w:rPr>
        <w:t xml:space="preserve"> </w:t>
      </w:r>
      <w:r w:rsidR="005B2954">
        <w:rPr>
          <w:lang w:val="en-US"/>
        </w:rPr>
        <w:t xml:space="preserve">MLP is worse and also takes more time. TEST WITH DIFFERENT NOISE IN THE DATA!! (sigma = 0.1 and sigma = </w:t>
      </w:r>
      <w:proofErr w:type="gramStart"/>
      <w:r w:rsidR="005B2954">
        <w:rPr>
          <w:lang w:val="en-US"/>
        </w:rPr>
        <w:t>sqrt(</w:t>
      </w:r>
      <w:proofErr w:type="gramEnd"/>
      <w:r w:rsidR="005B2954">
        <w:rPr>
          <w:lang w:val="en-US"/>
        </w:rPr>
        <w:t>0.1))</w:t>
      </w:r>
    </w:p>
    <w:p w:rsidR="00AA43FF" w:rsidRPr="001E2328" w:rsidRDefault="00AA43FF" w:rsidP="001E2328">
      <w:pPr>
        <w:rPr>
          <w:lang w:val="en-US"/>
        </w:rPr>
      </w:pPr>
    </w:p>
    <w:sectPr w:rsidR="00AA43FF" w:rsidRPr="001E2328" w:rsidSect="00B871F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28"/>
    <w:rsid w:val="001E2328"/>
    <w:rsid w:val="002C5FAF"/>
    <w:rsid w:val="002E576F"/>
    <w:rsid w:val="00524631"/>
    <w:rsid w:val="00546363"/>
    <w:rsid w:val="005A1351"/>
    <w:rsid w:val="005B2954"/>
    <w:rsid w:val="00627245"/>
    <w:rsid w:val="006D3585"/>
    <w:rsid w:val="00774D21"/>
    <w:rsid w:val="00946AF1"/>
    <w:rsid w:val="00961276"/>
    <w:rsid w:val="00A95A2E"/>
    <w:rsid w:val="00AA43FF"/>
    <w:rsid w:val="00B26BD5"/>
    <w:rsid w:val="00B871F6"/>
    <w:rsid w:val="00C775E8"/>
    <w:rsid w:val="00C966AA"/>
    <w:rsid w:val="00CD0B0C"/>
    <w:rsid w:val="00DC11F5"/>
    <w:rsid w:val="00E17B4E"/>
    <w:rsid w:val="00E53D1D"/>
    <w:rsid w:val="00E85DAF"/>
    <w:rsid w:val="00EB3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0B4673E"/>
  <w15:chartTrackingRefBased/>
  <w15:docId w15:val="{4ABE702F-7B07-D349-9F63-9C74840D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E23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232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1E2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j.ventas@alumnos.upm.es</dc:creator>
  <cp:keywords/>
  <dc:description/>
  <cp:lastModifiedBy>j.ventas@alumnos.upm.es</cp:lastModifiedBy>
  <cp:revision>6</cp:revision>
  <dcterms:created xsi:type="dcterms:W3CDTF">2019-09-12T18:16:00Z</dcterms:created>
  <dcterms:modified xsi:type="dcterms:W3CDTF">2019-09-16T19:51:00Z</dcterms:modified>
</cp:coreProperties>
</file>