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gdgfdg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2025/09099/017491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gdgfdg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2025/09099/017491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/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/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Outro. Especificar: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Outro, indicar o benefício: 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