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277027523"/>
        <w:docPartObj>
          <w:docPartGallery w:val="Cover Pages"/>
          <w:docPartUnique/>
        </w:docPartObj>
      </w:sdtPr>
      <w:sdtEndPr/>
      <w:sdtContent>
        <w:p w14:paraId="2471B70E" w14:textId="73329D06" w:rsidR="00B908CC" w:rsidRPr="00B908CC" w:rsidRDefault="00B908CC">
          <w:pPr>
            <w:rPr>
              <w:color w:val="000000" w:themeColor="text1"/>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B908CC" w:rsidRPr="002362E2" w14:paraId="3ED49277" w14:textId="77777777" w:rsidTr="00B908CC">
            <w:tc>
              <w:tcPr>
                <w:tcW w:w="7672" w:type="dxa"/>
                <w:tcBorders>
                  <w:left w:val="single" w:sz="4" w:space="0" w:color="auto"/>
                </w:tcBorders>
                <w:tcMar>
                  <w:top w:w="216" w:type="dxa"/>
                  <w:left w:w="115" w:type="dxa"/>
                  <w:bottom w:w="216" w:type="dxa"/>
                  <w:right w:w="115" w:type="dxa"/>
                </w:tcMar>
              </w:tcPr>
              <w:p w14:paraId="3988593F" w14:textId="0738F4C0" w:rsidR="00B908CC" w:rsidRPr="002362E2" w:rsidRDefault="00B908CC">
                <w:pPr>
                  <w:pStyle w:val="NoSpacing"/>
                  <w:rPr>
                    <w:rFonts w:ascii="Times New Roman" w:hAnsi="Times New Roman" w:cs="Times New Roman"/>
                    <w:color w:val="000000" w:themeColor="text1"/>
                    <w:sz w:val="24"/>
                  </w:rPr>
                </w:pPr>
              </w:p>
            </w:tc>
          </w:tr>
          <w:tr w:rsidR="00B908CC" w:rsidRPr="002362E2" w14:paraId="33C91144" w14:textId="77777777" w:rsidTr="00B908CC">
            <w:tc>
              <w:tcPr>
                <w:tcW w:w="7672" w:type="dxa"/>
                <w:tcBorders>
                  <w:left w:val="single" w:sz="4" w:space="0" w:color="auto"/>
                </w:tcBorders>
              </w:tcPr>
              <w:sdt>
                <w:sdtPr>
                  <w:rPr>
                    <w:rFonts w:ascii="Times New Roman" w:eastAsiaTheme="majorEastAsia" w:hAnsi="Times New Roman" w:cs="Times New Roman"/>
                    <w:color w:val="000000" w:themeColor="text1"/>
                    <w:sz w:val="88"/>
                    <w:szCs w:val="88"/>
                  </w:rPr>
                  <w:alias w:val="Title"/>
                  <w:id w:val="13406919"/>
                  <w:placeholder>
                    <w:docPart w:val="7AA6108C14BC4D5F888231881E075628"/>
                  </w:placeholder>
                  <w:dataBinding w:prefixMappings="xmlns:ns0='http://schemas.openxmlformats.org/package/2006/metadata/core-properties' xmlns:ns1='http://purl.org/dc/elements/1.1/'" w:xpath="/ns0:coreProperties[1]/ns1:title[1]" w:storeItemID="{6C3C8BC8-F283-45AE-878A-BAB7291924A1}"/>
                  <w:text/>
                </w:sdtPr>
                <w:sdtEndPr/>
                <w:sdtContent>
                  <w:p w14:paraId="7C03AB21" w14:textId="257958D3" w:rsidR="00B908CC" w:rsidRPr="002362E2" w:rsidRDefault="00B908CC">
                    <w:pPr>
                      <w:pStyle w:val="NoSpacing"/>
                      <w:spacing w:line="216" w:lineRule="auto"/>
                      <w:rPr>
                        <w:rFonts w:ascii="Times New Roman" w:eastAsiaTheme="majorEastAsia" w:hAnsi="Times New Roman" w:cs="Times New Roman"/>
                        <w:color w:val="000000" w:themeColor="text1"/>
                        <w:sz w:val="88"/>
                        <w:szCs w:val="88"/>
                      </w:rPr>
                    </w:pPr>
                    <w:r w:rsidRPr="002362E2">
                      <w:rPr>
                        <w:rFonts w:ascii="Times New Roman" w:eastAsiaTheme="majorEastAsia" w:hAnsi="Times New Roman" w:cs="Times New Roman"/>
                        <w:color w:val="000000" w:themeColor="text1"/>
                        <w:sz w:val="88"/>
                        <w:szCs w:val="88"/>
                      </w:rPr>
                      <w:t>Project 2: Density Functional Theory</w:t>
                    </w:r>
                  </w:p>
                </w:sdtContent>
              </w:sdt>
            </w:tc>
          </w:tr>
          <w:tr w:rsidR="00B908CC" w:rsidRPr="002362E2" w14:paraId="2739A33D" w14:textId="77777777" w:rsidTr="00B908CC">
            <w:sdt>
              <w:sdtPr>
                <w:rPr>
                  <w:rFonts w:ascii="Times New Roman" w:hAnsi="Times New Roman" w:cs="Times New Roman"/>
                  <w:color w:val="000000" w:themeColor="text1"/>
                  <w:sz w:val="24"/>
                  <w:szCs w:val="24"/>
                </w:rPr>
                <w:alias w:val="Subtitle"/>
                <w:id w:val="13406923"/>
                <w:placeholder>
                  <w:docPart w:val="2ED53887E4BE434CB1C00A6B4B2EB6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auto"/>
                    </w:tcBorders>
                    <w:tcMar>
                      <w:top w:w="216" w:type="dxa"/>
                      <w:left w:w="115" w:type="dxa"/>
                      <w:bottom w:w="216" w:type="dxa"/>
                      <w:right w:w="115" w:type="dxa"/>
                    </w:tcMar>
                  </w:tcPr>
                  <w:p w14:paraId="43A83658" w14:textId="1211C204" w:rsidR="00B908CC" w:rsidRPr="002362E2" w:rsidRDefault="005673AB">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szCs w:val="24"/>
                      </w:rPr>
                      <w:t>CHEN 4880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08CC" w:rsidRPr="002362E2" w14:paraId="0DF74630" w14:textId="77777777">
            <w:tc>
              <w:tcPr>
                <w:tcW w:w="7221" w:type="dxa"/>
                <w:tcMar>
                  <w:top w:w="216" w:type="dxa"/>
                  <w:left w:w="115" w:type="dxa"/>
                  <w:bottom w:w="216" w:type="dxa"/>
                  <w:right w:w="115" w:type="dxa"/>
                </w:tcMar>
              </w:tcPr>
              <w:sdt>
                <w:sdtPr>
                  <w:rPr>
                    <w:rFonts w:ascii="Times New Roman" w:hAnsi="Times New Roman" w:cs="Times New Roman"/>
                    <w:color w:val="000000" w:themeColor="text1"/>
                    <w:sz w:val="28"/>
                    <w:szCs w:val="28"/>
                  </w:rPr>
                  <w:alias w:val="Author"/>
                  <w:id w:val="13406928"/>
                  <w:placeholder>
                    <w:docPart w:val="AC79274922FD49DF8F9879226CE3D59B"/>
                  </w:placeholder>
                  <w:dataBinding w:prefixMappings="xmlns:ns0='http://schemas.openxmlformats.org/package/2006/metadata/core-properties' xmlns:ns1='http://purl.org/dc/elements/1.1/'" w:xpath="/ns0:coreProperties[1]/ns1:creator[1]" w:storeItemID="{6C3C8BC8-F283-45AE-878A-BAB7291924A1}"/>
                  <w:text/>
                </w:sdtPr>
                <w:sdtEndPr/>
                <w:sdtContent>
                  <w:p w14:paraId="693829C2" w14:textId="02ACDBEF" w:rsidR="00B908CC" w:rsidRPr="002362E2" w:rsidRDefault="00B908CC">
                    <w:pPr>
                      <w:pStyle w:val="NoSpacing"/>
                      <w:rPr>
                        <w:rFonts w:ascii="Times New Roman" w:hAnsi="Times New Roman" w:cs="Times New Roman"/>
                        <w:color w:val="000000" w:themeColor="text1"/>
                        <w:sz w:val="28"/>
                        <w:szCs w:val="28"/>
                      </w:rPr>
                    </w:pPr>
                    <w:r w:rsidRPr="002362E2">
                      <w:rPr>
                        <w:rFonts w:ascii="Times New Roman" w:hAnsi="Times New Roman" w:cs="Times New Roman"/>
                        <w:color w:val="000000" w:themeColor="text1"/>
                        <w:sz w:val="28"/>
                        <w:szCs w:val="28"/>
                      </w:rPr>
                      <w:t>Jack Vogelgesang</w:t>
                    </w:r>
                  </w:p>
                </w:sdtContent>
              </w:sdt>
              <w:sdt>
                <w:sdtPr>
                  <w:rPr>
                    <w:rFonts w:ascii="Times New Roman" w:hAnsi="Times New Roman" w:cs="Times New Roman"/>
                    <w:color w:val="000000" w:themeColor="text1"/>
                    <w:sz w:val="28"/>
                    <w:szCs w:val="28"/>
                  </w:rPr>
                  <w:alias w:val="Date"/>
                  <w:tag w:val="Date"/>
                  <w:id w:val="13406932"/>
                  <w:placeholder>
                    <w:docPart w:val="6690AED8EA1744E599CA960D796C4A02"/>
                  </w:placeholder>
                  <w:dataBinding w:prefixMappings="xmlns:ns0='http://schemas.microsoft.com/office/2006/coverPageProps'" w:xpath="/ns0:CoverPageProperties[1]/ns0:PublishDate[1]" w:storeItemID="{55AF091B-3C7A-41E3-B477-F2FDAA23CFDA}"/>
                  <w:date w:fullDate="2022-03-21T00:00:00Z">
                    <w:dateFormat w:val="M-d-yyyy"/>
                    <w:lid w:val="en-US"/>
                    <w:storeMappedDataAs w:val="dateTime"/>
                    <w:calendar w:val="gregorian"/>
                  </w:date>
                </w:sdtPr>
                <w:sdtEndPr/>
                <w:sdtContent>
                  <w:p w14:paraId="2AA6E613" w14:textId="1E88C70F" w:rsidR="00B908CC" w:rsidRPr="002362E2" w:rsidRDefault="00B908CC">
                    <w:pPr>
                      <w:pStyle w:val="NoSpacing"/>
                      <w:rPr>
                        <w:rFonts w:ascii="Times New Roman" w:hAnsi="Times New Roman" w:cs="Times New Roman"/>
                        <w:color w:val="000000" w:themeColor="text1"/>
                        <w:sz w:val="28"/>
                        <w:szCs w:val="28"/>
                      </w:rPr>
                    </w:pPr>
                    <w:r w:rsidRPr="002362E2">
                      <w:rPr>
                        <w:rFonts w:ascii="Times New Roman" w:hAnsi="Times New Roman" w:cs="Times New Roman"/>
                        <w:color w:val="000000" w:themeColor="text1"/>
                        <w:sz w:val="28"/>
                        <w:szCs w:val="28"/>
                      </w:rPr>
                      <w:t>3-21-2022</w:t>
                    </w:r>
                  </w:p>
                </w:sdtContent>
              </w:sdt>
              <w:p w14:paraId="5FD51E46" w14:textId="77777777" w:rsidR="00B908CC" w:rsidRPr="002362E2" w:rsidRDefault="00B908CC">
                <w:pPr>
                  <w:pStyle w:val="NoSpacing"/>
                  <w:rPr>
                    <w:rFonts w:ascii="Times New Roman" w:hAnsi="Times New Roman" w:cs="Times New Roman"/>
                    <w:color w:val="000000" w:themeColor="text1"/>
                  </w:rPr>
                </w:pPr>
              </w:p>
            </w:tc>
          </w:tr>
        </w:tbl>
        <w:p w14:paraId="627B04BD" w14:textId="0FEF879F" w:rsidR="00B908CC" w:rsidRPr="00B908CC" w:rsidRDefault="00B908CC">
          <w:pPr>
            <w:rPr>
              <w:color w:val="000000" w:themeColor="text1"/>
            </w:rPr>
          </w:pPr>
          <w:r w:rsidRPr="00B908CC">
            <w:rPr>
              <w:color w:val="000000" w:themeColor="text1"/>
            </w:rPr>
            <w:br w:type="page"/>
          </w:r>
        </w:p>
      </w:sdtContent>
    </w:sdt>
    <w:p w14:paraId="4F3F70A1" w14:textId="53814F0A" w:rsidR="002B5BD5" w:rsidRPr="009C757B" w:rsidRDefault="00CB6C2C">
      <w:pPr>
        <w:rPr>
          <w:rFonts w:ascii="Times New Roman" w:hAnsi="Times New Roman" w:cs="Times New Roman"/>
          <w:sz w:val="24"/>
          <w:szCs w:val="24"/>
          <w:u w:val="single"/>
        </w:rPr>
      </w:pPr>
      <w:r w:rsidRPr="009C757B">
        <w:rPr>
          <w:rFonts w:ascii="Times New Roman" w:hAnsi="Times New Roman" w:cs="Times New Roman"/>
          <w:sz w:val="24"/>
          <w:szCs w:val="24"/>
          <w:u w:val="single"/>
        </w:rPr>
        <w:lastRenderedPageBreak/>
        <w:t>Problem 1:</w:t>
      </w:r>
      <w:r w:rsidR="009C757B" w:rsidRPr="009C757B">
        <w:rPr>
          <w:rFonts w:ascii="Times New Roman" w:hAnsi="Times New Roman" w:cs="Times New Roman"/>
          <w:sz w:val="24"/>
          <w:szCs w:val="24"/>
          <w:u w:val="single"/>
        </w:rPr>
        <w:t xml:space="preserve"> Basis set and Brillouin-zone integration</w:t>
      </w:r>
    </w:p>
    <w:p w14:paraId="22C22520" w14:textId="0906C5F3" w:rsidR="009C757B" w:rsidRPr="009C757B" w:rsidRDefault="009C757B">
      <w:pPr>
        <w:rPr>
          <w:rFonts w:ascii="Times New Roman" w:hAnsi="Times New Roman" w:cs="Times New Roman"/>
          <w:sz w:val="24"/>
          <w:szCs w:val="24"/>
          <w:u w:val="single"/>
        </w:rPr>
      </w:pPr>
      <w:r w:rsidRPr="009C757B">
        <w:rPr>
          <w:rFonts w:ascii="Times New Roman" w:hAnsi="Times New Roman" w:cs="Times New Roman"/>
          <w:sz w:val="24"/>
          <w:szCs w:val="24"/>
          <w:u w:val="single"/>
        </w:rPr>
        <w:t>Questions:</w:t>
      </w:r>
    </w:p>
    <w:p w14:paraId="63E49E44" w14:textId="212FA6AC" w:rsidR="009C757B" w:rsidRPr="009C757B" w:rsidRDefault="009C757B" w:rsidP="009C757B">
      <w:pPr>
        <w:pStyle w:val="ListParagraph"/>
        <w:numPr>
          <w:ilvl w:val="0"/>
          <w:numId w:val="11"/>
        </w:numPr>
        <w:rPr>
          <w:rFonts w:ascii="Times New Roman" w:hAnsi="Times New Roman" w:cs="Times New Roman"/>
          <w:sz w:val="24"/>
          <w:szCs w:val="24"/>
        </w:rPr>
      </w:pPr>
      <w:r w:rsidRPr="009C757B">
        <w:rPr>
          <w:rFonts w:ascii="Times New Roman" w:hAnsi="Times New Roman" w:cs="Times New Roman"/>
          <w:sz w:val="24"/>
          <w:szCs w:val="24"/>
        </w:rPr>
        <w:t xml:space="preserve"> Convergence of the plane-wave cutoff for FCC platinum</w:t>
      </w:r>
      <w:r w:rsidR="005F4036">
        <w:rPr>
          <w:rFonts w:ascii="Times New Roman" w:hAnsi="Times New Roman" w:cs="Times New Roman"/>
          <w:sz w:val="24"/>
          <w:szCs w:val="24"/>
        </w:rPr>
        <w:t>-</w:t>
      </w:r>
      <w:r w:rsidRPr="009C757B">
        <w:rPr>
          <w:rFonts w:ascii="Times New Roman" w:hAnsi="Times New Roman" w:cs="Times New Roman"/>
          <w:sz w:val="24"/>
          <w:szCs w:val="24"/>
        </w:rPr>
        <w:t xml:space="preserve"> Calculate the total energy of a bulk platinum structure using increasingly larger planewave cutoffs. Start with a cutoff of 12 Ry for the wave functions and stepwise increase the cutoff until the energy has converged. Keep the plane-wave cutoff of the density always at 5 times the value used for the wave functions. Use a dense 10 × 10 × 10 </w:t>
      </w:r>
      <w:proofErr w:type="spellStart"/>
      <w:r w:rsidRPr="009C757B">
        <w:rPr>
          <w:rFonts w:ascii="Times New Roman" w:hAnsi="Times New Roman" w:cs="Times New Roman"/>
          <w:sz w:val="24"/>
          <w:szCs w:val="24"/>
        </w:rPr>
        <w:t>kpoint</w:t>
      </w:r>
      <w:proofErr w:type="spellEnd"/>
      <w:r w:rsidRPr="009C757B">
        <w:rPr>
          <w:rFonts w:ascii="Times New Roman" w:hAnsi="Times New Roman" w:cs="Times New Roman"/>
          <w:sz w:val="24"/>
          <w:szCs w:val="24"/>
        </w:rPr>
        <w:t xml:space="preserve"> mesh, so that k-point convergence does not interfere with the results. What is a reasonable choice for the plane-wave cutoff? What convergence criterion have you used?</w:t>
      </w:r>
    </w:p>
    <w:p w14:paraId="5D4E9B98" w14:textId="3A62D4FC" w:rsidR="009C757B" w:rsidRPr="009C757B" w:rsidRDefault="009C757B" w:rsidP="009C757B">
      <w:pPr>
        <w:pStyle w:val="ListParagraph"/>
        <w:numPr>
          <w:ilvl w:val="0"/>
          <w:numId w:val="11"/>
        </w:numPr>
        <w:rPr>
          <w:rFonts w:ascii="Times New Roman" w:hAnsi="Times New Roman" w:cs="Times New Roman"/>
          <w:sz w:val="24"/>
          <w:szCs w:val="24"/>
        </w:rPr>
      </w:pPr>
      <w:r w:rsidRPr="009C757B">
        <w:rPr>
          <w:rFonts w:ascii="Times New Roman" w:hAnsi="Times New Roman" w:cs="Times New Roman"/>
          <w:sz w:val="24"/>
          <w:szCs w:val="24"/>
        </w:rPr>
        <w:t>k-point sampling</w:t>
      </w:r>
      <w:r>
        <w:rPr>
          <w:rFonts w:ascii="Times New Roman" w:hAnsi="Times New Roman" w:cs="Times New Roman"/>
          <w:sz w:val="24"/>
          <w:szCs w:val="24"/>
        </w:rPr>
        <w:t>-</w:t>
      </w:r>
      <w:r w:rsidRPr="009C757B">
        <w:rPr>
          <w:rFonts w:ascii="Times New Roman" w:hAnsi="Times New Roman" w:cs="Times New Roman"/>
          <w:sz w:val="24"/>
          <w:szCs w:val="24"/>
        </w:rPr>
        <w:t xml:space="preserve"> Now, using the same input file, converge the density of the k-point mesh by increasing the number of k points in each reciprocal lattice direction. Start with just two k points in each direction, i.e., a 2 × 2 × 2 mesh. Then subsequently increase the numbers (3 × 3 × 3, 4 × 4 × 4, etc.) until the total energy has converged.</w:t>
      </w:r>
    </w:p>
    <w:p w14:paraId="341357B3" w14:textId="254CA11D" w:rsidR="009C757B" w:rsidRPr="009C757B" w:rsidRDefault="009C757B" w:rsidP="009C757B">
      <w:pPr>
        <w:pStyle w:val="ListParagraph"/>
        <w:numPr>
          <w:ilvl w:val="0"/>
          <w:numId w:val="11"/>
        </w:numPr>
        <w:rPr>
          <w:rFonts w:ascii="Times New Roman" w:hAnsi="Times New Roman" w:cs="Times New Roman"/>
          <w:sz w:val="24"/>
          <w:szCs w:val="24"/>
        </w:rPr>
      </w:pPr>
      <w:r w:rsidRPr="009C757B">
        <w:rPr>
          <w:rFonts w:ascii="Times New Roman" w:hAnsi="Times New Roman" w:cs="Times New Roman"/>
          <w:sz w:val="24"/>
          <w:szCs w:val="24"/>
        </w:rPr>
        <w:t>Repeat the plane-wave cutoff and k-point density convergence for FCC copper</w:t>
      </w:r>
    </w:p>
    <w:p w14:paraId="07CD9BBF" w14:textId="541223AC" w:rsidR="009C757B" w:rsidRPr="009C757B" w:rsidRDefault="009C757B" w:rsidP="009C757B">
      <w:pPr>
        <w:pStyle w:val="ListParagraph"/>
        <w:numPr>
          <w:ilvl w:val="0"/>
          <w:numId w:val="11"/>
        </w:numPr>
        <w:rPr>
          <w:rFonts w:ascii="Times New Roman" w:hAnsi="Times New Roman" w:cs="Times New Roman"/>
          <w:sz w:val="24"/>
          <w:szCs w:val="24"/>
        </w:rPr>
      </w:pPr>
      <w:r w:rsidRPr="009C757B">
        <w:rPr>
          <w:rFonts w:ascii="Times New Roman" w:hAnsi="Times New Roman" w:cs="Times New Roman"/>
          <w:sz w:val="24"/>
          <w:szCs w:val="24"/>
        </w:rPr>
        <w:t>You should see from your data that the energy decreases monotonously with increasing plane wave cutoff. However, the convergence with increasing k-point density is not monotonous. How can this difference be explained?</w:t>
      </w:r>
    </w:p>
    <w:p w14:paraId="56EF7226" w14:textId="3AFAEE87" w:rsidR="009C757B" w:rsidRPr="009C757B" w:rsidRDefault="009C757B" w:rsidP="009C757B">
      <w:pPr>
        <w:pStyle w:val="ListParagraph"/>
        <w:rPr>
          <w:rFonts w:ascii="Times New Roman" w:hAnsi="Times New Roman" w:cs="Times New Roman"/>
          <w:sz w:val="24"/>
          <w:szCs w:val="24"/>
        </w:rPr>
      </w:pPr>
    </w:p>
    <w:p w14:paraId="479D78E6" w14:textId="53E7F959" w:rsidR="009C757B" w:rsidRPr="009C757B" w:rsidRDefault="009C757B" w:rsidP="009C757B">
      <w:pPr>
        <w:rPr>
          <w:rFonts w:ascii="Times New Roman" w:hAnsi="Times New Roman" w:cs="Times New Roman"/>
          <w:sz w:val="24"/>
          <w:szCs w:val="24"/>
          <w:u w:val="single"/>
        </w:rPr>
      </w:pPr>
      <w:r w:rsidRPr="009C757B">
        <w:rPr>
          <w:rFonts w:ascii="Times New Roman" w:hAnsi="Times New Roman" w:cs="Times New Roman"/>
          <w:sz w:val="24"/>
          <w:szCs w:val="24"/>
          <w:u w:val="single"/>
        </w:rPr>
        <w:t>Answers:</w:t>
      </w:r>
    </w:p>
    <w:p w14:paraId="73243886" w14:textId="699B85B4" w:rsidR="00760532" w:rsidRDefault="005F4036" w:rsidP="009C757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To find the convergence of the plane wave cutoff for FCC platinum the file pw.in-PT-FCC</w:t>
      </w:r>
      <w:r w:rsidR="0021354D">
        <w:rPr>
          <w:rFonts w:ascii="Times New Roman" w:hAnsi="Times New Roman" w:cs="Times New Roman"/>
          <w:sz w:val="24"/>
          <w:szCs w:val="24"/>
        </w:rPr>
        <w:t>,</w:t>
      </w:r>
      <w:r>
        <w:rPr>
          <w:rFonts w:ascii="Times New Roman" w:hAnsi="Times New Roman" w:cs="Times New Roman"/>
          <w:sz w:val="24"/>
          <w:szCs w:val="24"/>
        </w:rPr>
        <w:t xml:space="preserve"> which</w:t>
      </w:r>
      <w:r w:rsidR="00CA5308">
        <w:rPr>
          <w:rFonts w:ascii="Times New Roman" w:hAnsi="Times New Roman" w:cs="Times New Roman"/>
          <w:sz w:val="24"/>
          <w:szCs w:val="24"/>
        </w:rPr>
        <w:t xml:space="preserve"> was provided by the instructor as well as other files seen in Table 1 of Appendix A, </w:t>
      </w:r>
      <w:r w:rsidR="0021354D">
        <w:rPr>
          <w:rFonts w:ascii="Times New Roman" w:hAnsi="Times New Roman" w:cs="Times New Roman"/>
          <w:sz w:val="24"/>
          <w:szCs w:val="24"/>
        </w:rPr>
        <w:t>was used.</w:t>
      </w:r>
      <w:r w:rsidR="00CA5308">
        <w:rPr>
          <w:rFonts w:ascii="Times New Roman" w:hAnsi="Times New Roman" w:cs="Times New Roman"/>
          <w:sz w:val="24"/>
          <w:szCs w:val="24"/>
        </w:rPr>
        <w:t xml:space="preserve"> T</w:t>
      </w:r>
      <w:r w:rsidR="00CA5308">
        <w:rPr>
          <w:rFonts w:ascii="Times New Roman" w:hAnsi="Times New Roman" w:cs="Times New Roman"/>
          <w:sz w:val="24"/>
          <w:szCs w:val="24"/>
        </w:rPr>
        <w:t xml:space="preserve">he contents of </w:t>
      </w:r>
      <w:r w:rsidR="00CA5308">
        <w:rPr>
          <w:rFonts w:ascii="Times New Roman" w:hAnsi="Times New Roman" w:cs="Times New Roman"/>
          <w:sz w:val="24"/>
          <w:szCs w:val="24"/>
        </w:rPr>
        <w:t xml:space="preserve">this file </w:t>
      </w:r>
      <w:r w:rsidR="00CA5308">
        <w:rPr>
          <w:rFonts w:ascii="Times New Roman" w:hAnsi="Times New Roman" w:cs="Times New Roman"/>
          <w:sz w:val="24"/>
          <w:szCs w:val="24"/>
        </w:rPr>
        <w:t xml:space="preserve">can be seen in Figure </w:t>
      </w:r>
      <w:r w:rsidR="00CA5308">
        <w:rPr>
          <w:rFonts w:ascii="Times New Roman" w:hAnsi="Times New Roman" w:cs="Times New Roman"/>
          <w:sz w:val="24"/>
          <w:szCs w:val="24"/>
        </w:rPr>
        <w:t>1</w:t>
      </w:r>
      <w:r w:rsidR="00CA5308">
        <w:rPr>
          <w:rFonts w:ascii="Times New Roman" w:hAnsi="Times New Roman" w:cs="Times New Roman"/>
          <w:sz w:val="24"/>
          <w:szCs w:val="24"/>
        </w:rPr>
        <w:t xml:space="preserve"> of Appendix A</w:t>
      </w:r>
      <w:r w:rsidR="00CA5308">
        <w:rPr>
          <w:rFonts w:ascii="Times New Roman" w:hAnsi="Times New Roman" w:cs="Times New Roman"/>
          <w:sz w:val="24"/>
          <w:szCs w:val="24"/>
        </w:rPr>
        <w:t>.</w:t>
      </w:r>
      <w:r w:rsidR="00CA5308">
        <w:rPr>
          <w:rFonts w:ascii="Times New Roman" w:hAnsi="Times New Roman" w:cs="Times New Roman"/>
          <w:sz w:val="24"/>
          <w:szCs w:val="24"/>
        </w:rPr>
        <w:t xml:space="preserve"> </w:t>
      </w:r>
      <w:r w:rsidR="0021354D">
        <w:rPr>
          <w:rFonts w:ascii="Times New Roman" w:hAnsi="Times New Roman" w:cs="Times New Roman"/>
          <w:sz w:val="24"/>
          <w:szCs w:val="24"/>
        </w:rPr>
        <w:t xml:space="preserve"> The</w:t>
      </w:r>
      <w:r w:rsidR="00A661BB">
        <w:rPr>
          <w:rFonts w:ascii="Times New Roman" w:hAnsi="Times New Roman" w:cs="Times New Roman"/>
          <w:sz w:val="24"/>
          <w:szCs w:val="24"/>
        </w:rPr>
        <w:t xml:space="preserve"> plane wave cut off of the wave function </w:t>
      </w:r>
      <w:r w:rsidR="0021354D">
        <w:rPr>
          <w:rFonts w:ascii="Times New Roman" w:hAnsi="Times New Roman" w:cs="Times New Roman"/>
          <w:sz w:val="24"/>
          <w:szCs w:val="24"/>
        </w:rPr>
        <w:t xml:space="preserve">was set equal to 12 Ry for the </w:t>
      </w:r>
      <w:r w:rsidR="00086A92">
        <w:rPr>
          <w:rFonts w:ascii="Times New Roman" w:hAnsi="Times New Roman" w:cs="Times New Roman"/>
          <w:sz w:val="24"/>
          <w:szCs w:val="24"/>
        </w:rPr>
        <w:t>first</w:t>
      </w:r>
      <w:r w:rsidR="0021354D">
        <w:rPr>
          <w:rFonts w:ascii="Times New Roman" w:hAnsi="Times New Roman" w:cs="Times New Roman"/>
          <w:sz w:val="24"/>
          <w:szCs w:val="24"/>
        </w:rPr>
        <w:t xml:space="preserve"> calculation and then was increased by 4 Ry for each subsequent step</w:t>
      </w:r>
      <w:r w:rsidR="00A661BB">
        <w:rPr>
          <w:rFonts w:ascii="Times New Roman" w:hAnsi="Times New Roman" w:cs="Times New Roman"/>
          <w:sz w:val="24"/>
          <w:szCs w:val="24"/>
        </w:rPr>
        <w:t xml:space="preserve"> until convergence was found</w:t>
      </w:r>
      <w:r w:rsidR="0021354D">
        <w:rPr>
          <w:rFonts w:ascii="Times New Roman" w:hAnsi="Times New Roman" w:cs="Times New Roman"/>
          <w:sz w:val="24"/>
          <w:szCs w:val="24"/>
        </w:rPr>
        <w:t xml:space="preserve">. The </w:t>
      </w:r>
      <w:r w:rsidR="00A661BB">
        <w:rPr>
          <w:rFonts w:ascii="Times New Roman" w:hAnsi="Times New Roman" w:cs="Times New Roman"/>
          <w:sz w:val="24"/>
          <w:szCs w:val="24"/>
        </w:rPr>
        <w:t xml:space="preserve">plane wave cut off of the density </w:t>
      </w:r>
      <w:r w:rsidR="0021354D">
        <w:rPr>
          <w:rFonts w:ascii="Times New Roman" w:hAnsi="Times New Roman" w:cs="Times New Roman"/>
          <w:sz w:val="24"/>
          <w:szCs w:val="24"/>
        </w:rPr>
        <w:t>was also changed for each calculation and was determine</w:t>
      </w:r>
      <w:r w:rsidR="00CA5308">
        <w:rPr>
          <w:rFonts w:ascii="Times New Roman" w:hAnsi="Times New Roman" w:cs="Times New Roman"/>
          <w:sz w:val="24"/>
          <w:szCs w:val="24"/>
        </w:rPr>
        <w:t>d</w:t>
      </w:r>
      <w:r w:rsidR="0021354D">
        <w:rPr>
          <w:rFonts w:ascii="Times New Roman" w:hAnsi="Times New Roman" w:cs="Times New Roman"/>
          <w:sz w:val="24"/>
          <w:szCs w:val="24"/>
        </w:rPr>
        <w:t xml:space="preserve"> by multiplying the </w:t>
      </w:r>
      <w:r w:rsidR="00A661BB">
        <w:rPr>
          <w:rFonts w:ascii="Times New Roman" w:hAnsi="Times New Roman" w:cs="Times New Roman"/>
          <w:sz w:val="24"/>
          <w:szCs w:val="24"/>
        </w:rPr>
        <w:t>plane wave cutoff of the wave function</w:t>
      </w:r>
      <w:r w:rsidR="0021354D">
        <w:rPr>
          <w:rFonts w:ascii="Times New Roman" w:hAnsi="Times New Roman" w:cs="Times New Roman"/>
          <w:sz w:val="24"/>
          <w:szCs w:val="24"/>
        </w:rPr>
        <w:t xml:space="preserve"> by 5. It is also important to note that a k point mesh of 10 x 10 x 10 was used for every calculation. The data from the simulations can be seen in Table </w:t>
      </w:r>
      <w:r w:rsidR="00A661BB">
        <w:rPr>
          <w:rFonts w:ascii="Times New Roman" w:hAnsi="Times New Roman" w:cs="Times New Roman"/>
          <w:sz w:val="24"/>
          <w:szCs w:val="24"/>
        </w:rPr>
        <w:t xml:space="preserve">1 </w:t>
      </w:r>
      <w:r w:rsidR="0021354D">
        <w:rPr>
          <w:rFonts w:ascii="Times New Roman" w:hAnsi="Times New Roman" w:cs="Times New Roman"/>
          <w:sz w:val="24"/>
          <w:szCs w:val="24"/>
        </w:rPr>
        <w:t>and a graph that shows the energy values calculated do in fact converge can be seen in Figure 1.</w:t>
      </w:r>
    </w:p>
    <w:p w14:paraId="648F985D" w14:textId="11AEA102" w:rsidR="005F4036" w:rsidRPr="00CA5308" w:rsidRDefault="0021354D" w:rsidP="00D13590">
      <w:pPr>
        <w:ind w:left="720"/>
        <w:jc w:val="center"/>
        <w:rPr>
          <w:rFonts w:ascii="Times New Roman" w:hAnsi="Times New Roman" w:cs="Times New Roman"/>
          <w:sz w:val="20"/>
          <w:szCs w:val="20"/>
        </w:rPr>
      </w:pPr>
      <w:r w:rsidRPr="00CA5308">
        <w:rPr>
          <w:rFonts w:ascii="Times New Roman" w:hAnsi="Times New Roman" w:cs="Times New Roman"/>
          <w:sz w:val="20"/>
          <w:szCs w:val="20"/>
        </w:rPr>
        <w:t xml:space="preserve">Table 1: </w:t>
      </w:r>
      <w:r w:rsidR="00CA5308">
        <w:rPr>
          <w:rFonts w:ascii="Times New Roman" w:hAnsi="Times New Roman" w:cs="Times New Roman"/>
          <w:sz w:val="20"/>
          <w:szCs w:val="20"/>
        </w:rPr>
        <w:t xml:space="preserve">Total Energy </w:t>
      </w:r>
      <w:r w:rsidR="00CA5308" w:rsidRPr="00CA5308">
        <w:rPr>
          <w:rFonts w:ascii="Times New Roman" w:hAnsi="Times New Roman" w:cs="Times New Roman"/>
          <w:sz w:val="20"/>
          <w:szCs w:val="20"/>
        </w:rPr>
        <w:t xml:space="preserve">Results from </w:t>
      </w:r>
      <w:r w:rsidR="00CA5308">
        <w:rPr>
          <w:rFonts w:ascii="Times New Roman" w:hAnsi="Times New Roman" w:cs="Times New Roman"/>
          <w:sz w:val="20"/>
          <w:szCs w:val="20"/>
        </w:rPr>
        <w:t>Plane Wave Cutoff</w:t>
      </w:r>
      <w:r w:rsidR="00D13590">
        <w:rPr>
          <w:rFonts w:ascii="Times New Roman" w:hAnsi="Times New Roman" w:cs="Times New Roman"/>
          <w:sz w:val="20"/>
          <w:szCs w:val="20"/>
        </w:rPr>
        <w:t xml:space="preserve"> of FCC Platinum</w:t>
      </w:r>
    </w:p>
    <w:tbl>
      <w:tblPr>
        <w:tblStyle w:val="TableGrid"/>
        <w:tblW w:w="0" w:type="auto"/>
        <w:tblInd w:w="720" w:type="dxa"/>
        <w:tblLook w:val="04A0" w:firstRow="1" w:lastRow="0" w:firstColumn="1" w:lastColumn="0" w:noHBand="0" w:noVBand="1"/>
      </w:tblPr>
      <w:tblGrid>
        <w:gridCol w:w="4276"/>
        <w:gridCol w:w="4354"/>
      </w:tblGrid>
      <w:tr w:rsidR="00B83002" w:rsidRPr="009C757B" w14:paraId="337F6CE5" w14:textId="77777777" w:rsidTr="00D66B32">
        <w:tc>
          <w:tcPr>
            <w:tcW w:w="4276" w:type="dxa"/>
          </w:tcPr>
          <w:p w14:paraId="2ED7EDC2" w14:textId="2324C580" w:rsidR="00B83002" w:rsidRPr="009C757B" w:rsidRDefault="00B83002" w:rsidP="00B8300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 xml:space="preserve">Plane Wave </w:t>
            </w:r>
            <w:r w:rsidR="00A92D45">
              <w:rPr>
                <w:rFonts w:ascii="Times New Roman" w:hAnsi="Times New Roman" w:cs="Times New Roman"/>
                <w:sz w:val="24"/>
                <w:szCs w:val="24"/>
              </w:rPr>
              <w:t>C</w:t>
            </w:r>
            <w:r w:rsidRPr="009C757B">
              <w:rPr>
                <w:rFonts w:ascii="Times New Roman" w:hAnsi="Times New Roman" w:cs="Times New Roman"/>
                <w:sz w:val="24"/>
                <w:szCs w:val="24"/>
              </w:rPr>
              <w:t xml:space="preserve">ut </w:t>
            </w:r>
            <w:r w:rsidR="00A92D45">
              <w:rPr>
                <w:rFonts w:ascii="Times New Roman" w:hAnsi="Times New Roman" w:cs="Times New Roman"/>
                <w:sz w:val="24"/>
                <w:szCs w:val="24"/>
              </w:rPr>
              <w:t>O</w:t>
            </w:r>
            <w:r w:rsidRPr="009C757B">
              <w:rPr>
                <w:rFonts w:ascii="Times New Roman" w:hAnsi="Times New Roman" w:cs="Times New Roman"/>
                <w:sz w:val="24"/>
                <w:szCs w:val="24"/>
              </w:rPr>
              <w:t>ff</w:t>
            </w:r>
            <w:r w:rsidR="00650F96" w:rsidRPr="009C757B">
              <w:rPr>
                <w:rFonts w:ascii="Times New Roman" w:hAnsi="Times New Roman" w:cs="Times New Roman"/>
                <w:sz w:val="24"/>
                <w:szCs w:val="24"/>
              </w:rPr>
              <w:t xml:space="preserve"> (Ry)</w:t>
            </w:r>
          </w:p>
        </w:tc>
        <w:tc>
          <w:tcPr>
            <w:tcW w:w="4354" w:type="dxa"/>
          </w:tcPr>
          <w:p w14:paraId="2CC8EED7" w14:textId="66D4E858" w:rsidR="00B83002" w:rsidRPr="009C757B" w:rsidRDefault="00B83002" w:rsidP="00B8300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Total Energy (</w:t>
            </w:r>
            <w:r w:rsidR="005F4036">
              <w:rPr>
                <w:rFonts w:ascii="Times New Roman" w:hAnsi="Times New Roman" w:cs="Times New Roman"/>
                <w:sz w:val="24"/>
                <w:szCs w:val="24"/>
              </w:rPr>
              <w:t>Ry</w:t>
            </w:r>
            <w:r w:rsidRPr="009C757B">
              <w:rPr>
                <w:rFonts w:ascii="Times New Roman" w:hAnsi="Times New Roman" w:cs="Times New Roman"/>
                <w:sz w:val="24"/>
                <w:szCs w:val="24"/>
              </w:rPr>
              <w:t>)</w:t>
            </w:r>
          </w:p>
        </w:tc>
      </w:tr>
      <w:tr w:rsidR="00B83002" w:rsidRPr="009C757B" w14:paraId="37B8DA21" w14:textId="77777777" w:rsidTr="00D66B32">
        <w:tc>
          <w:tcPr>
            <w:tcW w:w="4276" w:type="dxa"/>
          </w:tcPr>
          <w:p w14:paraId="3A816F46" w14:textId="33443BDB" w:rsidR="00B83002" w:rsidRPr="009C757B" w:rsidRDefault="00B83002" w:rsidP="00B8300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 xml:space="preserve">12 </w:t>
            </w:r>
          </w:p>
        </w:tc>
        <w:tc>
          <w:tcPr>
            <w:tcW w:w="4354" w:type="dxa"/>
          </w:tcPr>
          <w:p w14:paraId="1296A15B" w14:textId="57525352" w:rsidR="00B83002" w:rsidRPr="009C757B" w:rsidRDefault="00B83002" w:rsidP="00B8300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-818.21465242</w:t>
            </w:r>
          </w:p>
        </w:tc>
      </w:tr>
      <w:tr w:rsidR="00B83002" w:rsidRPr="009C757B" w14:paraId="3A32F71F" w14:textId="77777777" w:rsidTr="00D66B32">
        <w:tc>
          <w:tcPr>
            <w:tcW w:w="4276" w:type="dxa"/>
          </w:tcPr>
          <w:p w14:paraId="4994F50F" w14:textId="0718440A" w:rsidR="00B83002" w:rsidRPr="009C757B" w:rsidRDefault="00D66B32" w:rsidP="00B8300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w:t>
            </w:r>
          </w:p>
        </w:tc>
        <w:tc>
          <w:tcPr>
            <w:tcW w:w="4354" w:type="dxa"/>
          </w:tcPr>
          <w:p w14:paraId="728A2ED1" w14:textId="71AE4492" w:rsidR="00B83002" w:rsidRPr="009C757B" w:rsidRDefault="004574E6" w:rsidP="00B8300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-835.45066918</w:t>
            </w:r>
          </w:p>
        </w:tc>
      </w:tr>
      <w:tr w:rsidR="00D66B32" w:rsidRPr="009C757B" w14:paraId="2A0E0E38" w14:textId="77777777" w:rsidTr="00D66B32">
        <w:tc>
          <w:tcPr>
            <w:tcW w:w="4276" w:type="dxa"/>
          </w:tcPr>
          <w:p w14:paraId="503F2904" w14:textId="0648CBCD"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20</w:t>
            </w:r>
          </w:p>
        </w:tc>
        <w:tc>
          <w:tcPr>
            <w:tcW w:w="4354" w:type="dxa"/>
          </w:tcPr>
          <w:p w14:paraId="2215669B" w14:textId="31BF2149"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-841.09968995</w:t>
            </w:r>
          </w:p>
        </w:tc>
      </w:tr>
      <w:tr w:rsidR="00D66B32" w:rsidRPr="009C757B" w14:paraId="3328407C" w14:textId="77777777" w:rsidTr="00D66B32">
        <w:tc>
          <w:tcPr>
            <w:tcW w:w="4276" w:type="dxa"/>
          </w:tcPr>
          <w:p w14:paraId="78443FE0" w14:textId="42521740"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24</w:t>
            </w:r>
          </w:p>
        </w:tc>
        <w:tc>
          <w:tcPr>
            <w:tcW w:w="4354" w:type="dxa"/>
          </w:tcPr>
          <w:p w14:paraId="6D5363CA" w14:textId="16E485B7" w:rsidR="00D66B32" w:rsidRPr="009C757B" w:rsidRDefault="004574E6"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-842.46140377</w:t>
            </w:r>
          </w:p>
        </w:tc>
      </w:tr>
      <w:tr w:rsidR="00D66B32" w:rsidRPr="009C757B" w14:paraId="56B44EF7" w14:textId="77777777" w:rsidTr="00D66B32">
        <w:tc>
          <w:tcPr>
            <w:tcW w:w="4276" w:type="dxa"/>
          </w:tcPr>
          <w:p w14:paraId="2A3E9184" w14:textId="23B21A2A"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28</w:t>
            </w:r>
          </w:p>
        </w:tc>
        <w:tc>
          <w:tcPr>
            <w:tcW w:w="4354" w:type="dxa"/>
          </w:tcPr>
          <w:p w14:paraId="3D613ED5" w14:textId="02A27529"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-842.73596295</w:t>
            </w:r>
          </w:p>
        </w:tc>
      </w:tr>
      <w:tr w:rsidR="00D66B32" w:rsidRPr="009C757B" w14:paraId="26861DD6" w14:textId="77777777" w:rsidTr="004574E6">
        <w:trPr>
          <w:trHeight w:val="287"/>
        </w:trPr>
        <w:tc>
          <w:tcPr>
            <w:tcW w:w="4276" w:type="dxa"/>
          </w:tcPr>
          <w:p w14:paraId="5E462E8C" w14:textId="1D4141F8"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32</w:t>
            </w:r>
          </w:p>
        </w:tc>
        <w:tc>
          <w:tcPr>
            <w:tcW w:w="4354" w:type="dxa"/>
          </w:tcPr>
          <w:p w14:paraId="4574A260" w14:textId="14CE767C" w:rsidR="00D66B32" w:rsidRPr="009C757B" w:rsidRDefault="00D66B32"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-842.76860620</w:t>
            </w:r>
          </w:p>
        </w:tc>
      </w:tr>
      <w:tr w:rsidR="004574E6" w:rsidRPr="009C757B" w14:paraId="02E35C3B" w14:textId="77777777" w:rsidTr="004574E6">
        <w:trPr>
          <w:trHeight w:val="287"/>
        </w:trPr>
        <w:tc>
          <w:tcPr>
            <w:tcW w:w="4276" w:type="dxa"/>
          </w:tcPr>
          <w:p w14:paraId="31C9FC57" w14:textId="69EDC34C" w:rsidR="004574E6" w:rsidRPr="009C757B" w:rsidRDefault="004574E6"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34</w:t>
            </w:r>
          </w:p>
        </w:tc>
        <w:tc>
          <w:tcPr>
            <w:tcW w:w="4354" w:type="dxa"/>
          </w:tcPr>
          <w:p w14:paraId="2CE25BAA" w14:textId="5F924403" w:rsidR="004574E6" w:rsidRPr="009C757B" w:rsidRDefault="00C17040"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-842.76939972</w:t>
            </w:r>
          </w:p>
        </w:tc>
      </w:tr>
      <w:tr w:rsidR="00C17040" w:rsidRPr="009C757B" w14:paraId="46438DF4" w14:textId="77777777" w:rsidTr="004574E6">
        <w:trPr>
          <w:trHeight w:val="287"/>
        </w:trPr>
        <w:tc>
          <w:tcPr>
            <w:tcW w:w="4276" w:type="dxa"/>
          </w:tcPr>
          <w:p w14:paraId="11D24CDF" w14:textId="343D23C4" w:rsidR="00C17040" w:rsidRPr="009C757B" w:rsidRDefault="00C17040"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36</w:t>
            </w:r>
          </w:p>
        </w:tc>
        <w:tc>
          <w:tcPr>
            <w:tcW w:w="4354" w:type="dxa"/>
          </w:tcPr>
          <w:p w14:paraId="4BDBB1DF" w14:textId="0A69B0EE" w:rsidR="00C17040" w:rsidRPr="009C757B" w:rsidRDefault="00C17040"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-842.77003565</w:t>
            </w:r>
          </w:p>
        </w:tc>
      </w:tr>
      <w:tr w:rsidR="00C17040" w:rsidRPr="009C757B" w14:paraId="506C7CB0" w14:textId="77777777" w:rsidTr="004574E6">
        <w:trPr>
          <w:trHeight w:val="287"/>
        </w:trPr>
        <w:tc>
          <w:tcPr>
            <w:tcW w:w="4276" w:type="dxa"/>
          </w:tcPr>
          <w:p w14:paraId="429F1A50" w14:textId="013FACD8" w:rsidR="00C17040" w:rsidRPr="009C757B" w:rsidRDefault="00C17040"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40</w:t>
            </w:r>
          </w:p>
        </w:tc>
        <w:tc>
          <w:tcPr>
            <w:tcW w:w="4354" w:type="dxa"/>
          </w:tcPr>
          <w:p w14:paraId="6CC1587C" w14:textId="27543EB5" w:rsidR="00C17040" w:rsidRPr="009C757B" w:rsidRDefault="00643D30" w:rsidP="00D66B32">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-842.77363073</w:t>
            </w:r>
          </w:p>
        </w:tc>
      </w:tr>
    </w:tbl>
    <w:p w14:paraId="313727E1" w14:textId="226AD87E" w:rsidR="00B83002" w:rsidRDefault="00BA1A43" w:rsidP="00BA1A43">
      <w:pPr>
        <w:pStyle w:val="ListParagraph"/>
        <w:jc w:val="center"/>
        <w:rPr>
          <w:rFonts w:ascii="Times New Roman" w:hAnsi="Times New Roman" w:cs="Times New Roman"/>
          <w:sz w:val="24"/>
          <w:szCs w:val="24"/>
        </w:rPr>
      </w:pPr>
      <w:r>
        <w:rPr>
          <w:noProof/>
        </w:rPr>
        <w:lastRenderedPageBreak/>
        <w:drawing>
          <wp:inline distT="0" distB="0" distL="0" distR="0" wp14:anchorId="780028D2" wp14:editId="392AF255">
            <wp:extent cx="4572000" cy="2743200"/>
            <wp:effectExtent l="0" t="0" r="0" b="0"/>
            <wp:docPr id="13" name="Chart 13">
              <a:extLst xmlns:a="http://schemas.openxmlformats.org/drawingml/2006/main">
                <a:ext uri="{FF2B5EF4-FFF2-40B4-BE49-F238E27FC236}">
                  <a16:creationId xmlns:a16="http://schemas.microsoft.com/office/drawing/2014/main" id="{A6DBDC29-EC93-499E-8982-A32B410B5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483589" w14:textId="32B980FC" w:rsidR="00F93512" w:rsidRDefault="00F93512" w:rsidP="00BA1A43">
      <w:pPr>
        <w:pStyle w:val="ListParagraph"/>
        <w:jc w:val="center"/>
        <w:rPr>
          <w:rFonts w:ascii="Times New Roman" w:hAnsi="Times New Roman" w:cs="Times New Roman"/>
          <w:sz w:val="24"/>
          <w:szCs w:val="24"/>
        </w:rPr>
      </w:pPr>
      <w:r w:rsidRPr="00A92D45">
        <w:rPr>
          <w:rFonts w:ascii="Times New Roman" w:hAnsi="Times New Roman" w:cs="Times New Roman"/>
          <w:sz w:val="20"/>
          <w:szCs w:val="20"/>
        </w:rPr>
        <w:t>Figure 1: Graph of</w:t>
      </w:r>
      <w:r w:rsidR="00A92D45">
        <w:rPr>
          <w:rFonts w:ascii="Times New Roman" w:hAnsi="Times New Roman" w:cs="Times New Roman"/>
          <w:sz w:val="20"/>
          <w:szCs w:val="20"/>
        </w:rPr>
        <w:t xml:space="preserve"> the</w:t>
      </w:r>
      <w:r w:rsidR="001C601F">
        <w:rPr>
          <w:rFonts w:ascii="Times New Roman" w:hAnsi="Times New Roman" w:cs="Times New Roman"/>
          <w:sz w:val="20"/>
          <w:szCs w:val="20"/>
        </w:rPr>
        <w:t xml:space="preserve"> </w:t>
      </w:r>
      <w:r w:rsidR="008A3CFB">
        <w:rPr>
          <w:rFonts w:ascii="Times New Roman" w:hAnsi="Times New Roman" w:cs="Times New Roman"/>
          <w:sz w:val="20"/>
          <w:szCs w:val="20"/>
        </w:rPr>
        <w:t>P</w:t>
      </w:r>
      <w:r w:rsidRPr="00A92D45">
        <w:rPr>
          <w:rFonts w:ascii="Times New Roman" w:hAnsi="Times New Roman" w:cs="Times New Roman"/>
          <w:sz w:val="20"/>
          <w:szCs w:val="20"/>
        </w:rPr>
        <w:t xml:space="preserve">lane </w:t>
      </w:r>
      <w:r w:rsidR="008A3CFB">
        <w:rPr>
          <w:rFonts w:ascii="Times New Roman" w:hAnsi="Times New Roman" w:cs="Times New Roman"/>
          <w:sz w:val="20"/>
          <w:szCs w:val="20"/>
        </w:rPr>
        <w:t>W</w:t>
      </w:r>
      <w:r w:rsidRPr="00A92D45">
        <w:rPr>
          <w:rFonts w:ascii="Times New Roman" w:hAnsi="Times New Roman" w:cs="Times New Roman"/>
          <w:sz w:val="20"/>
          <w:szCs w:val="20"/>
        </w:rPr>
        <w:t xml:space="preserve">ave </w:t>
      </w:r>
      <w:r w:rsidR="008A3CFB">
        <w:rPr>
          <w:rFonts w:ascii="Times New Roman" w:hAnsi="Times New Roman" w:cs="Times New Roman"/>
          <w:sz w:val="20"/>
          <w:szCs w:val="20"/>
        </w:rPr>
        <w:t>C</w:t>
      </w:r>
      <w:r w:rsidRPr="00A92D45">
        <w:rPr>
          <w:rFonts w:ascii="Times New Roman" w:hAnsi="Times New Roman" w:cs="Times New Roman"/>
          <w:sz w:val="20"/>
          <w:szCs w:val="20"/>
        </w:rPr>
        <w:t xml:space="preserve">ut </w:t>
      </w:r>
      <w:r w:rsidR="008A3CFB">
        <w:rPr>
          <w:rFonts w:ascii="Times New Roman" w:hAnsi="Times New Roman" w:cs="Times New Roman"/>
          <w:sz w:val="20"/>
          <w:szCs w:val="20"/>
        </w:rPr>
        <w:t>O</w:t>
      </w:r>
      <w:r w:rsidRPr="00A92D45">
        <w:rPr>
          <w:rFonts w:ascii="Times New Roman" w:hAnsi="Times New Roman" w:cs="Times New Roman"/>
          <w:sz w:val="20"/>
          <w:szCs w:val="20"/>
        </w:rPr>
        <w:t>ff of</w:t>
      </w:r>
      <w:r w:rsidR="00A92D45">
        <w:rPr>
          <w:rFonts w:ascii="Times New Roman" w:hAnsi="Times New Roman" w:cs="Times New Roman"/>
          <w:sz w:val="20"/>
          <w:szCs w:val="20"/>
        </w:rPr>
        <w:t xml:space="preserve"> the</w:t>
      </w:r>
      <w:r w:rsidRPr="00A92D45">
        <w:rPr>
          <w:rFonts w:ascii="Times New Roman" w:hAnsi="Times New Roman" w:cs="Times New Roman"/>
          <w:sz w:val="20"/>
          <w:szCs w:val="20"/>
        </w:rPr>
        <w:t xml:space="preserve"> </w:t>
      </w:r>
      <w:r w:rsidR="008A3CFB">
        <w:rPr>
          <w:rFonts w:ascii="Times New Roman" w:hAnsi="Times New Roman" w:cs="Times New Roman"/>
          <w:sz w:val="20"/>
          <w:szCs w:val="20"/>
        </w:rPr>
        <w:t>Wa</w:t>
      </w:r>
      <w:r w:rsidRPr="00A92D45">
        <w:rPr>
          <w:rFonts w:ascii="Times New Roman" w:hAnsi="Times New Roman" w:cs="Times New Roman"/>
          <w:sz w:val="20"/>
          <w:szCs w:val="20"/>
        </w:rPr>
        <w:t xml:space="preserve">ve </w:t>
      </w:r>
      <w:r w:rsidR="008A3CFB">
        <w:rPr>
          <w:rFonts w:ascii="Times New Roman" w:hAnsi="Times New Roman" w:cs="Times New Roman"/>
          <w:sz w:val="20"/>
          <w:szCs w:val="20"/>
        </w:rPr>
        <w:t>F</w:t>
      </w:r>
      <w:r w:rsidRPr="00A92D45">
        <w:rPr>
          <w:rFonts w:ascii="Times New Roman" w:hAnsi="Times New Roman" w:cs="Times New Roman"/>
          <w:sz w:val="20"/>
          <w:szCs w:val="20"/>
        </w:rPr>
        <w:t xml:space="preserve">unction vs </w:t>
      </w:r>
      <w:r w:rsidR="008A3CFB">
        <w:rPr>
          <w:rFonts w:ascii="Times New Roman" w:hAnsi="Times New Roman" w:cs="Times New Roman"/>
          <w:sz w:val="20"/>
          <w:szCs w:val="20"/>
        </w:rPr>
        <w:t>T</w:t>
      </w:r>
      <w:r w:rsidRPr="00A92D45">
        <w:rPr>
          <w:rFonts w:ascii="Times New Roman" w:hAnsi="Times New Roman" w:cs="Times New Roman"/>
          <w:sz w:val="20"/>
          <w:szCs w:val="20"/>
        </w:rPr>
        <w:t xml:space="preserve">otal </w:t>
      </w:r>
      <w:r w:rsidR="008A3CFB">
        <w:rPr>
          <w:rFonts w:ascii="Times New Roman" w:hAnsi="Times New Roman" w:cs="Times New Roman"/>
          <w:sz w:val="20"/>
          <w:szCs w:val="20"/>
        </w:rPr>
        <w:t>E</w:t>
      </w:r>
      <w:r w:rsidRPr="00A92D45">
        <w:rPr>
          <w:rFonts w:ascii="Times New Roman" w:hAnsi="Times New Roman" w:cs="Times New Roman"/>
          <w:sz w:val="20"/>
          <w:szCs w:val="20"/>
        </w:rPr>
        <w:t>nergy</w:t>
      </w:r>
      <w:r w:rsidR="00BC1BEC">
        <w:rPr>
          <w:rFonts w:ascii="Times New Roman" w:hAnsi="Times New Roman" w:cs="Times New Roman"/>
          <w:sz w:val="20"/>
          <w:szCs w:val="20"/>
        </w:rPr>
        <w:t xml:space="preserve"> of FCC Platinum</w:t>
      </w:r>
    </w:p>
    <w:p w14:paraId="329BA63C" w14:textId="77777777" w:rsidR="00F93512" w:rsidRPr="009C757B" w:rsidRDefault="00F93512" w:rsidP="00B83002">
      <w:pPr>
        <w:pStyle w:val="ListParagraph"/>
        <w:rPr>
          <w:rFonts w:ascii="Times New Roman" w:hAnsi="Times New Roman" w:cs="Times New Roman"/>
          <w:sz w:val="24"/>
          <w:szCs w:val="24"/>
        </w:rPr>
      </w:pPr>
    </w:p>
    <w:p w14:paraId="09FB4042" w14:textId="770E7688" w:rsidR="00B83002" w:rsidRPr="00F93512" w:rsidRDefault="00B83002" w:rsidP="00F93512">
      <w:pPr>
        <w:pStyle w:val="ListParagraph"/>
        <w:rPr>
          <w:rFonts w:ascii="Times New Roman" w:hAnsi="Times New Roman" w:cs="Times New Roman"/>
          <w:sz w:val="24"/>
          <w:szCs w:val="24"/>
        </w:rPr>
      </w:pPr>
      <w:r w:rsidRPr="009C757B">
        <w:rPr>
          <w:rFonts w:ascii="Times New Roman" w:hAnsi="Times New Roman" w:cs="Times New Roman"/>
          <w:sz w:val="24"/>
          <w:szCs w:val="24"/>
        </w:rPr>
        <w:t>A reasonable choice for the plane wave cut off is</w:t>
      </w:r>
      <w:r w:rsidR="00F93512">
        <w:rPr>
          <w:rFonts w:ascii="Times New Roman" w:hAnsi="Times New Roman" w:cs="Times New Roman"/>
          <w:sz w:val="24"/>
          <w:szCs w:val="24"/>
        </w:rPr>
        <w:t xml:space="preserve"> 40 Ry.</w:t>
      </w:r>
      <w:r w:rsidR="00086A92">
        <w:rPr>
          <w:rFonts w:ascii="Times New Roman" w:hAnsi="Times New Roman" w:cs="Times New Roman"/>
          <w:sz w:val="24"/>
          <w:szCs w:val="24"/>
        </w:rPr>
        <w:t xml:space="preserve"> </w:t>
      </w:r>
      <w:r w:rsidRPr="00EF6DA2">
        <w:rPr>
          <w:rFonts w:ascii="Times New Roman" w:hAnsi="Times New Roman" w:cs="Times New Roman"/>
          <w:sz w:val="24"/>
          <w:szCs w:val="24"/>
        </w:rPr>
        <w:t>The convergence criterion used was</w:t>
      </w:r>
      <w:r w:rsidR="00EF6DA2" w:rsidRPr="00EF6DA2">
        <w:rPr>
          <w:rFonts w:ascii="Times New Roman" w:hAnsi="Times New Roman" w:cs="Times New Roman"/>
          <w:sz w:val="24"/>
          <w:szCs w:val="24"/>
        </w:rPr>
        <w:t xml:space="preserve"> to calculate the energy difference using</w:t>
      </w:r>
      <w:r w:rsidR="00EF6DA2">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KS</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out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KS</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in</m:t>
                </m:r>
              </m:sup>
            </m:sSup>
          </m:e>
        </m:d>
      </m:oMath>
      <w:r w:rsidR="00EF6DA2">
        <w:rPr>
          <w:rFonts w:ascii="Times New Roman" w:eastAsiaTheme="minorEastAsia" w:hAnsi="Times New Roman" w:cs="Times New Roman"/>
          <w:sz w:val="24"/>
          <w:szCs w:val="24"/>
        </w:rPr>
        <w:t>.</w:t>
      </w:r>
    </w:p>
    <w:p w14:paraId="54B95C2A" w14:textId="77777777" w:rsidR="00B83002" w:rsidRPr="009C757B" w:rsidRDefault="00B83002" w:rsidP="00B83002">
      <w:pPr>
        <w:pStyle w:val="ListParagraph"/>
        <w:rPr>
          <w:rFonts w:ascii="Times New Roman" w:hAnsi="Times New Roman" w:cs="Times New Roman"/>
          <w:sz w:val="24"/>
          <w:szCs w:val="24"/>
        </w:rPr>
      </w:pPr>
    </w:p>
    <w:p w14:paraId="175BBEFC" w14:textId="1AE0B9C6" w:rsidR="00760532" w:rsidRDefault="00F93512" w:rsidP="00F9351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We also need to converge the </w:t>
      </w:r>
      <w:r w:rsidR="00D76311">
        <w:rPr>
          <w:rFonts w:ascii="Times New Roman" w:hAnsi="Times New Roman" w:cs="Times New Roman"/>
          <w:sz w:val="24"/>
          <w:szCs w:val="24"/>
        </w:rPr>
        <w:t xml:space="preserve">density of the k-point mesh which </w:t>
      </w:r>
      <w:r w:rsidR="001C601F">
        <w:rPr>
          <w:rFonts w:ascii="Times New Roman" w:hAnsi="Times New Roman" w:cs="Times New Roman"/>
          <w:sz w:val="24"/>
          <w:szCs w:val="24"/>
        </w:rPr>
        <w:t>wa</w:t>
      </w:r>
      <w:r w:rsidR="00D76311">
        <w:rPr>
          <w:rFonts w:ascii="Times New Roman" w:hAnsi="Times New Roman" w:cs="Times New Roman"/>
          <w:sz w:val="24"/>
          <w:szCs w:val="24"/>
        </w:rPr>
        <w:t>s done by changing the k point line in the cod</w:t>
      </w:r>
      <w:r w:rsidR="001C601F">
        <w:rPr>
          <w:rFonts w:ascii="Times New Roman" w:hAnsi="Times New Roman" w:cs="Times New Roman"/>
          <w:sz w:val="24"/>
          <w:szCs w:val="24"/>
        </w:rPr>
        <w:t>e</w:t>
      </w:r>
      <w:r w:rsidR="00D76311">
        <w:rPr>
          <w:rFonts w:ascii="Times New Roman" w:hAnsi="Times New Roman" w:cs="Times New Roman"/>
          <w:sz w:val="24"/>
          <w:szCs w:val="24"/>
        </w:rPr>
        <w:t xml:space="preserve">. We started with an initial k point mesh of 2 x 2 x 2 and increased the k points in each direction by 1 for each subsequent step. </w:t>
      </w:r>
      <w:r w:rsidR="006A60F7">
        <w:rPr>
          <w:rFonts w:ascii="Times New Roman" w:hAnsi="Times New Roman" w:cs="Times New Roman"/>
          <w:sz w:val="24"/>
          <w:szCs w:val="24"/>
        </w:rPr>
        <w:t>A converged plane-wave cut off of 40 Ry</w:t>
      </w:r>
      <w:r w:rsidR="001C601F">
        <w:rPr>
          <w:rFonts w:ascii="Times New Roman" w:hAnsi="Times New Roman" w:cs="Times New Roman"/>
          <w:sz w:val="24"/>
          <w:szCs w:val="24"/>
        </w:rPr>
        <w:t xml:space="preserve"> and 200 Ry for the density cut off</w:t>
      </w:r>
      <w:r w:rsidR="006A60F7">
        <w:rPr>
          <w:rFonts w:ascii="Times New Roman" w:hAnsi="Times New Roman" w:cs="Times New Roman"/>
          <w:sz w:val="24"/>
          <w:szCs w:val="24"/>
        </w:rPr>
        <w:t xml:space="preserve"> was used for each step. </w:t>
      </w:r>
      <w:r w:rsidR="00D76311">
        <w:rPr>
          <w:rFonts w:ascii="Times New Roman" w:hAnsi="Times New Roman" w:cs="Times New Roman"/>
          <w:sz w:val="24"/>
          <w:szCs w:val="24"/>
        </w:rPr>
        <w:t>Table 2 shows the K point mesh that was plugged into the file and the resulting total energy</w:t>
      </w:r>
      <w:r w:rsidR="006A60F7">
        <w:rPr>
          <w:rFonts w:ascii="Times New Roman" w:hAnsi="Times New Roman" w:cs="Times New Roman"/>
          <w:sz w:val="24"/>
          <w:szCs w:val="24"/>
        </w:rPr>
        <w:t xml:space="preserve"> and </w:t>
      </w:r>
      <w:r w:rsidR="006A60F7" w:rsidRPr="001C601F">
        <w:rPr>
          <w:rFonts w:ascii="Times New Roman" w:hAnsi="Times New Roman" w:cs="Times New Roman"/>
          <w:sz w:val="24"/>
          <w:szCs w:val="24"/>
        </w:rPr>
        <w:t xml:space="preserve">Figure 2 shows </w:t>
      </w:r>
      <w:r w:rsidR="00EA29C1" w:rsidRPr="001C601F">
        <w:rPr>
          <w:rFonts w:ascii="Times New Roman" w:hAnsi="Times New Roman" w:cs="Times New Roman"/>
          <w:sz w:val="24"/>
          <w:szCs w:val="24"/>
        </w:rPr>
        <w:t xml:space="preserve">a graph of </w:t>
      </w:r>
      <w:r w:rsidR="001C601F">
        <w:rPr>
          <w:rFonts w:ascii="Times New Roman" w:hAnsi="Times New Roman" w:cs="Times New Roman"/>
          <w:sz w:val="24"/>
          <w:szCs w:val="24"/>
        </w:rPr>
        <w:t>the</w:t>
      </w:r>
      <w:r w:rsidR="00EA29C1" w:rsidRPr="001C601F">
        <w:rPr>
          <w:rFonts w:ascii="Times New Roman" w:hAnsi="Times New Roman" w:cs="Times New Roman"/>
          <w:sz w:val="24"/>
          <w:szCs w:val="24"/>
        </w:rPr>
        <w:t xml:space="preserve"> data</w:t>
      </w:r>
      <w:r w:rsidR="001C601F">
        <w:rPr>
          <w:rFonts w:ascii="Times New Roman" w:hAnsi="Times New Roman" w:cs="Times New Roman"/>
          <w:sz w:val="24"/>
          <w:szCs w:val="24"/>
        </w:rPr>
        <w:t xml:space="preserve"> to illustrate convergence</w:t>
      </w:r>
      <w:r w:rsidR="006A60F7" w:rsidRPr="001C601F">
        <w:rPr>
          <w:rFonts w:ascii="Times New Roman" w:hAnsi="Times New Roman" w:cs="Times New Roman"/>
          <w:sz w:val="24"/>
          <w:szCs w:val="24"/>
        </w:rPr>
        <w:t>.</w:t>
      </w:r>
      <w:r w:rsidR="00EA29C1">
        <w:rPr>
          <w:rFonts w:ascii="Times New Roman" w:hAnsi="Times New Roman" w:cs="Times New Roman"/>
          <w:sz w:val="24"/>
          <w:szCs w:val="24"/>
        </w:rPr>
        <w:t xml:space="preserve"> The density of the K-point mesh converges to a 10 x 10 x 10 mesh</w:t>
      </w:r>
    </w:p>
    <w:p w14:paraId="7CB34FED" w14:textId="669DEF0B" w:rsidR="00F93512" w:rsidRDefault="00F93512" w:rsidP="00F93512">
      <w:pPr>
        <w:pStyle w:val="ListParagraph"/>
        <w:rPr>
          <w:rFonts w:ascii="Times New Roman" w:hAnsi="Times New Roman" w:cs="Times New Roman"/>
          <w:sz w:val="24"/>
          <w:szCs w:val="24"/>
        </w:rPr>
      </w:pPr>
    </w:p>
    <w:p w14:paraId="53E873E1" w14:textId="6343537D" w:rsidR="001C601F" w:rsidRPr="00761EAA" w:rsidRDefault="001C601F" w:rsidP="00761EAA">
      <w:pPr>
        <w:pStyle w:val="ListParagraph"/>
        <w:jc w:val="center"/>
        <w:rPr>
          <w:rFonts w:ascii="Times New Roman" w:hAnsi="Times New Roman" w:cs="Times New Roman"/>
          <w:sz w:val="20"/>
          <w:szCs w:val="20"/>
        </w:rPr>
      </w:pPr>
      <w:r w:rsidRPr="00761EAA">
        <w:rPr>
          <w:rFonts w:ascii="Times New Roman" w:hAnsi="Times New Roman" w:cs="Times New Roman"/>
          <w:sz w:val="20"/>
          <w:szCs w:val="20"/>
        </w:rPr>
        <w:t>Table 2: K Point Mesh and Resulting Total Energy Value</w:t>
      </w:r>
      <w:r w:rsidR="00BC1BEC">
        <w:rPr>
          <w:rFonts w:ascii="Times New Roman" w:hAnsi="Times New Roman" w:cs="Times New Roman"/>
          <w:sz w:val="20"/>
          <w:szCs w:val="20"/>
        </w:rPr>
        <w:t xml:space="preserve"> of FCC Platinum</w:t>
      </w:r>
    </w:p>
    <w:tbl>
      <w:tblPr>
        <w:tblStyle w:val="TableGrid"/>
        <w:tblW w:w="0" w:type="auto"/>
        <w:tblInd w:w="720" w:type="dxa"/>
        <w:tblLook w:val="04A0" w:firstRow="1" w:lastRow="0" w:firstColumn="1" w:lastColumn="0" w:noHBand="0" w:noVBand="1"/>
      </w:tblPr>
      <w:tblGrid>
        <w:gridCol w:w="4276"/>
        <w:gridCol w:w="4354"/>
      </w:tblGrid>
      <w:tr w:rsidR="00643D30" w:rsidRPr="009C757B" w14:paraId="332680C0" w14:textId="77777777" w:rsidTr="002B5BD5">
        <w:tc>
          <w:tcPr>
            <w:tcW w:w="4276" w:type="dxa"/>
          </w:tcPr>
          <w:p w14:paraId="1E79DAC1" w14:textId="45EDDF87"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K</w:t>
            </w:r>
            <w:r w:rsidR="00D76311">
              <w:rPr>
                <w:rFonts w:ascii="Times New Roman" w:hAnsi="Times New Roman" w:cs="Times New Roman"/>
                <w:sz w:val="24"/>
                <w:szCs w:val="24"/>
              </w:rPr>
              <w:t xml:space="preserve"> Point</w:t>
            </w:r>
            <w:r w:rsidRPr="009C757B">
              <w:rPr>
                <w:rFonts w:ascii="Times New Roman" w:hAnsi="Times New Roman" w:cs="Times New Roman"/>
                <w:sz w:val="24"/>
                <w:szCs w:val="24"/>
              </w:rPr>
              <w:t xml:space="preserve"> </w:t>
            </w:r>
            <w:r w:rsidR="00D76311">
              <w:rPr>
                <w:rFonts w:ascii="Times New Roman" w:hAnsi="Times New Roman" w:cs="Times New Roman"/>
                <w:sz w:val="24"/>
                <w:szCs w:val="24"/>
              </w:rPr>
              <w:t>Mesh</w:t>
            </w:r>
            <w:r w:rsidRPr="009C757B">
              <w:rPr>
                <w:rFonts w:ascii="Times New Roman" w:hAnsi="Times New Roman" w:cs="Times New Roman"/>
                <w:sz w:val="24"/>
                <w:szCs w:val="24"/>
              </w:rPr>
              <w:t xml:space="preserve"> </w:t>
            </w:r>
          </w:p>
        </w:tc>
        <w:tc>
          <w:tcPr>
            <w:tcW w:w="4354" w:type="dxa"/>
          </w:tcPr>
          <w:p w14:paraId="43C9E36C" w14:textId="0649CB0B"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Total Energy (</w:t>
            </w:r>
            <w:r w:rsidR="005F4036">
              <w:rPr>
                <w:rFonts w:ascii="Times New Roman" w:hAnsi="Times New Roman" w:cs="Times New Roman"/>
                <w:sz w:val="24"/>
                <w:szCs w:val="24"/>
              </w:rPr>
              <w:t>Ry</w:t>
            </w:r>
            <w:r w:rsidRPr="009C757B">
              <w:rPr>
                <w:rFonts w:ascii="Times New Roman" w:hAnsi="Times New Roman" w:cs="Times New Roman"/>
                <w:sz w:val="24"/>
                <w:szCs w:val="24"/>
              </w:rPr>
              <w:t>)</w:t>
            </w:r>
          </w:p>
        </w:tc>
      </w:tr>
      <w:tr w:rsidR="00643D30" w:rsidRPr="009C757B" w14:paraId="7B5465CB" w14:textId="77777777" w:rsidTr="002B5BD5">
        <w:tc>
          <w:tcPr>
            <w:tcW w:w="4276" w:type="dxa"/>
          </w:tcPr>
          <w:p w14:paraId="67260968" w14:textId="7B49EC82"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w:t>
            </w:r>
            <w:r w:rsidR="00D76311">
              <w:rPr>
                <w:rFonts w:ascii="Times New Roman" w:hAnsi="Times New Roman" w:cs="Times New Roman"/>
                <w:sz w:val="24"/>
                <w:szCs w:val="24"/>
              </w:rPr>
              <w:t xml:space="preserve"> x 2 x 2</w:t>
            </w:r>
          </w:p>
        </w:tc>
        <w:tc>
          <w:tcPr>
            <w:tcW w:w="4354" w:type="dxa"/>
          </w:tcPr>
          <w:p w14:paraId="3943DBCF" w14:textId="125EC1B9"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4663C9" w:rsidRPr="009C757B">
              <w:rPr>
                <w:rFonts w:ascii="Times New Roman" w:hAnsi="Times New Roman" w:cs="Times New Roman"/>
                <w:sz w:val="24"/>
                <w:szCs w:val="24"/>
              </w:rPr>
              <w:t>842.78027365</w:t>
            </w:r>
          </w:p>
        </w:tc>
      </w:tr>
      <w:tr w:rsidR="00643D30" w:rsidRPr="009C757B" w14:paraId="743EBB90" w14:textId="77777777" w:rsidTr="002B5BD5">
        <w:tc>
          <w:tcPr>
            <w:tcW w:w="4276" w:type="dxa"/>
          </w:tcPr>
          <w:p w14:paraId="6FD21587" w14:textId="543F30F8"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w:t>
            </w:r>
            <w:r w:rsidR="00D76311">
              <w:rPr>
                <w:rFonts w:ascii="Times New Roman" w:hAnsi="Times New Roman" w:cs="Times New Roman"/>
                <w:sz w:val="24"/>
                <w:szCs w:val="24"/>
              </w:rPr>
              <w:t xml:space="preserve"> x 3 x 3</w:t>
            </w:r>
          </w:p>
        </w:tc>
        <w:tc>
          <w:tcPr>
            <w:tcW w:w="4354" w:type="dxa"/>
          </w:tcPr>
          <w:p w14:paraId="6990D4C0" w14:textId="5B8FCFCA"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4663C9" w:rsidRPr="009C757B">
              <w:rPr>
                <w:rFonts w:ascii="Times New Roman" w:hAnsi="Times New Roman" w:cs="Times New Roman"/>
                <w:sz w:val="24"/>
                <w:szCs w:val="24"/>
              </w:rPr>
              <w:t>842.81396810</w:t>
            </w:r>
          </w:p>
        </w:tc>
      </w:tr>
      <w:tr w:rsidR="00643D30" w:rsidRPr="009C757B" w14:paraId="1413662E" w14:textId="77777777" w:rsidTr="002B5BD5">
        <w:tc>
          <w:tcPr>
            <w:tcW w:w="4276" w:type="dxa"/>
          </w:tcPr>
          <w:p w14:paraId="25AE8025" w14:textId="7A48D897"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4</w:t>
            </w:r>
            <w:r w:rsidR="00D76311">
              <w:rPr>
                <w:rFonts w:ascii="Times New Roman" w:hAnsi="Times New Roman" w:cs="Times New Roman"/>
                <w:sz w:val="24"/>
                <w:szCs w:val="24"/>
              </w:rPr>
              <w:t xml:space="preserve"> x 4 x 4</w:t>
            </w:r>
          </w:p>
        </w:tc>
        <w:tc>
          <w:tcPr>
            <w:tcW w:w="4354" w:type="dxa"/>
          </w:tcPr>
          <w:p w14:paraId="3276D698" w14:textId="37107F8D"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4663C9" w:rsidRPr="009C757B">
              <w:rPr>
                <w:rFonts w:ascii="Times New Roman" w:hAnsi="Times New Roman" w:cs="Times New Roman"/>
                <w:sz w:val="24"/>
                <w:szCs w:val="24"/>
              </w:rPr>
              <w:t>842.76681222</w:t>
            </w:r>
          </w:p>
        </w:tc>
      </w:tr>
      <w:tr w:rsidR="00643D30" w:rsidRPr="009C757B" w14:paraId="23809228" w14:textId="77777777" w:rsidTr="002B5BD5">
        <w:tc>
          <w:tcPr>
            <w:tcW w:w="4276" w:type="dxa"/>
          </w:tcPr>
          <w:p w14:paraId="4743A7D6" w14:textId="27558810"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5</w:t>
            </w:r>
            <w:r w:rsidR="00D76311">
              <w:rPr>
                <w:rFonts w:ascii="Times New Roman" w:hAnsi="Times New Roman" w:cs="Times New Roman"/>
                <w:sz w:val="24"/>
                <w:szCs w:val="24"/>
              </w:rPr>
              <w:t xml:space="preserve"> x 5 x 5</w:t>
            </w:r>
          </w:p>
        </w:tc>
        <w:tc>
          <w:tcPr>
            <w:tcW w:w="4354" w:type="dxa"/>
          </w:tcPr>
          <w:p w14:paraId="098A8E45" w14:textId="25CBE0D4"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FD265A" w:rsidRPr="009C757B">
              <w:rPr>
                <w:rFonts w:ascii="Times New Roman" w:hAnsi="Times New Roman" w:cs="Times New Roman"/>
                <w:sz w:val="24"/>
                <w:szCs w:val="24"/>
              </w:rPr>
              <w:t>842.76746952</w:t>
            </w:r>
          </w:p>
        </w:tc>
      </w:tr>
      <w:tr w:rsidR="00643D30" w:rsidRPr="009C757B" w14:paraId="6271CF62" w14:textId="77777777" w:rsidTr="002B5BD5">
        <w:tc>
          <w:tcPr>
            <w:tcW w:w="4276" w:type="dxa"/>
          </w:tcPr>
          <w:p w14:paraId="1673DF00" w14:textId="5435ABAF"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6</w:t>
            </w:r>
            <w:r w:rsidR="00D76311">
              <w:rPr>
                <w:rFonts w:ascii="Times New Roman" w:hAnsi="Times New Roman" w:cs="Times New Roman"/>
                <w:sz w:val="24"/>
                <w:szCs w:val="24"/>
              </w:rPr>
              <w:t xml:space="preserve"> x 6 x 6</w:t>
            </w:r>
          </w:p>
        </w:tc>
        <w:tc>
          <w:tcPr>
            <w:tcW w:w="4354" w:type="dxa"/>
          </w:tcPr>
          <w:p w14:paraId="763ECE00" w14:textId="543FC182"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FD265A" w:rsidRPr="009C757B">
              <w:rPr>
                <w:rFonts w:ascii="Times New Roman" w:hAnsi="Times New Roman" w:cs="Times New Roman"/>
                <w:sz w:val="24"/>
                <w:szCs w:val="24"/>
              </w:rPr>
              <w:t>842.76766685</w:t>
            </w:r>
          </w:p>
        </w:tc>
      </w:tr>
      <w:tr w:rsidR="00643D30" w:rsidRPr="009C757B" w14:paraId="027A882B" w14:textId="77777777" w:rsidTr="002B5BD5">
        <w:trPr>
          <w:trHeight w:val="287"/>
        </w:trPr>
        <w:tc>
          <w:tcPr>
            <w:tcW w:w="4276" w:type="dxa"/>
          </w:tcPr>
          <w:p w14:paraId="432DC655" w14:textId="0D9BC827"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7</w:t>
            </w:r>
            <w:r w:rsidR="00D76311">
              <w:rPr>
                <w:rFonts w:ascii="Times New Roman" w:hAnsi="Times New Roman" w:cs="Times New Roman"/>
                <w:sz w:val="24"/>
                <w:szCs w:val="24"/>
              </w:rPr>
              <w:t xml:space="preserve"> x 7 x 7</w:t>
            </w:r>
          </w:p>
        </w:tc>
        <w:tc>
          <w:tcPr>
            <w:tcW w:w="4354" w:type="dxa"/>
          </w:tcPr>
          <w:p w14:paraId="4E1E7BA7" w14:textId="1E3EFE2B"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FD265A" w:rsidRPr="009C757B">
              <w:rPr>
                <w:rFonts w:ascii="Times New Roman" w:hAnsi="Times New Roman" w:cs="Times New Roman"/>
                <w:sz w:val="24"/>
                <w:szCs w:val="24"/>
              </w:rPr>
              <w:t>842.77575943</w:t>
            </w:r>
          </w:p>
        </w:tc>
      </w:tr>
      <w:tr w:rsidR="00643D30" w:rsidRPr="009C757B" w14:paraId="3F9EFC45" w14:textId="77777777" w:rsidTr="002B5BD5">
        <w:trPr>
          <w:trHeight w:val="287"/>
        </w:trPr>
        <w:tc>
          <w:tcPr>
            <w:tcW w:w="4276" w:type="dxa"/>
          </w:tcPr>
          <w:p w14:paraId="31C68C93" w14:textId="5700E7E2"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w:t>
            </w:r>
            <w:r w:rsidR="00D76311">
              <w:rPr>
                <w:rFonts w:ascii="Times New Roman" w:hAnsi="Times New Roman" w:cs="Times New Roman"/>
                <w:sz w:val="24"/>
                <w:szCs w:val="24"/>
              </w:rPr>
              <w:t xml:space="preserve"> x 8 x 8</w:t>
            </w:r>
          </w:p>
        </w:tc>
        <w:tc>
          <w:tcPr>
            <w:tcW w:w="4354" w:type="dxa"/>
          </w:tcPr>
          <w:p w14:paraId="290BAAAA" w14:textId="29F4DCAC"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1019D2" w:rsidRPr="009C757B">
              <w:rPr>
                <w:rFonts w:ascii="Times New Roman" w:hAnsi="Times New Roman" w:cs="Times New Roman"/>
                <w:sz w:val="24"/>
                <w:szCs w:val="24"/>
              </w:rPr>
              <w:t>842.77307575</w:t>
            </w:r>
          </w:p>
        </w:tc>
      </w:tr>
      <w:tr w:rsidR="00643D30" w:rsidRPr="009C757B" w14:paraId="7B814B0D" w14:textId="77777777" w:rsidTr="002B5BD5">
        <w:trPr>
          <w:trHeight w:val="287"/>
        </w:trPr>
        <w:tc>
          <w:tcPr>
            <w:tcW w:w="4276" w:type="dxa"/>
          </w:tcPr>
          <w:p w14:paraId="5140CBF7" w14:textId="2591971A"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9</w:t>
            </w:r>
            <w:r w:rsidR="00D76311">
              <w:rPr>
                <w:rFonts w:ascii="Times New Roman" w:hAnsi="Times New Roman" w:cs="Times New Roman"/>
                <w:sz w:val="24"/>
                <w:szCs w:val="24"/>
              </w:rPr>
              <w:t xml:space="preserve"> x 9 x 9</w:t>
            </w:r>
          </w:p>
        </w:tc>
        <w:tc>
          <w:tcPr>
            <w:tcW w:w="4354" w:type="dxa"/>
          </w:tcPr>
          <w:p w14:paraId="3DDDA7F6" w14:textId="63B4437E"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1019D2" w:rsidRPr="009C757B">
              <w:rPr>
                <w:rFonts w:ascii="Times New Roman" w:hAnsi="Times New Roman" w:cs="Times New Roman"/>
                <w:sz w:val="24"/>
                <w:szCs w:val="24"/>
              </w:rPr>
              <w:t>842.77320302</w:t>
            </w:r>
          </w:p>
        </w:tc>
      </w:tr>
      <w:tr w:rsidR="00643D30" w:rsidRPr="009C757B" w14:paraId="47029FDA" w14:textId="77777777" w:rsidTr="002B5BD5">
        <w:trPr>
          <w:trHeight w:val="287"/>
        </w:trPr>
        <w:tc>
          <w:tcPr>
            <w:tcW w:w="4276" w:type="dxa"/>
          </w:tcPr>
          <w:p w14:paraId="2A2924E4" w14:textId="075BECD5" w:rsidR="00643D30" w:rsidRPr="009C757B" w:rsidRDefault="004663C9"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10</w:t>
            </w:r>
            <w:r w:rsidR="00D76311">
              <w:rPr>
                <w:rFonts w:ascii="Times New Roman" w:hAnsi="Times New Roman" w:cs="Times New Roman"/>
                <w:sz w:val="24"/>
                <w:szCs w:val="24"/>
              </w:rPr>
              <w:t xml:space="preserve"> x 10 x 10</w:t>
            </w:r>
          </w:p>
        </w:tc>
        <w:tc>
          <w:tcPr>
            <w:tcW w:w="4354" w:type="dxa"/>
          </w:tcPr>
          <w:p w14:paraId="0778F95A" w14:textId="14EA9405" w:rsidR="00643D30" w:rsidRPr="009C757B" w:rsidRDefault="00643D30"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5C283D" w:rsidRPr="009C757B">
              <w:rPr>
                <w:rFonts w:ascii="Times New Roman" w:hAnsi="Times New Roman" w:cs="Times New Roman"/>
                <w:sz w:val="24"/>
                <w:szCs w:val="24"/>
              </w:rPr>
              <w:t>842.77363073</w:t>
            </w:r>
          </w:p>
        </w:tc>
      </w:tr>
    </w:tbl>
    <w:p w14:paraId="51046233" w14:textId="067A37BF" w:rsidR="00760532" w:rsidRDefault="00760532">
      <w:pPr>
        <w:rPr>
          <w:rFonts w:ascii="Times New Roman" w:hAnsi="Times New Roman" w:cs="Times New Roman"/>
          <w:sz w:val="24"/>
          <w:szCs w:val="24"/>
        </w:rPr>
      </w:pPr>
      <w:r w:rsidRPr="009C757B">
        <w:rPr>
          <w:rFonts w:ascii="Times New Roman" w:hAnsi="Times New Roman" w:cs="Times New Roman"/>
          <w:sz w:val="24"/>
          <w:szCs w:val="24"/>
        </w:rPr>
        <w:br w:type="page"/>
      </w:r>
    </w:p>
    <w:p w14:paraId="19B95056" w14:textId="51160195" w:rsidR="006A60F7" w:rsidRDefault="00C5545C" w:rsidP="006A60F7">
      <w:pPr>
        <w:jc w:val="center"/>
        <w:rPr>
          <w:rFonts w:ascii="Times New Roman" w:hAnsi="Times New Roman" w:cs="Times New Roman"/>
          <w:sz w:val="24"/>
          <w:szCs w:val="24"/>
        </w:rPr>
      </w:pPr>
      <w:r>
        <w:rPr>
          <w:noProof/>
        </w:rPr>
        <w:lastRenderedPageBreak/>
        <w:drawing>
          <wp:inline distT="0" distB="0" distL="0" distR="0" wp14:anchorId="5447948F" wp14:editId="591B0D36">
            <wp:extent cx="4572000" cy="2743200"/>
            <wp:effectExtent l="0" t="0" r="0" b="0"/>
            <wp:docPr id="14" name="Chart 14">
              <a:extLst xmlns:a="http://schemas.openxmlformats.org/drawingml/2006/main">
                <a:ext uri="{FF2B5EF4-FFF2-40B4-BE49-F238E27FC236}">
                  <a16:creationId xmlns:a16="http://schemas.microsoft.com/office/drawing/2014/main" id="{39E76097-05E3-4079-A53F-9B2B2AC86D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087D75" w14:textId="0AA13AD7" w:rsidR="006A60F7" w:rsidRPr="00761EAA" w:rsidRDefault="006A60F7" w:rsidP="006A60F7">
      <w:pPr>
        <w:jc w:val="center"/>
        <w:rPr>
          <w:rFonts w:ascii="Times New Roman" w:hAnsi="Times New Roman" w:cs="Times New Roman"/>
          <w:sz w:val="20"/>
          <w:szCs w:val="20"/>
        </w:rPr>
      </w:pPr>
      <w:r w:rsidRPr="00761EAA">
        <w:rPr>
          <w:rFonts w:ascii="Times New Roman" w:hAnsi="Times New Roman" w:cs="Times New Roman"/>
          <w:sz w:val="20"/>
          <w:szCs w:val="20"/>
        </w:rPr>
        <w:t>Figure 2:</w:t>
      </w:r>
      <w:r w:rsidR="008A3CFB" w:rsidRPr="00761EAA">
        <w:rPr>
          <w:rFonts w:ascii="Times New Roman" w:hAnsi="Times New Roman" w:cs="Times New Roman"/>
          <w:sz w:val="20"/>
          <w:szCs w:val="20"/>
        </w:rPr>
        <w:t xml:space="preserve"> K Points in Each Direction Vs Total Energy</w:t>
      </w:r>
      <w:r w:rsidR="00BC1BEC">
        <w:rPr>
          <w:rFonts w:ascii="Times New Roman" w:hAnsi="Times New Roman" w:cs="Times New Roman"/>
          <w:sz w:val="20"/>
          <w:szCs w:val="20"/>
        </w:rPr>
        <w:t xml:space="preserve"> of FCC Platinum</w:t>
      </w:r>
    </w:p>
    <w:p w14:paraId="3379BE96" w14:textId="77777777" w:rsidR="006A60F7" w:rsidRPr="009C757B" w:rsidRDefault="006A60F7" w:rsidP="006A60F7">
      <w:pPr>
        <w:rPr>
          <w:rFonts w:ascii="Times New Roman" w:hAnsi="Times New Roman" w:cs="Times New Roman"/>
          <w:sz w:val="24"/>
          <w:szCs w:val="24"/>
        </w:rPr>
      </w:pPr>
    </w:p>
    <w:p w14:paraId="79E55564" w14:textId="254D00E7" w:rsidR="004B6BF3" w:rsidRDefault="002F0AF8" w:rsidP="00F31FF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To find the convergence of the plane wave cutoff and k-point density for FCC copper </w:t>
      </w:r>
      <w:r w:rsidR="00953B66">
        <w:rPr>
          <w:rFonts w:ascii="Times New Roman" w:hAnsi="Times New Roman" w:cs="Times New Roman"/>
          <w:sz w:val="24"/>
          <w:szCs w:val="24"/>
        </w:rPr>
        <w:t>the process that was done</w:t>
      </w:r>
      <w:r>
        <w:rPr>
          <w:rFonts w:ascii="Times New Roman" w:hAnsi="Times New Roman" w:cs="Times New Roman"/>
          <w:sz w:val="24"/>
          <w:szCs w:val="24"/>
        </w:rPr>
        <w:t xml:space="preserve"> in parts A and B </w:t>
      </w:r>
      <w:r w:rsidR="00953B66">
        <w:rPr>
          <w:rFonts w:ascii="Times New Roman" w:hAnsi="Times New Roman" w:cs="Times New Roman"/>
          <w:sz w:val="24"/>
          <w:szCs w:val="24"/>
        </w:rPr>
        <w:t>was repeated but instead</w:t>
      </w:r>
      <w:r>
        <w:rPr>
          <w:rFonts w:ascii="Times New Roman" w:hAnsi="Times New Roman" w:cs="Times New Roman"/>
          <w:sz w:val="24"/>
          <w:szCs w:val="24"/>
        </w:rPr>
        <w:t xml:space="preserve"> of using the pw.in-Pt-FCC file we used the pw.in-Cu-FCC file. </w:t>
      </w:r>
      <w:r w:rsidR="00871DD6">
        <w:rPr>
          <w:rFonts w:ascii="Times New Roman" w:hAnsi="Times New Roman" w:cs="Times New Roman"/>
          <w:sz w:val="24"/>
          <w:szCs w:val="24"/>
        </w:rPr>
        <w:t xml:space="preserve">Again, a 10 x 10 x 10 mesh was used for every plane wave cut off calculation </w:t>
      </w:r>
      <w:r w:rsidR="00953B66">
        <w:rPr>
          <w:rFonts w:ascii="Times New Roman" w:hAnsi="Times New Roman" w:cs="Times New Roman"/>
          <w:sz w:val="24"/>
          <w:szCs w:val="24"/>
        </w:rPr>
        <w:t>while</w:t>
      </w:r>
      <w:r w:rsidR="00871DD6">
        <w:rPr>
          <w:rFonts w:ascii="Times New Roman" w:hAnsi="Times New Roman" w:cs="Times New Roman"/>
          <w:sz w:val="24"/>
          <w:szCs w:val="24"/>
        </w:rPr>
        <w:t xml:space="preserve"> a plane wave cut off of 40 Ry</w:t>
      </w:r>
      <w:r w:rsidR="00953B66">
        <w:rPr>
          <w:rFonts w:ascii="Times New Roman" w:hAnsi="Times New Roman" w:cs="Times New Roman"/>
          <w:sz w:val="24"/>
          <w:szCs w:val="24"/>
        </w:rPr>
        <w:t xml:space="preserve"> and a density cut off of 200 Ry</w:t>
      </w:r>
      <w:r w:rsidR="00871DD6">
        <w:rPr>
          <w:rFonts w:ascii="Times New Roman" w:hAnsi="Times New Roman" w:cs="Times New Roman"/>
          <w:sz w:val="24"/>
          <w:szCs w:val="24"/>
        </w:rPr>
        <w:t xml:space="preserve"> was used for every K point density calculation. The data of the plane wave cut off calculations can be seen in Table 3 and the subsequent graph can be seen in Figure 3. Likewise, the data for the K-point density calculations can be seen in Table 4 and its graph in Figure 4.</w:t>
      </w:r>
    </w:p>
    <w:p w14:paraId="009144C3" w14:textId="754AA8AC" w:rsidR="002F0AF8" w:rsidRPr="0026793B" w:rsidRDefault="00EF6B28" w:rsidP="0026793B">
      <w:pPr>
        <w:ind w:left="720"/>
        <w:jc w:val="center"/>
        <w:rPr>
          <w:rFonts w:ascii="Times New Roman" w:hAnsi="Times New Roman" w:cs="Times New Roman"/>
          <w:sz w:val="20"/>
          <w:szCs w:val="20"/>
        </w:rPr>
      </w:pPr>
      <w:r w:rsidRPr="0026793B">
        <w:rPr>
          <w:rFonts w:ascii="Times New Roman" w:hAnsi="Times New Roman" w:cs="Times New Roman"/>
          <w:sz w:val="20"/>
          <w:szCs w:val="20"/>
        </w:rPr>
        <w:t>Table 3:</w:t>
      </w:r>
      <w:r w:rsidR="00BC1BEC" w:rsidRPr="0026793B">
        <w:rPr>
          <w:rFonts w:ascii="Times New Roman" w:hAnsi="Times New Roman" w:cs="Times New Roman"/>
          <w:sz w:val="20"/>
          <w:szCs w:val="20"/>
        </w:rPr>
        <w:t xml:space="preserve"> </w:t>
      </w:r>
      <w:r w:rsidR="00BC1BEC" w:rsidRPr="0026793B">
        <w:rPr>
          <w:rFonts w:ascii="Times New Roman" w:hAnsi="Times New Roman" w:cs="Times New Roman"/>
          <w:sz w:val="20"/>
          <w:szCs w:val="20"/>
        </w:rPr>
        <w:t xml:space="preserve">Total Energy Results from Plane Wave Cutoff of FCC </w:t>
      </w:r>
      <w:r w:rsidR="00BC1BEC" w:rsidRPr="0026793B">
        <w:rPr>
          <w:rFonts w:ascii="Times New Roman" w:hAnsi="Times New Roman" w:cs="Times New Roman"/>
          <w:sz w:val="20"/>
          <w:szCs w:val="20"/>
        </w:rPr>
        <w:t>Copper</w:t>
      </w:r>
    </w:p>
    <w:tbl>
      <w:tblPr>
        <w:tblStyle w:val="TableGrid"/>
        <w:tblW w:w="0" w:type="auto"/>
        <w:tblInd w:w="720" w:type="dxa"/>
        <w:tblLook w:val="04A0" w:firstRow="1" w:lastRow="0" w:firstColumn="1" w:lastColumn="0" w:noHBand="0" w:noVBand="1"/>
      </w:tblPr>
      <w:tblGrid>
        <w:gridCol w:w="4276"/>
        <w:gridCol w:w="4354"/>
      </w:tblGrid>
      <w:tr w:rsidR="004B6BF3" w:rsidRPr="009C757B" w14:paraId="5540B430" w14:textId="77777777" w:rsidTr="002B5BD5">
        <w:tc>
          <w:tcPr>
            <w:tcW w:w="4276" w:type="dxa"/>
          </w:tcPr>
          <w:p w14:paraId="48DF3E09"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Plane Wave cut off (Ry)</w:t>
            </w:r>
          </w:p>
        </w:tc>
        <w:tc>
          <w:tcPr>
            <w:tcW w:w="4354" w:type="dxa"/>
          </w:tcPr>
          <w:p w14:paraId="375BBBCF" w14:textId="3346C1BA"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Total Energy (</w:t>
            </w:r>
            <w:r w:rsidR="00506D6B" w:rsidRPr="009C757B">
              <w:rPr>
                <w:rFonts w:ascii="Times New Roman" w:hAnsi="Times New Roman" w:cs="Times New Roman"/>
                <w:sz w:val="24"/>
                <w:szCs w:val="24"/>
              </w:rPr>
              <w:t>Ry</w:t>
            </w:r>
            <w:r w:rsidRPr="009C757B">
              <w:rPr>
                <w:rFonts w:ascii="Times New Roman" w:hAnsi="Times New Roman" w:cs="Times New Roman"/>
                <w:sz w:val="24"/>
                <w:szCs w:val="24"/>
              </w:rPr>
              <w:t>)</w:t>
            </w:r>
          </w:p>
        </w:tc>
      </w:tr>
      <w:tr w:rsidR="004B6BF3" w:rsidRPr="009C757B" w14:paraId="79CEFBD6" w14:textId="77777777" w:rsidTr="002B5BD5">
        <w:tc>
          <w:tcPr>
            <w:tcW w:w="4276" w:type="dxa"/>
          </w:tcPr>
          <w:p w14:paraId="2E4D73EC"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 xml:space="preserve">12 </w:t>
            </w:r>
          </w:p>
        </w:tc>
        <w:tc>
          <w:tcPr>
            <w:tcW w:w="4354" w:type="dxa"/>
          </w:tcPr>
          <w:p w14:paraId="6C650072" w14:textId="55C3EB3F"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w:t>
            </w:r>
            <w:r w:rsidR="00506D6B" w:rsidRPr="009C757B">
              <w:rPr>
                <w:rFonts w:ascii="Times New Roman" w:hAnsi="Times New Roman" w:cs="Times New Roman"/>
                <w:sz w:val="24"/>
                <w:szCs w:val="24"/>
              </w:rPr>
              <w:t>1411.7152951</w:t>
            </w:r>
          </w:p>
        </w:tc>
      </w:tr>
      <w:tr w:rsidR="004B6BF3" w:rsidRPr="009C757B" w14:paraId="39139BB2" w14:textId="77777777" w:rsidTr="002B5BD5">
        <w:tc>
          <w:tcPr>
            <w:tcW w:w="4276" w:type="dxa"/>
          </w:tcPr>
          <w:p w14:paraId="14A04CA3"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w:t>
            </w:r>
          </w:p>
        </w:tc>
        <w:tc>
          <w:tcPr>
            <w:tcW w:w="4354" w:type="dxa"/>
          </w:tcPr>
          <w:p w14:paraId="64A8C17C" w14:textId="2362BD00" w:rsidR="004B6BF3" w:rsidRPr="009C757B" w:rsidRDefault="00506D6B"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-1559.42579331</w:t>
            </w:r>
          </w:p>
        </w:tc>
      </w:tr>
      <w:tr w:rsidR="004B6BF3" w:rsidRPr="009C757B" w14:paraId="60D769D1" w14:textId="77777777" w:rsidTr="002B5BD5">
        <w:tc>
          <w:tcPr>
            <w:tcW w:w="4276" w:type="dxa"/>
          </w:tcPr>
          <w:p w14:paraId="4048D9D9"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20</w:t>
            </w:r>
          </w:p>
        </w:tc>
        <w:tc>
          <w:tcPr>
            <w:tcW w:w="4354" w:type="dxa"/>
          </w:tcPr>
          <w:p w14:paraId="45DA4009" w14:textId="6FE8757A" w:rsidR="004B6BF3" w:rsidRPr="009C757B" w:rsidRDefault="00A21F76"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-1601.55225858</w:t>
            </w:r>
          </w:p>
        </w:tc>
      </w:tr>
      <w:tr w:rsidR="004B6BF3" w:rsidRPr="009C757B" w14:paraId="236D8202" w14:textId="77777777" w:rsidTr="002B5BD5">
        <w:tc>
          <w:tcPr>
            <w:tcW w:w="4276" w:type="dxa"/>
          </w:tcPr>
          <w:p w14:paraId="43035AE1"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24</w:t>
            </w:r>
          </w:p>
        </w:tc>
        <w:tc>
          <w:tcPr>
            <w:tcW w:w="4354" w:type="dxa"/>
          </w:tcPr>
          <w:p w14:paraId="72C24F6A" w14:textId="0FF6AA9A" w:rsidR="004B6BF3" w:rsidRPr="009C757B" w:rsidRDefault="00A21F76"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-1611.98993940</w:t>
            </w:r>
          </w:p>
        </w:tc>
      </w:tr>
      <w:tr w:rsidR="004B6BF3" w:rsidRPr="009C757B" w14:paraId="2DE2F2D4" w14:textId="77777777" w:rsidTr="002B5BD5">
        <w:tc>
          <w:tcPr>
            <w:tcW w:w="4276" w:type="dxa"/>
          </w:tcPr>
          <w:p w14:paraId="3B213ACD"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28</w:t>
            </w:r>
          </w:p>
        </w:tc>
        <w:tc>
          <w:tcPr>
            <w:tcW w:w="4354" w:type="dxa"/>
          </w:tcPr>
          <w:p w14:paraId="04D9AD88" w14:textId="5960B83A" w:rsidR="004B6BF3" w:rsidRPr="009C757B" w:rsidRDefault="00A21F76"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-1614.46229758</w:t>
            </w:r>
          </w:p>
        </w:tc>
      </w:tr>
      <w:tr w:rsidR="004B6BF3" w:rsidRPr="009C757B" w14:paraId="08671E7A" w14:textId="77777777" w:rsidTr="002B5BD5">
        <w:trPr>
          <w:trHeight w:val="287"/>
        </w:trPr>
        <w:tc>
          <w:tcPr>
            <w:tcW w:w="4276" w:type="dxa"/>
          </w:tcPr>
          <w:p w14:paraId="768A803C"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32</w:t>
            </w:r>
          </w:p>
        </w:tc>
        <w:tc>
          <w:tcPr>
            <w:tcW w:w="4354" w:type="dxa"/>
          </w:tcPr>
          <w:p w14:paraId="3A667A1B" w14:textId="73F66F7B" w:rsidR="004B6BF3" w:rsidRPr="009C757B" w:rsidRDefault="00C3716D"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-1615.01959248</w:t>
            </w:r>
          </w:p>
        </w:tc>
      </w:tr>
      <w:tr w:rsidR="004B6BF3" w:rsidRPr="009C757B" w14:paraId="7553BDC9" w14:textId="77777777" w:rsidTr="002B5BD5">
        <w:trPr>
          <w:trHeight w:val="287"/>
        </w:trPr>
        <w:tc>
          <w:tcPr>
            <w:tcW w:w="4276" w:type="dxa"/>
          </w:tcPr>
          <w:p w14:paraId="7708D86D"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34</w:t>
            </w:r>
          </w:p>
        </w:tc>
        <w:tc>
          <w:tcPr>
            <w:tcW w:w="4354" w:type="dxa"/>
          </w:tcPr>
          <w:p w14:paraId="2963D0F3" w14:textId="4656A4E0" w:rsidR="004B6BF3" w:rsidRPr="009C757B" w:rsidRDefault="00C3716D"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w:t>
            </w:r>
            <w:r w:rsidR="009360EA" w:rsidRPr="009C757B">
              <w:rPr>
                <w:rFonts w:ascii="Times New Roman" w:hAnsi="Times New Roman" w:cs="Times New Roman"/>
                <w:sz w:val="24"/>
                <w:szCs w:val="24"/>
              </w:rPr>
              <w:t>09250133</w:t>
            </w:r>
          </w:p>
        </w:tc>
      </w:tr>
      <w:tr w:rsidR="004B6BF3" w:rsidRPr="009C757B" w14:paraId="046C73C4" w14:textId="77777777" w:rsidTr="002B5BD5">
        <w:trPr>
          <w:trHeight w:val="287"/>
        </w:trPr>
        <w:tc>
          <w:tcPr>
            <w:tcW w:w="4276" w:type="dxa"/>
          </w:tcPr>
          <w:p w14:paraId="28A4BB1C"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36</w:t>
            </w:r>
          </w:p>
        </w:tc>
        <w:tc>
          <w:tcPr>
            <w:tcW w:w="4354" w:type="dxa"/>
          </w:tcPr>
          <w:p w14:paraId="52AAFB03" w14:textId="50A932F6" w:rsidR="004B6BF3" w:rsidRPr="009C757B" w:rsidRDefault="00846498"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-1615.11921400</w:t>
            </w:r>
          </w:p>
        </w:tc>
      </w:tr>
      <w:tr w:rsidR="004B6BF3" w:rsidRPr="009C757B" w14:paraId="12C97126" w14:textId="77777777" w:rsidTr="002B5BD5">
        <w:trPr>
          <w:trHeight w:val="287"/>
        </w:trPr>
        <w:tc>
          <w:tcPr>
            <w:tcW w:w="4276" w:type="dxa"/>
          </w:tcPr>
          <w:p w14:paraId="4FA1D93B"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40</w:t>
            </w:r>
          </w:p>
        </w:tc>
        <w:tc>
          <w:tcPr>
            <w:tcW w:w="4354" w:type="dxa"/>
          </w:tcPr>
          <w:p w14:paraId="0F177AA9" w14:textId="3CB81CCF" w:rsidR="004B6BF3" w:rsidRPr="009C757B" w:rsidRDefault="00846498"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-1615.12873195</w:t>
            </w:r>
          </w:p>
        </w:tc>
      </w:tr>
      <w:tr w:rsidR="009360EA" w:rsidRPr="009C757B" w14:paraId="17372C54" w14:textId="77777777" w:rsidTr="002B5BD5">
        <w:trPr>
          <w:trHeight w:val="287"/>
        </w:trPr>
        <w:tc>
          <w:tcPr>
            <w:tcW w:w="4276" w:type="dxa"/>
          </w:tcPr>
          <w:p w14:paraId="5F2C285C" w14:textId="7F39851B" w:rsidR="009360EA" w:rsidRPr="009C757B" w:rsidRDefault="009360EA"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44</w:t>
            </w:r>
          </w:p>
        </w:tc>
        <w:tc>
          <w:tcPr>
            <w:tcW w:w="4354" w:type="dxa"/>
          </w:tcPr>
          <w:p w14:paraId="3C154650" w14:textId="607707C3" w:rsidR="009360EA" w:rsidRPr="009C757B" w:rsidRDefault="009360EA"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-1615.12998021</w:t>
            </w:r>
          </w:p>
        </w:tc>
      </w:tr>
    </w:tbl>
    <w:p w14:paraId="55068AC8" w14:textId="05566B34" w:rsidR="004B6BF3" w:rsidRDefault="004B6BF3" w:rsidP="004B6BF3">
      <w:pPr>
        <w:pStyle w:val="ListParagraph"/>
        <w:rPr>
          <w:rFonts w:ascii="Times New Roman" w:hAnsi="Times New Roman" w:cs="Times New Roman"/>
          <w:sz w:val="24"/>
          <w:szCs w:val="24"/>
        </w:rPr>
      </w:pPr>
    </w:p>
    <w:p w14:paraId="5F5B5306" w14:textId="203881F8" w:rsidR="00EF6B28" w:rsidRPr="009C757B" w:rsidRDefault="00EF6B28" w:rsidP="0026793B">
      <w:pPr>
        <w:pStyle w:val="ListParagraph"/>
        <w:jc w:val="center"/>
        <w:rPr>
          <w:rFonts w:ascii="Times New Roman" w:hAnsi="Times New Roman" w:cs="Times New Roman"/>
          <w:sz w:val="24"/>
          <w:szCs w:val="24"/>
        </w:rPr>
      </w:pPr>
      <w:r>
        <w:rPr>
          <w:noProof/>
        </w:rPr>
        <w:lastRenderedPageBreak/>
        <w:drawing>
          <wp:inline distT="0" distB="0" distL="0" distR="0" wp14:anchorId="32DED58B" wp14:editId="55FFAFC7">
            <wp:extent cx="4572000" cy="2762250"/>
            <wp:effectExtent l="0" t="0" r="0" b="0"/>
            <wp:docPr id="10" name="Chart 10">
              <a:extLst xmlns:a="http://schemas.openxmlformats.org/drawingml/2006/main">
                <a:ext uri="{FF2B5EF4-FFF2-40B4-BE49-F238E27FC236}">
                  <a16:creationId xmlns:a16="http://schemas.microsoft.com/office/drawing/2014/main" id="{9BE63A76-8CEB-4A29-BE63-BE823CF67C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61AADB" w14:textId="77777777" w:rsidR="00BC1BEC" w:rsidRPr="0026793B" w:rsidRDefault="00BC1BEC" w:rsidP="0026793B">
      <w:pPr>
        <w:pStyle w:val="ListParagraph"/>
        <w:jc w:val="center"/>
        <w:rPr>
          <w:rFonts w:ascii="Times New Roman" w:hAnsi="Times New Roman" w:cs="Times New Roman"/>
          <w:sz w:val="20"/>
          <w:szCs w:val="20"/>
        </w:rPr>
      </w:pPr>
      <w:r w:rsidRPr="0026793B">
        <w:rPr>
          <w:rFonts w:ascii="Times New Roman" w:hAnsi="Times New Roman" w:cs="Times New Roman"/>
          <w:sz w:val="20"/>
          <w:szCs w:val="20"/>
        </w:rPr>
        <w:t xml:space="preserve">Figure 3: </w:t>
      </w:r>
      <w:r w:rsidRPr="0026793B">
        <w:rPr>
          <w:rFonts w:ascii="Times New Roman" w:hAnsi="Times New Roman" w:cs="Times New Roman"/>
          <w:sz w:val="20"/>
          <w:szCs w:val="20"/>
        </w:rPr>
        <w:t>Graph of the Plane Wave Cut Off of the Wave Function vs Total Energy of FCC Platinum</w:t>
      </w:r>
    </w:p>
    <w:p w14:paraId="7AD3B5B2" w14:textId="77E43B31" w:rsidR="00EF6B28" w:rsidRDefault="00EF6B28" w:rsidP="004B6BF3">
      <w:pPr>
        <w:pStyle w:val="ListParagraph"/>
        <w:rPr>
          <w:rFonts w:ascii="Times New Roman" w:hAnsi="Times New Roman" w:cs="Times New Roman"/>
          <w:sz w:val="24"/>
          <w:szCs w:val="24"/>
        </w:rPr>
      </w:pPr>
    </w:p>
    <w:p w14:paraId="1931663D" w14:textId="77777777" w:rsidR="00BC1BEC" w:rsidRDefault="00BC1BEC" w:rsidP="004B6BF3">
      <w:pPr>
        <w:pStyle w:val="ListParagraph"/>
        <w:rPr>
          <w:rFonts w:ascii="Times New Roman" w:hAnsi="Times New Roman" w:cs="Times New Roman"/>
          <w:sz w:val="24"/>
          <w:szCs w:val="24"/>
        </w:rPr>
      </w:pPr>
    </w:p>
    <w:p w14:paraId="3FD01811" w14:textId="4795C32B" w:rsidR="004B6BF3" w:rsidRPr="00EF6B28" w:rsidRDefault="004B6BF3" w:rsidP="00EF6B28">
      <w:pPr>
        <w:pStyle w:val="ListParagraph"/>
        <w:rPr>
          <w:rFonts w:ascii="Times New Roman" w:hAnsi="Times New Roman" w:cs="Times New Roman"/>
          <w:sz w:val="24"/>
          <w:szCs w:val="24"/>
        </w:rPr>
      </w:pPr>
      <w:r w:rsidRPr="009C757B">
        <w:rPr>
          <w:rFonts w:ascii="Times New Roman" w:hAnsi="Times New Roman" w:cs="Times New Roman"/>
          <w:sz w:val="24"/>
          <w:szCs w:val="24"/>
        </w:rPr>
        <w:t>A reasonable choice for the plane wave cut off is</w:t>
      </w:r>
      <w:r w:rsidR="00EF6B28">
        <w:rPr>
          <w:rFonts w:ascii="Times New Roman" w:hAnsi="Times New Roman" w:cs="Times New Roman"/>
          <w:sz w:val="24"/>
          <w:szCs w:val="24"/>
        </w:rPr>
        <w:t xml:space="preserve"> 40 Ry. </w:t>
      </w:r>
      <w:r w:rsidR="006B038B" w:rsidRPr="00EF6DA2">
        <w:rPr>
          <w:rFonts w:ascii="Times New Roman" w:hAnsi="Times New Roman" w:cs="Times New Roman"/>
          <w:sz w:val="24"/>
          <w:szCs w:val="24"/>
        </w:rPr>
        <w:t>The convergence criterion used was to calculate the energy difference using</w:t>
      </w:r>
      <w:r w:rsidR="006B038B">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KS</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out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KS</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in</m:t>
                </m:r>
              </m:sup>
            </m:sSup>
          </m:e>
        </m:d>
      </m:oMath>
      <w:r w:rsidR="006B038B">
        <w:rPr>
          <w:rFonts w:ascii="Times New Roman" w:eastAsiaTheme="minorEastAsia" w:hAnsi="Times New Roman" w:cs="Times New Roman"/>
          <w:sz w:val="24"/>
          <w:szCs w:val="24"/>
        </w:rPr>
        <w:t>.</w:t>
      </w:r>
    </w:p>
    <w:p w14:paraId="1227A671" w14:textId="77777777" w:rsidR="009360EA" w:rsidRPr="009C757B" w:rsidRDefault="009360EA" w:rsidP="004B6BF3">
      <w:pPr>
        <w:pStyle w:val="ListParagraph"/>
        <w:rPr>
          <w:rFonts w:ascii="Times New Roman" w:hAnsi="Times New Roman" w:cs="Times New Roman"/>
          <w:sz w:val="24"/>
          <w:szCs w:val="24"/>
        </w:rPr>
      </w:pPr>
    </w:p>
    <w:p w14:paraId="7E2B52FF" w14:textId="1FA68A85" w:rsidR="004B6BF3" w:rsidRPr="0026793B" w:rsidRDefault="00EF6B28" w:rsidP="00BC1BEC">
      <w:pPr>
        <w:pStyle w:val="ListParagraph"/>
        <w:jc w:val="center"/>
        <w:rPr>
          <w:rFonts w:ascii="Times New Roman" w:hAnsi="Times New Roman" w:cs="Times New Roman"/>
          <w:sz w:val="20"/>
          <w:szCs w:val="20"/>
        </w:rPr>
      </w:pPr>
      <w:r w:rsidRPr="0026793B">
        <w:rPr>
          <w:rFonts w:ascii="Times New Roman" w:hAnsi="Times New Roman" w:cs="Times New Roman"/>
          <w:sz w:val="20"/>
          <w:szCs w:val="20"/>
        </w:rPr>
        <w:t>Table 4</w:t>
      </w:r>
      <w:r w:rsidR="00BC1BEC" w:rsidRPr="0026793B">
        <w:rPr>
          <w:rFonts w:ascii="Times New Roman" w:hAnsi="Times New Roman" w:cs="Times New Roman"/>
          <w:sz w:val="20"/>
          <w:szCs w:val="20"/>
        </w:rPr>
        <w:t>:</w:t>
      </w:r>
      <w:r w:rsidR="00BC1BEC" w:rsidRPr="0026793B">
        <w:rPr>
          <w:rFonts w:ascii="Times New Roman" w:hAnsi="Times New Roman" w:cs="Times New Roman"/>
          <w:sz w:val="20"/>
          <w:szCs w:val="20"/>
        </w:rPr>
        <w:t xml:space="preserve"> K Point Mesh and Resulting Total Energy Value of FCC </w:t>
      </w:r>
      <w:r w:rsidR="00BC1BEC" w:rsidRPr="0026793B">
        <w:rPr>
          <w:rFonts w:ascii="Times New Roman" w:hAnsi="Times New Roman" w:cs="Times New Roman"/>
          <w:sz w:val="20"/>
          <w:szCs w:val="20"/>
        </w:rPr>
        <w:t>Copper</w:t>
      </w:r>
    </w:p>
    <w:tbl>
      <w:tblPr>
        <w:tblStyle w:val="TableGrid"/>
        <w:tblW w:w="0" w:type="auto"/>
        <w:tblInd w:w="720" w:type="dxa"/>
        <w:tblLook w:val="04A0" w:firstRow="1" w:lastRow="0" w:firstColumn="1" w:lastColumn="0" w:noHBand="0" w:noVBand="1"/>
      </w:tblPr>
      <w:tblGrid>
        <w:gridCol w:w="4276"/>
        <w:gridCol w:w="4354"/>
      </w:tblGrid>
      <w:tr w:rsidR="004B6BF3" w:rsidRPr="009C757B" w14:paraId="6936EB98" w14:textId="77777777" w:rsidTr="002B5BD5">
        <w:tc>
          <w:tcPr>
            <w:tcW w:w="4276" w:type="dxa"/>
          </w:tcPr>
          <w:p w14:paraId="2D3823C9" w14:textId="77777777"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 xml:space="preserve">K point density </w:t>
            </w:r>
          </w:p>
        </w:tc>
        <w:tc>
          <w:tcPr>
            <w:tcW w:w="4354" w:type="dxa"/>
          </w:tcPr>
          <w:p w14:paraId="5DC1A72A" w14:textId="01EECE59" w:rsidR="004B6BF3" w:rsidRPr="009C757B" w:rsidRDefault="004B6BF3" w:rsidP="002B5BD5">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Total Energy (</w:t>
            </w:r>
            <w:r w:rsidR="00506D6B" w:rsidRPr="009C757B">
              <w:rPr>
                <w:rFonts w:ascii="Times New Roman" w:hAnsi="Times New Roman" w:cs="Times New Roman"/>
                <w:sz w:val="24"/>
                <w:szCs w:val="24"/>
              </w:rPr>
              <w:t>Ry</w:t>
            </w:r>
            <w:r w:rsidRPr="009C757B">
              <w:rPr>
                <w:rFonts w:ascii="Times New Roman" w:hAnsi="Times New Roman" w:cs="Times New Roman"/>
                <w:sz w:val="24"/>
                <w:szCs w:val="24"/>
              </w:rPr>
              <w:t>)</w:t>
            </w:r>
          </w:p>
        </w:tc>
      </w:tr>
      <w:tr w:rsidR="00F31FF3" w:rsidRPr="009C757B" w14:paraId="21D4CE82" w14:textId="77777777" w:rsidTr="002B5BD5">
        <w:tc>
          <w:tcPr>
            <w:tcW w:w="4276" w:type="dxa"/>
          </w:tcPr>
          <w:p w14:paraId="7AF9114A" w14:textId="2E41330F"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2</w:t>
            </w:r>
            <w:r>
              <w:rPr>
                <w:rFonts w:ascii="Times New Roman" w:hAnsi="Times New Roman" w:cs="Times New Roman"/>
                <w:sz w:val="24"/>
                <w:szCs w:val="24"/>
              </w:rPr>
              <w:t xml:space="preserve"> x 2 x 2</w:t>
            </w:r>
          </w:p>
        </w:tc>
        <w:tc>
          <w:tcPr>
            <w:tcW w:w="4354" w:type="dxa"/>
          </w:tcPr>
          <w:p w14:paraId="40193360" w14:textId="6C1B60EF"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-1615.07215602</w:t>
            </w:r>
          </w:p>
        </w:tc>
      </w:tr>
      <w:tr w:rsidR="00F31FF3" w:rsidRPr="009C757B" w14:paraId="76FE2372" w14:textId="77777777" w:rsidTr="002B5BD5">
        <w:tc>
          <w:tcPr>
            <w:tcW w:w="4276" w:type="dxa"/>
          </w:tcPr>
          <w:p w14:paraId="7C030287" w14:textId="2E24E86D"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3</w:t>
            </w:r>
            <w:r>
              <w:rPr>
                <w:rFonts w:ascii="Times New Roman" w:hAnsi="Times New Roman" w:cs="Times New Roman"/>
                <w:sz w:val="24"/>
                <w:szCs w:val="24"/>
              </w:rPr>
              <w:t xml:space="preserve"> x 3 x 3</w:t>
            </w:r>
          </w:p>
        </w:tc>
        <w:tc>
          <w:tcPr>
            <w:tcW w:w="4354" w:type="dxa"/>
          </w:tcPr>
          <w:p w14:paraId="1A84E2D1" w14:textId="52252BD4"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-1615.08843370</w:t>
            </w:r>
          </w:p>
        </w:tc>
      </w:tr>
      <w:tr w:rsidR="00F31FF3" w:rsidRPr="009C757B" w14:paraId="19AA3B90" w14:textId="77777777" w:rsidTr="002B5BD5">
        <w:tc>
          <w:tcPr>
            <w:tcW w:w="4276" w:type="dxa"/>
          </w:tcPr>
          <w:p w14:paraId="0EA2BD1C" w14:textId="5B447D3F"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4</w:t>
            </w:r>
            <w:r>
              <w:rPr>
                <w:rFonts w:ascii="Times New Roman" w:hAnsi="Times New Roman" w:cs="Times New Roman"/>
                <w:sz w:val="24"/>
                <w:szCs w:val="24"/>
              </w:rPr>
              <w:t xml:space="preserve"> x 4 x 4</w:t>
            </w:r>
          </w:p>
        </w:tc>
        <w:tc>
          <w:tcPr>
            <w:tcW w:w="4354" w:type="dxa"/>
          </w:tcPr>
          <w:p w14:paraId="143D95D8" w14:textId="3E05B2A4"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-1615.12751386</w:t>
            </w:r>
          </w:p>
        </w:tc>
      </w:tr>
      <w:tr w:rsidR="00F31FF3" w:rsidRPr="009C757B" w14:paraId="1F0B51A6" w14:textId="77777777" w:rsidTr="002B5BD5">
        <w:tc>
          <w:tcPr>
            <w:tcW w:w="4276" w:type="dxa"/>
          </w:tcPr>
          <w:p w14:paraId="32BBD0B7" w14:textId="4068F46B"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5</w:t>
            </w:r>
            <w:r>
              <w:rPr>
                <w:rFonts w:ascii="Times New Roman" w:hAnsi="Times New Roman" w:cs="Times New Roman"/>
                <w:sz w:val="24"/>
                <w:szCs w:val="24"/>
              </w:rPr>
              <w:t xml:space="preserve"> x 5 x 5</w:t>
            </w:r>
          </w:p>
        </w:tc>
        <w:tc>
          <w:tcPr>
            <w:tcW w:w="4354" w:type="dxa"/>
          </w:tcPr>
          <w:p w14:paraId="6A42C84E" w14:textId="06770E57"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-1615.11757954</w:t>
            </w:r>
          </w:p>
        </w:tc>
      </w:tr>
      <w:tr w:rsidR="00F31FF3" w:rsidRPr="009C757B" w14:paraId="10E2F3A5" w14:textId="77777777" w:rsidTr="002B5BD5">
        <w:tc>
          <w:tcPr>
            <w:tcW w:w="4276" w:type="dxa"/>
          </w:tcPr>
          <w:p w14:paraId="104803B5" w14:textId="5A16B645"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6</w:t>
            </w:r>
            <w:r>
              <w:rPr>
                <w:rFonts w:ascii="Times New Roman" w:hAnsi="Times New Roman" w:cs="Times New Roman"/>
                <w:sz w:val="24"/>
                <w:szCs w:val="24"/>
              </w:rPr>
              <w:t xml:space="preserve"> x 6 x 6</w:t>
            </w:r>
          </w:p>
        </w:tc>
        <w:tc>
          <w:tcPr>
            <w:tcW w:w="4354" w:type="dxa"/>
          </w:tcPr>
          <w:p w14:paraId="35C2E549" w14:textId="6480F574"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-1615.12688787</w:t>
            </w:r>
          </w:p>
        </w:tc>
      </w:tr>
      <w:tr w:rsidR="00F31FF3" w:rsidRPr="009C757B" w14:paraId="281BBFAA" w14:textId="77777777" w:rsidTr="002B5BD5">
        <w:trPr>
          <w:trHeight w:val="287"/>
        </w:trPr>
        <w:tc>
          <w:tcPr>
            <w:tcW w:w="4276" w:type="dxa"/>
          </w:tcPr>
          <w:p w14:paraId="6DA9B769" w14:textId="2E7EA57D"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7</w:t>
            </w:r>
            <w:r>
              <w:rPr>
                <w:rFonts w:ascii="Times New Roman" w:hAnsi="Times New Roman" w:cs="Times New Roman"/>
                <w:sz w:val="24"/>
                <w:szCs w:val="24"/>
              </w:rPr>
              <w:t xml:space="preserve"> x 7 x 7</w:t>
            </w:r>
          </w:p>
        </w:tc>
        <w:tc>
          <w:tcPr>
            <w:tcW w:w="4354" w:type="dxa"/>
          </w:tcPr>
          <w:p w14:paraId="22EE395F" w14:textId="1A34F131"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-1615.12951049</w:t>
            </w:r>
          </w:p>
        </w:tc>
      </w:tr>
      <w:tr w:rsidR="00F31FF3" w:rsidRPr="009C757B" w14:paraId="2643A4BA" w14:textId="77777777" w:rsidTr="002B5BD5">
        <w:trPr>
          <w:trHeight w:val="287"/>
        </w:trPr>
        <w:tc>
          <w:tcPr>
            <w:tcW w:w="4276" w:type="dxa"/>
          </w:tcPr>
          <w:p w14:paraId="4B94A18B" w14:textId="3FBAB045"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8</w:t>
            </w:r>
            <w:r>
              <w:rPr>
                <w:rFonts w:ascii="Times New Roman" w:hAnsi="Times New Roman" w:cs="Times New Roman"/>
                <w:sz w:val="24"/>
                <w:szCs w:val="24"/>
              </w:rPr>
              <w:t xml:space="preserve"> x 8 x 8</w:t>
            </w:r>
          </w:p>
        </w:tc>
        <w:tc>
          <w:tcPr>
            <w:tcW w:w="4354" w:type="dxa"/>
          </w:tcPr>
          <w:p w14:paraId="20062199" w14:textId="5F88CBDF"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-1615.12817055</w:t>
            </w:r>
          </w:p>
        </w:tc>
      </w:tr>
      <w:tr w:rsidR="00F31FF3" w:rsidRPr="009C757B" w14:paraId="08DFEBF1" w14:textId="77777777" w:rsidTr="002B5BD5">
        <w:trPr>
          <w:trHeight w:val="287"/>
        </w:trPr>
        <w:tc>
          <w:tcPr>
            <w:tcW w:w="4276" w:type="dxa"/>
          </w:tcPr>
          <w:p w14:paraId="0C134B9D" w14:textId="117F731C"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9</w:t>
            </w:r>
            <w:r>
              <w:rPr>
                <w:rFonts w:ascii="Times New Roman" w:hAnsi="Times New Roman" w:cs="Times New Roman"/>
                <w:sz w:val="24"/>
                <w:szCs w:val="24"/>
              </w:rPr>
              <w:t xml:space="preserve"> x 9 x 9</w:t>
            </w:r>
          </w:p>
        </w:tc>
        <w:tc>
          <w:tcPr>
            <w:tcW w:w="4354" w:type="dxa"/>
          </w:tcPr>
          <w:p w14:paraId="5B4889EB" w14:textId="18AE72C0"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-1615.12943835</w:t>
            </w:r>
          </w:p>
        </w:tc>
      </w:tr>
      <w:tr w:rsidR="00F31FF3" w:rsidRPr="009C757B" w14:paraId="34DB7575" w14:textId="77777777" w:rsidTr="002B5BD5">
        <w:trPr>
          <w:trHeight w:val="287"/>
        </w:trPr>
        <w:tc>
          <w:tcPr>
            <w:tcW w:w="4276" w:type="dxa"/>
          </w:tcPr>
          <w:p w14:paraId="116B41CA" w14:textId="17D70498"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10</w:t>
            </w:r>
            <w:r>
              <w:rPr>
                <w:rFonts w:ascii="Times New Roman" w:hAnsi="Times New Roman" w:cs="Times New Roman"/>
                <w:sz w:val="24"/>
                <w:szCs w:val="24"/>
              </w:rPr>
              <w:t xml:space="preserve"> x 10 x 10</w:t>
            </w:r>
          </w:p>
        </w:tc>
        <w:tc>
          <w:tcPr>
            <w:tcW w:w="4354" w:type="dxa"/>
          </w:tcPr>
          <w:p w14:paraId="5AC78F90" w14:textId="161D2A7D" w:rsidR="00F31FF3" w:rsidRPr="009C757B" w:rsidRDefault="00F31FF3" w:rsidP="00F31FF3">
            <w:pPr>
              <w:pStyle w:val="ListParagraph"/>
              <w:ind w:left="0"/>
              <w:rPr>
                <w:rFonts w:ascii="Times New Roman" w:hAnsi="Times New Roman" w:cs="Times New Roman"/>
                <w:sz w:val="24"/>
                <w:szCs w:val="24"/>
              </w:rPr>
            </w:pPr>
            <w:r w:rsidRPr="009C757B">
              <w:rPr>
                <w:rFonts w:ascii="Times New Roman" w:hAnsi="Times New Roman" w:cs="Times New Roman"/>
                <w:sz w:val="24"/>
                <w:szCs w:val="24"/>
              </w:rPr>
              <w:t>-1615.12873195</w:t>
            </w:r>
          </w:p>
        </w:tc>
      </w:tr>
    </w:tbl>
    <w:p w14:paraId="2B8C8536" w14:textId="6C3AF092" w:rsidR="004B6BF3" w:rsidRDefault="004B6BF3" w:rsidP="004B6BF3">
      <w:pPr>
        <w:rPr>
          <w:rFonts w:ascii="Times New Roman" w:hAnsi="Times New Roman" w:cs="Times New Roman"/>
          <w:sz w:val="24"/>
          <w:szCs w:val="24"/>
        </w:rPr>
      </w:pPr>
    </w:p>
    <w:p w14:paraId="2C2C0255" w14:textId="05B5F705" w:rsidR="00EF6B28" w:rsidRDefault="00BA1A43" w:rsidP="00BA1A43">
      <w:pPr>
        <w:jc w:val="center"/>
        <w:rPr>
          <w:rFonts w:ascii="Times New Roman" w:hAnsi="Times New Roman" w:cs="Times New Roman"/>
          <w:sz w:val="24"/>
          <w:szCs w:val="24"/>
        </w:rPr>
      </w:pPr>
      <w:r>
        <w:rPr>
          <w:noProof/>
        </w:rPr>
        <w:lastRenderedPageBreak/>
        <w:drawing>
          <wp:inline distT="0" distB="0" distL="0" distR="0" wp14:anchorId="30D220BB" wp14:editId="4D07432D">
            <wp:extent cx="4572000" cy="2743200"/>
            <wp:effectExtent l="0" t="0" r="0" b="0"/>
            <wp:docPr id="12" name="Chart 12">
              <a:extLst xmlns:a="http://schemas.openxmlformats.org/drawingml/2006/main">
                <a:ext uri="{FF2B5EF4-FFF2-40B4-BE49-F238E27FC236}">
                  <a16:creationId xmlns:a16="http://schemas.microsoft.com/office/drawing/2014/main" id="{D7B214F9-98BD-4341-9187-D3620D2027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5243D3" w14:textId="1146D941" w:rsidR="00BC1BEC" w:rsidRPr="00761EAA" w:rsidRDefault="00BC1BEC" w:rsidP="00BC1BEC">
      <w:pPr>
        <w:jc w:val="center"/>
        <w:rPr>
          <w:rFonts w:ascii="Times New Roman" w:hAnsi="Times New Roman" w:cs="Times New Roman"/>
          <w:sz w:val="20"/>
          <w:szCs w:val="20"/>
        </w:rPr>
      </w:pPr>
      <w:r w:rsidRPr="00761EAA">
        <w:rPr>
          <w:rFonts w:ascii="Times New Roman" w:hAnsi="Times New Roman" w:cs="Times New Roman"/>
          <w:sz w:val="20"/>
          <w:szCs w:val="20"/>
        </w:rPr>
        <w:t xml:space="preserve">Figure </w:t>
      </w:r>
      <w:r>
        <w:rPr>
          <w:rFonts w:ascii="Times New Roman" w:hAnsi="Times New Roman" w:cs="Times New Roman"/>
          <w:sz w:val="20"/>
          <w:szCs w:val="20"/>
        </w:rPr>
        <w:t>4</w:t>
      </w:r>
      <w:r w:rsidRPr="00761EAA">
        <w:rPr>
          <w:rFonts w:ascii="Times New Roman" w:hAnsi="Times New Roman" w:cs="Times New Roman"/>
          <w:sz w:val="20"/>
          <w:szCs w:val="20"/>
        </w:rPr>
        <w:t>: K Points in Each Direction Vs Total Energy</w:t>
      </w:r>
      <w:r>
        <w:rPr>
          <w:rFonts w:ascii="Times New Roman" w:hAnsi="Times New Roman" w:cs="Times New Roman"/>
          <w:sz w:val="20"/>
          <w:szCs w:val="20"/>
        </w:rPr>
        <w:t xml:space="preserve"> of FCC </w:t>
      </w:r>
      <w:r>
        <w:rPr>
          <w:rFonts w:ascii="Times New Roman" w:hAnsi="Times New Roman" w:cs="Times New Roman"/>
          <w:sz w:val="20"/>
          <w:szCs w:val="20"/>
        </w:rPr>
        <w:t>Copper</w:t>
      </w:r>
    </w:p>
    <w:p w14:paraId="67AE8C4F" w14:textId="77777777" w:rsidR="00EF6B28" w:rsidRPr="009C757B" w:rsidRDefault="00EF6B28" w:rsidP="004B6BF3">
      <w:pPr>
        <w:rPr>
          <w:rFonts w:ascii="Times New Roman" w:hAnsi="Times New Roman" w:cs="Times New Roman"/>
          <w:sz w:val="24"/>
          <w:szCs w:val="24"/>
        </w:rPr>
      </w:pPr>
    </w:p>
    <w:p w14:paraId="33D1F3DC" w14:textId="08511644" w:rsidR="009242EC" w:rsidRPr="009C757B" w:rsidRDefault="00830F2D" w:rsidP="00F31FF3">
      <w:pPr>
        <w:pStyle w:val="ListParagraph"/>
        <w:numPr>
          <w:ilvl w:val="0"/>
          <w:numId w:val="14"/>
        </w:numPr>
        <w:rPr>
          <w:rFonts w:ascii="Times New Roman" w:hAnsi="Times New Roman" w:cs="Times New Roman"/>
          <w:sz w:val="24"/>
          <w:szCs w:val="24"/>
        </w:rPr>
      </w:pPr>
      <w:r w:rsidRPr="009C757B">
        <w:rPr>
          <w:rFonts w:ascii="Times New Roman" w:hAnsi="Times New Roman" w:cs="Times New Roman"/>
          <w:sz w:val="24"/>
          <w:szCs w:val="24"/>
        </w:rPr>
        <w:t xml:space="preserve">We do see that for both metals </w:t>
      </w:r>
      <w:r w:rsidR="00B04AB1">
        <w:rPr>
          <w:rFonts w:ascii="Times New Roman" w:hAnsi="Times New Roman" w:cs="Times New Roman"/>
          <w:sz w:val="24"/>
          <w:szCs w:val="24"/>
        </w:rPr>
        <w:t>the</w:t>
      </w:r>
      <w:r w:rsidRPr="009C757B">
        <w:rPr>
          <w:rFonts w:ascii="Times New Roman" w:hAnsi="Times New Roman" w:cs="Times New Roman"/>
          <w:sz w:val="24"/>
          <w:szCs w:val="24"/>
        </w:rPr>
        <w:t xml:space="preserve"> energy decreases monotonously with </w:t>
      </w:r>
      <w:r w:rsidR="00B04AB1">
        <w:rPr>
          <w:rFonts w:ascii="Times New Roman" w:hAnsi="Times New Roman" w:cs="Times New Roman"/>
          <w:sz w:val="24"/>
          <w:szCs w:val="24"/>
        </w:rPr>
        <w:t xml:space="preserve">an </w:t>
      </w:r>
      <w:r w:rsidRPr="009C757B">
        <w:rPr>
          <w:rFonts w:ascii="Times New Roman" w:hAnsi="Times New Roman" w:cs="Times New Roman"/>
          <w:sz w:val="24"/>
          <w:szCs w:val="24"/>
        </w:rPr>
        <w:t xml:space="preserve">increasing plane wave cut off but </w:t>
      </w:r>
      <w:r w:rsidR="00C5545C">
        <w:rPr>
          <w:rFonts w:ascii="Times New Roman" w:hAnsi="Times New Roman" w:cs="Times New Roman"/>
          <w:sz w:val="24"/>
          <w:szCs w:val="24"/>
        </w:rPr>
        <w:t xml:space="preserve">it </w:t>
      </w:r>
      <w:r w:rsidRPr="009C757B">
        <w:rPr>
          <w:rFonts w:ascii="Times New Roman" w:hAnsi="Times New Roman" w:cs="Times New Roman"/>
          <w:sz w:val="24"/>
          <w:szCs w:val="24"/>
        </w:rPr>
        <w:t>is not monotonous when increasing</w:t>
      </w:r>
      <w:r w:rsidR="00B04AB1">
        <w:rPr>
          <w:rFonts w:ascii="Times New Roman" w:hAnsi="Times New Roman" w:cs="Times New Roman"/>
          <w:sz w:val="24"/>
          <w:szCs w:val="24"/>
        </w:rPr>
        <w:t xml:space="preserve"> the</w:t>
      </w:r>
      <w:r w:rsidRPr="009C757B">
        <w:rPr>
          <w:rFonts w:ascii="Times New Roman" w:hAnsi="Times New Roman" w:cs="Times New Roman"/>
          <w:sz w:val="24"/>
          <w:szCs w:val="24"/>
        </w:rPr>
        <w:t xml:space="preserve"> k</w:t>
      </w:r>
      <w:r w:rsidR="00B04AB1">
        <w:rPr>
          <w:rFonts w:ascii="Times New Roman" w:hAnsi="Times New Roman" w:cs="Times New Roman"/>
          <w:sz w:val="24"/>
          <w:szCs w:val="24"/>
        </w:rPr>
        <w:t xml:space="preserve"> </w:t>
      </w:r>
      <w:r w:rsidRPr="009C757B">
        <w:rPr>
          <w:rFonts w:ascii="Times New Roman" w:hAnsi="Times New Roman" w:cs="Times New Roman"/>
          <w:sz w:val="24"/>
          <w:szCs w:val="24"/>
        </w:rPr>
        <w:t xml:space="preserve">point density. </w:t>
      </w:r>
      <w:r w:rsidR="0053446A" w:rsidRPr="009C757B">
        <w:rPr>
          <w:rFonts w:ascii="Times New Roman" w:hAnsi="Times New Roman" w:cs="Times New Roman"/>
          <w:sz w:val="24"/>
          <w:szCs w:val="24"/>
        </w:rPr>
        <w:t>K</w:t>
      </w:r>
      <w:r w:rsidR="00B04AB1">
        <w:rPr>
          <w:rFonts w:ascii="Times New Roman" w:hAnsi="Times New Roman" w:cs="Times New Roman"/>
          <w:sz w:val="24"/>
          <w:szCs w:val="24"/>
        </w:rPr>
        <w:t xml:space="preserve"> </w:t>
      </w:r>
      <w:r w:rsidR="0053446A" w:rsidRPr="009C757B">
        <w:rPr>
          <w:rFonts w:ascii="Times New Roman" w:hAnsi="Times New Roman" w:cs="Times New Roman"/>
          <w:sz w:val="24"/>
          <w:szCs w:val="24"/>
        </w:rPr>
        <w:t xml:space="preserve">point sampling is </w:t>
      </w:r>
      <w:r w:rsidR="003664DC" w:rsidRPr="009C757B">
        <w:rPr>
          <w:rFonts w:ascii="Times New Roman" w:hAnsi="Times New Roman" w:cs="Times New Roman"/>
          <w:sz w:val="24"/>
          <w:szCs w:val="24"/>
        </w:rPr>
        <w:t xml:space="preserve">used to approximate the </w:t>
      </w:r>
      <w:r w:rsidR="0032022D" w:rsidRPr="009C757B">
        <w:rPr>
          <w:rFonts w:ascii="Times New Roman" w:hAnsi="Times New Roman" w:cs="Times New Roman"/>
          <w:sz w:val="24"/>
          <w:szCs w:val="24"/>
        </w:rPr>
        <w:t>volume integral over the Brillouin zone by replacing the integral with a sum of finite points</w:t>
      </w:r>
      <w:r w:rsidR="00B26DBF" w:rsidRPr="009C757B">
        <w:rPr>
          <w:rFonts w:ascii="Times New Roman" w:hAnsi="Times New Roman" w:cs="Times New Roman"/>
          <w:sz w:val="24"/>
          <w:szCs w:val="24"/>
        </w:rPr>
        <w:t xml:space="preserve"> which is the k point mesh</w:t>
      </w:r>
      <w:r w:rsidR="0032022D" w:rsidRPr="009C757B">
        <w:rPr>
          <w:rFonts w:ascii="Times New Roman" w:hAnsi="Times New Roman" w:cs="Times New Roman"/>
          <w:sz w:val="24"/>
          <w:szCs w:val="24"/>
        </w:rPr>
        <w:t xml:space="preserve">. </w:t>
      </w:r>
      <w:r w:rsidR="00B26DBF" w:rsidRPr="009C757B">
        <w:rPr>
          <w:rFonts w:ascii="Times New Roman" w:hAnsi="Times New Roman" w:cs="Times New Roman"/>
          <w:sz w:val="24"/>
          <w:szCs w:val="24"/>
        </w:rPr>
        <w:t xml:space="preserve">Sometimes the k point mesh </w:t>
      </w:r>
      <w:r w:rsidR="00BA1A43" w:rsidRPr="009C757B">
        <w:rPr>
          <w:rFonts w:ascii="Times New Roman" w:hAnsi="Times New Roman" w:cs="Times New Roman"/>
          <w:sz w:val="24"/>
          <w:szCs w:val="24"/>
        </w:rPr>
        <w:t>will overestimate</w:t>
      </w:r>
      <w:r w:rsidR="00B26DBF" w:rsidRPr="009C757B">
        <w:rPr>
          <w:rFonts w:ascii="Times New Roman" w:hAnsi="Times New Roman" w:cs="Times New Roman"/>
          <w:sz w:val="24"/>
          <w:szCs w:val="24"/>
        </w:rPr>
        <w:t xml:space="preserve"> the integral, which will make the energy too high, and sometimes it will underestimate the integral, which will make the energy too low, </w:t>
      </w:r>
      <w:r w:rsidR="005D04E3" w:rsidRPr="009C757B">
        <w:rPr>
          <w:rFonts w:ascii="Times New Roman" w:hAnsi="Times New Roman" w:cs="Times New Roman"/>
          <w:sz w:val="24"/>
          <w:szCs w:val="24"/>
        </w:rPr>
        <w:t xml:space="preserve">which causes the oscillation of the energy convergence. </w:t>
      </w:r>
    </w:p>
    <w:p w14:paraId="59C168D2" w14:textId="6BDF327A" w:rsidR="009242EC" w:rsidRDefault="009242EC" w:rsidP="004B6BF3"/>
    <w:p w14:paraId="6CA06BA0" w14:textId="7726CD33" w:rsidR="009242EC" w:rsidRPr="00B934FA" w:rsidRDefault="009242EC" w:rsidP="004B6BF3">
      <w:pPr>
        <w:rPr>
          <w:rFonts w:ascii="Times New Roman" w:hAnsi="Times New Roman" w:cs="Times New Roman"/>
          <w:sz w:val="24"/>
          <w:szCs w:val="24"/>
          <w:u w:val="single"/>
        </w:rPr>
      </w:pPr>
      <w:r w:rsidRPr="00B934FA">
        <w:rPr>
          <w:rFonts w:ascii="Times New Roman" w:hAnsi="Times New Roman" w:cs="Times New Roman"/>
          <w:sz w:val="24"/>
          <w:szCs w:val="24"/>
          <w:u w:val="single"/>
        </w:rPr>
        <w:t>Problem 2:</w:t>
      </w:r>
      <w:r w:rsidR="00B934FA" w:rsidRPr="00B934FA">
        <w:rPr>
          <w:rFonts w:ascii="Times New Roman" w:hAnsi="Times New Roman" w:cs="Times New Roman"/>
          <w:sz w:val="24"/>
          <w:szCs w:val="24"/>
          <w:u w:val="single"/>
        </w:rPr>
        <w:t xml:space="preserve"> Formation energies and phase diagram of the Cu-Pt alloys</w:t>
      </w:r>
    </w:p>
    <w:p w14:paraId="06E90439" w14:textId="77777777" w:rsidR="0087053E" w:rsidRDefault="00716BC0" w:rsidP="004B6BF3">
      <w:pPr>
        <w:rPr>
          <w:rFonts w:ascii="Times New Roman" w:hAnsi="Times New Roman" w:cs="Times New Roman"/>
          <w:sz w:val="24"/>
          <w:szCs w:val="24"/>
          <w:u w:val="single"/>
        </w:rPr>
      </w:pPr>
      <w:r w:rsidRPr="0087053E">
        <w:rPr>
          <w:rFonts w:ascii="Times New Roman" w:hAnsi="Times New Roman" w:cs="Times New Roman"/>
          <w:sz w:val="24"/>
          <w:szCs w:val="24"/>
          <w:u w:val="single"/>
        </w:rPr>
        <w:t>Questions:</w:t>
      </w:r>
    </w:p>
    <w:p w14:paraId="4F303B67" w14:textId="6604F2A3" w:rsidR="00716BC0" w:rsidRPr="0087053E" w:rsidRDefault="0087053E" w:rsidP="0087053E">
      <w:pPr>
        <w:ind w:left="720"/>
        <w:rPr>
          <w:rFonts w:ascii="Times New Roman" w:hAnsi="Times New Roman" w:cs="Times New Roman"/>
          <w:sz w:val="24"/>
          <w:szCs w:val="24"/>
          <w:u w:val="single"/>
        </w:rPr>
      </w:pPr>
      <w:r>
        <w:rPr>
          <w:rFonts w:ascii="Times New Roman" w:hAnsi="Times New Roman" w:cs="Times New Roman"/>
          <w:sz w:val="24"/>
          <w:szCs w:val="24"/>
        </w:rPr>
        <w:t xml:space="preserve">A.  </w:t>
      </w:r>
      <w:r w:rsidR="00716BC0" w:rsidRPr="0087053E">
        <w:rPr>
          <w:rFonts w:ascii="Times New Roman" w:hAnsi="Times New Roman" w:cs="Times New Roman"/>
          <w:sz w:val="24"/>
          <w:szCs w:val="24"/>
        </w:rPr>
        <w:t>Determine the ground-state total energy and lattice parameters of FCC platinum and FCC copper by optimizing the cell parameters with Quantum Espresso’s internal optimizer (‘</w:t>
      </w:r>
      <w:proofErr w:type="spellStart"/>
      <w:r w:rsidR="00716BC0" w:rsidRPr="0087053E">
        <w:rPr>
          <w:rFonts w:ascii="Times New Roman" w:hAnsi="Times New Roman" w:cs="Times New Roman"/>
          <w:sz w:val="24"/>
          <w:szCs w:val="24"/>
        </w:rPr>
        <w:t>vc</w:t>
      </w:r>
      <w:proofErr w:type="spellEnd"/>
      <w:r w:rsidR="00716BC0" w:rsidRPr="0087053E">
        <w:rPr>
          <w:rFonts w:ascii="Times New Roman" w:hAnsi="Times New Roman" w:cs="Times New Roman"/>
          <w:sz w:val="24"/>
          <w:szCs w:val="24"/>
        </w:rPr>
        <w:t xml:space="preserve">-relax’, see Project guide). The total energies of the platinum and copper structures are quite different. Can this energy difference be interpreted? </w:t>
      </w:r>
    </w:p>
    <w:p w14:paraId="7552C5A1" w14:textId="541FBF36" w:rsidR="00716BC0" w:rsidRPr="0087053E" w:rsidRDefault="00716BC0" w:rsidP="0087053E">
      <w:pPr>
        <w:ind w:left="720"/>
        <w:rPr>
          <w:rFonts w:ascii="Times New Roman" w:hAnsi="Times New Roman" w:cs="Times New Roman"/>
          <w:sz w:val="24"/>
          <w:szCs w:val="24"/>
        </w:rPr>
      </w:pPr>
      <w:r w:rsidRPr="0087053E">
        <w:rPr>
          <w:rFonts w:ascii="Times New Roman" w:hAnsi="Times New Roman" w:cs="Times New Roman"/>
          <w:sz w:val="24"/>
          <w:szCs w:val="24"/>
        </w:rPr>
        <w:t xml:space="preserve">B. Using the same approach, calculate the ground-state energies and structures of the platinum-copper alloys Cu3Pt, Cu2Pt2, and CuPt3. Start with the platinum structure and substitute Cu atoms for Pt atoms to realize the different compositions. </w:t>
      </w:r>
    </w:p>
    <w:p w14:paraId="0B1F61CD" w14:textId="77777777" w:rsidR="00716BC0" w:rsidRPr="0087053E" w:rsidRDefault="00716BC0" w:rsidP="0087053E">
      <w:pPr>
        <w:ind w:left="720"/>
        <w:rPr>
          <w:rFonts w:ascii="Times New Roman" w:hAnsi="Times New Roman" w:cs="Times New Roman"/>
          <w:sz w:val="24"/>
          <w:szCs w:val="24"/>
        </w:rPr>
      </w:pPr>
      <w:r w:rsidRPr="0087053E">
        <w:rPr>
          <w:rFonts w:ascii="Times New Roman" w:hAnsi="Times New Roman" w:cs="Times New Roman"/>
          <w:sz w:val="24"/>
          <w:szCs w:val="24"/>
        </w:rPr>
        <w:t xml:space="preserve">C. Calculate the formation energies of the alloys relative to platinum and copper, and determine the phase diagram (i.e., the lower convex hull). Which of the alloys are predicted to be stable? Are any of the alloy compositions predicted to decompose? If so, what are the predicted decomposition products? </w:t>
      </w:r>
    </w:p>
    <w:p w14:paraId="0D175355" w14:textId="60F7525B" w:rsidR="00716BC0" w:rsidRPr="0087053E" w:rsidRDefault="00716BC0" w:rsidP="0087053E">
      <w:pPr>
        <w:ind w:left="720"/>
        <w:rPr>
          <w:rFonts w:ascii="Times New Roman" w:hAnsi="Times New Roman" w:cs="Times New Roman"/>
          <w:sz w:val="24"/>
          <w:szCs w:val="24"/>
        </w:rPr>
      </w:pPr>
      <w:r w:rsidRPr="0087053E">
        <w:rPr>
          <w:rFonts w:ascii="Times New Roman" w:hAnsi="Times New Roman" w:cs="Times New Roman"/>
          <w:sz w:val="24"/>
          <w:szCs w:val="24"/>
        </w:rPr>
        <w:lastRenderedPageBreak/>
        <w:t xml:space="preserve">D. Experimentally, it is known that the alloys compositions </w:t>
      </w:r>
      <w:proofErr w:type="spellStart"/>
      <w:r w:rsidRPr="0087053E">
        <w:rPr>
          <w:rFonts w:ascii="Times New Roman" w:hAnsi="Times New Roman" w:cs="Times New Roman"/>
          <w:sz w:val="24"/>
          <w:szCs w:val="24"/>
        </w:rPr>
        <w:t>CuPt</w:t>
      </w:r>
      <w:proofErr w:type="spellEnd"/>
      <w:r w:rsidRPr="0087053E">
        <w:rPr>
          <w:rFonts w:ascii="Times New Roman" w:hAnsi="Times New Roman" w:cs="Times New Roman"/>
          <w:sz w:val="24"/>
          <w:szCs w:val="24"/>
        </w:rPr>
        <w:t xml:space="preserve"> and Cu3Pt are stable, but an ordered alloy with composition CuPt3 is not observed. Is this in agreement with the predictions by DFT? Why could there be a disagreement even if your DFT calculations would be completely accurate? </w:t>
      </w:r>
    </w:p>
    <w:p w14:paraId="777020E6" w14:textId="42F0CA0D" w:rsidR="00716BC0" w:rsidRPr="0087053E" w:rsidRDefault="00716BC0" w:rsidP="0087053E">
      <w:pPr>
        <w:ind w:left="720"/>
        <w:rPr>
          <w:rFonts w:ascii="Times New Roman" w:hAnsi="Times New Roman" w:cs="Times New Roman"/>
          <w:sz w:val="24"/>
          <w:szCs w:val="24"/>
        </w:rPr>
      </w:pPr>
      <w:r w:rsidRPr="0087053E">
        <w:rPr>
          <w:rFonts w:ascii="Times New Roman" w:hAnsi="Times New Roman" w:cs="Times New Roman"/>
          <w:sz w:val="24"/>
          <w:szCs w:val="24"/>
        </w:rPr>
        <w:t>E. Vegard’s law states that the unit cell volume of a solid mixture varies linearly between the volumes of the constituents. Confirm whether Vegard’s law holds for the Cu–Pt alloys.</w:t>
      </w:r>
    </w:p>
    <w:p w14:paraId="338037D2" w14:textId="77777777" w:rsidR="00A27050" w:rsidRDefault="0087053E" w:rsidP="00A27050">
      <w:pPr>
        <w:rPr>
          <w:rFonts w:ascii="Times New Roman" w:hAnsi="Times New Roman" w:cs="Times New Roman"/>
          <w:sz w:val="24"/>
          <w:szCs w:val="24"/>
          <w:u w:val="single"/>
        </w:rPr>
      </w:pPr>
      <w:r w:rsidRPr="0087053E">
        <w:rPr>
          <w:rFonts w:ascii="Times New Roman" w:hAnsi="Times New Roman" w:cs="Times New Roman"/>
          <w:sz w:val="24"/>
          <w:szCs w:val="24"/>
          <w:u w:val="single"/>
        </w:rPr>
        <w:t>Answers:</w:t>
      </w:r>
    </w:p>
    <w:p w14:paraId="36B10C27" w14:textId="38194C50" w:rsidR="005D569B" w:rsidRPr="00A27050" w:rsidRDefault="00A27050" w:rsidP="00A27050">
      <w:pPr>
        <w:pStyle w:val="ListParagraph"/>
        <w:numPr>
          <w:ilvl w:val="0"/>
          <w:numId w:val="4"/>
        </w:numPr>
        <w:rPr>
          <w:rFonts w:ascii="Times New Roman" w:hAnsi="Times New Roman" w:cs="Times New Roman"/>
          <w:sz w:val="24"/>
          <w:szCs w:val="24"/>
          <w:u w:val="single"/>
        </w:rPr>
      </w:pPr>
      <w:r>
        <w:rPr>
          <w:rFonts w:ascii="Times New Roman" w:hAnsi="Times New Roman" w:cs="Times New Roman"/>
          <w:sz w:val="24"/>
          <w:szCs w:val="24"/>
        </w:rPr>
        <w:t xml:space="preserve"> </w:t>
      </w:r>
      <w:r>
        <w:rPr>
          <w:rFonts w:ascii="Times New Roman" w:hAnsi="Times New Roman" w:cs="Times New Roman"/>
          <w:sz w:val="24"/>
          <w:szCs w:val="24"/>
        </w:rPr>
        <w:tab/>
      </w:r>
      <w:r w:rsidR="00560E02" w:rsidRPr="00A27050">
        <w:rPr>
          <w:rFonts w:ascii="Times New Roman" w:hAnsi="Times New Roman" w:cs="Times New Roman"/>
          <w:sz w:val="24"/>
          <w:szCs w:val="24"/>
        </w:rPr>
        <w:t>In order to determine the ground state energy and lattice parameters of FCC platinum and FCC copper we changed the pw.in-Pt-FCC and pw.in-Cu-FCC files to use the internal optimizer of Quantum Espresso. This was done by changing the calculation type in the files to “</w:t>
      </w:r>
      <w:proofErr w:type="spellStart"/>
      <w:r w:rsidR="00560E02" w:rsidRPr="00A27050">
        <w:rPr>
          <w:rFonts w:ascii="Times New Roman" w:hAnsi="Times New Roman" w:cs="Times New Roman"/>
          <w:sz w:val="24"/>
          <w:szCs w:val="24"/>
        </w:rPr>
        <w:t>vc</w:t>
      </w:r>
      <w:proofErr w:type="spellEnd"/>
      <w:r w:rsidR="00560E02" w:rsidRPr="00A27050">
        <w:rPr>
          <w:rFonts w:ascii="Times New Roman" w:hAnsi="Times New Roman" w:cs="Times New Roman"/>
          <w:sz w:val="24"/>
          <w:szCs w:val="24"/>
        </w:rPr>
        <w:t xml:space="preserve">-relax”. Since we are dealing with cubic </w:t>
      </w:r>
      <w:r w:rsidR="00E52EAA" w:rsidRPr="00A27050">
        <w:rPr>
          <w:rFonts w:ascii="Times New Roman" w:hAnsi="Times New Roman" w:cs="Times New Roman"/>
          <w:sz w:val="24"/>
          <w:szCs w:val="24"/>
        </w:rPr>
        <w:t>structures,</w:t>
      </w:r>
      <w:r w:rsidR="00560E02" w:rsidRPr="00A27050">
        <w:rPr>
          <w:rFonts w:ascii="Times New Roman" w:hAnsi="Times New Roman" w:cs="Times New Roman"/>
          <w:sz w:val="24"/>
          <w:szCs w:val="24"/>
        </w:rPr>
        <w:t xml:space="preserve"> we know that all three side lengths must be equal and all angles are 90 degrees</w:t>
      </w:r>
      <w:r w:rsidR="00E52EAA" w:rsidRPr="00A27050">
        <w:rPr>
          <w:rFonts w:ascii="Times New Roman" w:hAnsi="Times New Roman" w:cs="Times New Roman"/>
          <w:sz w:val="24"/>
          <w:szCs w:val="24"/>
        </w:rPr>
        <w:t>. It was calculated that t</w:t>
      </w:r>
      <w:r w:rsidR="00560E02" w:rsidRPr="00A27050">
        <w:rPr>
          <w:rFonts w:ascii="Times New Roman" w:hAnsi="Times New Roman" w:cs="Times New Roman"/>
          <w:sz w:val="24"/>
          <w:szCs w:val="24"/>
        </w:rPr>
        <w:t xml:space="preserve">he ground state energy of platinum was -842.781 Ry and </w:t>
      </w:r>
      <w:r w:rsidR="008A2B6F" w:rsidRPr="00A27050">
        <w:rPr>
          <w:rFonts w:ascii="Times New Roman" w:hAnsi="Times New Roman" w:cs="Times New Roman"/>
          <w:sz w:val="24"/>
          <w:szCs w:val="24"/>
        </w:rPr>
        <w:t xml:space="preserve">the </w:t>
      </w:r>
      <w:r w:rsidR="00560E02" w:rsidRPr="00A27050">
        <w:rPr>
          <w:rFonts w:ascii="Times New Roman" w:hAnsi="Times New Roman" w:cs="Times New Roman"/>
          <w:sz w:val="24"/>
          <w:szCs w:val="24"/>
        </w:rPr>
        <w:t>length of</w:t>
      </w:r>
      <w:r w:rsidR="008A2B6F" w:rsidRPr="00A27050">
        <w:rPr>
          <w:rFonts w:ascii="Times New Roman" w:hAnsi="Times New Roman" w:cs="Times New Roman"/>
          <w:sz w:val="24"/>
          <w:szCs w:val="24"/>
        </w:rPr>
        <w:t xml:space="preserve"> the unit cell</w:t>
      </w:r>
      <w:r w:rsidR="00560E02" w:rsidRPr="00A27050">
        <w:rPr>
          <w:rFonts w:ascii="Times New Roman" w:hAnsi="Times New Roman" w:cs="Times New Roman"/>
          <w:sz w:val="24"/>
          <w:szCs w:val="24"/>
        </w:rPr>
        <w:t xml:space="preserve"> 3.968 angstrom.</w:t>
      </w:r>
      <w:r w:rsidR="008A2B6F" w:rsidRPr="00A27050">
        <w:rPr>
          <w:rFonts w:ascii="Times New Roman" w:hAnsi="Times New Roman" w:cs="Times New Roman"/>
          <w:sz w:val="24"/>
          <w:szCs w:val="24"/>
        </w:rPr>
        <w:t xml:space="preserve"> </w:t>
      </w:r>
      <w:r w:rsidR="00560E02" w:rsidRPr="00A27050">
        <w:rPr>
          <w:rFonts w:ascii="Times New Roman" w:hAnsi="Times New Roman" w:cs="Times New Roman"/>
          <w:sz w:val="24"/>
          <w:szCs w:val="24"/>
        </w:rPr>
        <w:t>The ground state energy of cop</w:t>
      </w:r>
      <w:r w:rsidR="005D569B" w:rsidRPr="00A27050">
        <w:rPr>
          <w:rFonts w:ascii="Times New Roman" w:hAnsi="Times New Roman" w:cs="Times New Roman"/>
          <w:sz w:val="24"/>
          <w:szCs w:val="24"/>
        </w:rPr>
        <w:t>p</w:t>
      </w:r>
      <w:r w:rsidR="00560E02" w:rsidRPr="00A27050">
        <w:rPr>
          <w:rFonts w:ascii="Times New Roman" w:hAnsi="Times New Roman" w:cs="Times New Roman"/>
          <w:sz w:val="24"/>
          <w:szCs w:val="24"/>
        </w:rPr>
        <w:t xml:space="preserve">er was found to be -1615.134 Ry and a </w:t>
      </w:r>
      <w:r w:rsidR="008A2B6F" w:rsidRPr="00A27050">
        <w:rPr>
          <w:rFonts w:ascii="Times New Roman" w:hAnsi="Times New Roman" w:cs="Times New Roman"/>
          <w:sz w:val="24"/>
          <w:szCs w:val="24"/>
        </w:rPr>
        <w:t xml:space="preserve">unit cell </w:t>
      </w:r>
      <w:r w:rsidR="00560E02" w:rsidRPr="00A27050">
        <w:rPr>
          <w:rFonts w:ascii="Times New Roman" w:hAnsi="Times New Roman" w:cs="Times New Roman"/>
          <w:sz w:val="24"/>
          <w:szCs w:val="24"/>
        </w:rPr>
        <w:t>length of 3.627 angstrom.</w:t>
      </w:r>
      <w:r w:rsidR="008A2B6F" w:rsidRPr="00A27050">
        <w:rPr>
          <w:rFonts w:ascii="Times New Roman" w:hAnsi="Times New Roman" w:cs="Times New Roman"/>
          <w:sz w:val="24"/>
          <w:szCs w:val="24"/>
        </w:rPr>
        <w:t xml:space="preserve"> </w:t>
      </w:r>
      <w:r w:rsidR="005D569B" w:rsidRPr="00A27050">
        <w:rPr>
          <w:rFonts w:ascii="Times New Roman" w:hAnsi="Times New Roman" w:cs="Times New Roman"/>
          <w:sz w:val="24"/>
          <w:szCs w:val="24"/>
        </w:rPr>
        <w:t xml:space="preserve">The energy differences </w:t>
      </w:r>
      <w:r w:rsidR="00DE6F0D" w:rsidRPr="00A27050">
        <w:rPr>
          <w:rFonts w:ascii="Times New Roman" w:hAnsi="Times New Roman" w:cs="Times New Roman"/>
          <w:sz w:val="24"/>
          <w:szCs w:val="24"/>
        </w:rPr>
        <w:t xml:space="preserve">of these calculations between copper and platinum </w:t>
      </w:r>
      <w:r w:rsidR="005D569B" w:rsidRPr="00A27050">
        <w:rPr>
          <w:rFonts w:ascii="Times New Roman" w:hAnsi="Times New Roman" w:cs="Times New Roman"/>
          <w:sz w:val="24"/>
          <w:szCs w:val="24"/>
        </w:rPr>
        <w:t>can be interpreted but the absolute ground state energy for both copper and platinum have no physical meaning.</w:t>
      </w:r>
    </w:p>
    <w:p w14:paraId="2A0C49D7" w14:textId="77777777" w:rsidR="00560E02" w:rsidRPr="00716BC0" w:rsidRDefault="00560E02" w:rsidP="00560E02">
      <w:pPr>
        <w:ind w:left="720"/>
        <w:rPr>
          <w:rFonts w:ascii="Times New Roman" w:hAnsi="Times New Roman" w:cs="Times New Roman"/>
          <w:sz w:val="24"/>
          <w:szCs w:val="24"/>
        </w:rPr>
      </w:pPr>
    </w:p>
    <w:p w14:paraId="377E1523" w14:textId="5514802B" w:rsidR="00560E02" w:rsidRDefault="00E52EAA" w:rsidP="004B27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DF518F">
        <w:rPr>
          <w:rFonts w:ascii="Times New Roman" w:hAnsi="Times New Roman" w:cs="Times New Roman"/>
          <w:sz w:val="24"/>
          <w:szCs w:val="24"/>
        </w:rPr>
        <w:t xml:space="preserve">In order to find the ground state energies and atomic structures of alloys a similar approach to part </w:t>
      </w:r>
      <w:r w:rsidR="000C08E7">
        <w:rPr>
          <w:rFonts w:ascii="Times New Roman" w:hAnsi="Times New Roman" w:cs="Times New Roman"/>
          <w:sz w:val="24"/>
          <w:szCs w:val="24"/>
        </w:rPr>
        <w:t>2</w:t>
      </w:r>
      <w:r w:rsidR="00DF518F">
        <w:rPr>
          <w:rFonts w:ascii="Times New Roman" w:hAnsi="Times New Roman" w:cs="Times New Roman"/>
          <w:sz w:val="24"/>
          <w:szCs w:val="24"/>
        </w:rPr>
        <w:t xml:space="preserve">A was used but additional information had to be added to the files in order to correctly simulate the structure. In Figure </w:t>
      </w:r>
      <w:r w:rsidR="000C08E7">
        <w:rPr>
          <w:rFonts w:ascii="Times New Roman" w:hAnsi="Times New Roman" w:cs="Times New Roman"/>
          <w:sz w:val="24"/>
          <w:szCs w:val="24"/>
        </w:rPr>
        <w:t>2</w:t>
      </w:r>
      <w:r w:rsidR="00DF518F">
        <w:rPr>
          <w:rFonts w:ascii="Times New Roman" w:hAnsi="Times New Roman" w:cs="Times New Roman"/>
          <w:sz w:val="24"/>
          <w:szCs w:val="24"/>
        </w:rPr>
        <w:t xml:space="preserve"> of Appendix </w:t>
      </w:r>
      <w:r w:rsidR="000C08E7">
        <w:rPr>
          <w:rFonts w:ascii="Times New Roman" w:hAnsi="Times New Roman" w:cs="Times New Roman"/>
          <w:sz w:val="24"/>
          <w:szCs w:val="24"/>
        </w:rPr>
        <w:t>A,</w:t>
      </w:r>
      <w:r w:rsidR="00DF518F">
        <w:rPr>
          <w:rFonts w:ascii="Times New Roman" w:hAnsi="Times New Roman" w:cs="Times New Roman"/>
          <w:sz w:val="24"/>
          <w:szCs w:val="24"/>
        </w:rPr>
        <w:t xml:space="preserve"> it can be seen that for the alloy CuPt3 th</w:t>
      </w:r>
      <w:r w:rsidR="000C08E7">
        <w:rPr>
          <w:rFonts w:ascii="Times New Roman" w:hAnsi="Times New Roman" w:cs="Times New Roman"/>
          <w:sz w:val="24"/>
          <w:szCs w:val="24"/>
        </w:rPr>
        <w:t>e</w:t>
      </w:r>
      <w:r w:rsidR="00DF518F">
        <w:rPr>
          <w:rFonts w:ascii="Times New Roman" w:hAnsi="Times New Roman" w:cs="Times New Roman"/>
          <w:sz w:val="24"/>
          <w:szCs w:val="24"/>
        </w:rPr>
        <w:t xml:space="preserve"> number of atoms in the file was increased from 1 to 2, the copper pseudopotential was added, </w:t>
      </w:r>
      <w:r w:rsidR="000C08E7">
        <w:rPr>
          <w:rFonts w:ascii="Times New Roman" w:hAnsi="Times New Roman" w:cs="Times New Roman"/>
          <w:sz w:val="24"/>
          <w:szCs w:val="24"/>
        </w:rPr>
        <w:t xml:space="preserve">and </w:t>
      </w:r>
      <w:r w:rsidR="00DF518F">
        <w:rPr>
          <w:rFonts w:ascii="Times New Roman" w:hAnsi="Times New Roman" w:cs="Times New Roman"/>
          <w:sz w:val="24"/>
          <w:szCs w:val="24"/>
        </w:rPr>
        <w:t>we defined the optimization method with the BFGS algorithm</w:t>
      </w:r>
      <w:r w:rsidR="000C08E7">
        <w:rPr>
          <w:rFonts w:ascii="Times New Roman" w:hAnsi="Times New Roman" w:cs="Times New Roman"/>
          <w:sz w:val="24"/>
          <w:szCs w:val="24"/>
        </w:rPr>
        <w:t xml:space="preserve">. </w:t>
      </w:r>
      <w:r w:rsidR="003D3E1F">
        <w:rPr>
          <w:rFonts w:ascii="Times New Roman" w:hAnsi="Times New Roman" w:cs="Times New Roman"/>
          <w:sz w:val="24"/>
          <w:szCs w:val="24"/>
        </w:rPr>
        <w:t xml:space="preserve">Another change to the code was that </w:t>
      </w:r>
      <w:r w:rsidR="00DF518F">
        <w:rPr>
          <w:rFonts w:ascii="Times New Roman" w:hAnsi="Times New Roman" w:cs="Times New Roman"/>
          <w:sz w:val="24"/>
          <w:szCs w:val="24"/>
        </w:rPr>
        <w:t xml:space="preserve">a </w:t>
      </w:r>
      <w:r w:rsidR="00CF53DE">
        <w:rPr>
          <w:rFonts w:ascii="Times New Roman" w:hAnsi="Times New Roman" w:cs="Times New Roman"/>
          <w:sz w:val="24"/>
          <w:szCs w:val="24"/>
        </w:rPr>
        <w:t>platinum</w:t>
      </w:r>
      <w:r w:rsidR="00DF518F">
        <w:rPr>
          <w:rFonts w:ascii="Times New Roman" w:hAnsi="Times New Roman" w:cs="Times New Roman"/>
          <w:sz w:val="24"/>
          <w:szCs w:val="24"/>
        </w:rPr>
        <w:t xml:space="preserve"> atom </w:t>
      </w:r>
      <w:r w:rsidR="003D3E1F">
        <w:rPr>
          <w:rFonts w:ascii="Times New Roman" w:hAnsi="Times New Roman" w:cs="Times New Roman"/>
          <w:sz w:val="24"/>
          <w:szCs w:val="24"/>
        </w:rPr>
        <w:t xml:space="preserve">was replaced </w:t>
      </w:r>
      <w:r w:rsidR="00DF518F">
        <w:rPr>
          <w:rFonts w:ascii="Times New Roman" w:hAnsi="Times New Roman" w:cs="Times New Roman"/>
          <w:sz w:val="24"/>
          <w:szCs w:val="24"/>
        </w:rPr>
        <w:t xml:space="preserve">with a </w:t>
      </w:r>
      <w:r w:rsidR="00CF53DE">
        <w:rPr>
          <w:rFonts w:ascii="Times New Roman" w:hAnsi="Times New Roman" w:cs="Times New Roman"/>
          <w:sz w:val="24"/>
          <w:szCs w:val="24"/>
        </w:rPr>
        <w:t>copper</w:t>
      </w:r>
      <w:r w:rsidR="00DF518F">
        <w:rPr>
          <w:rFonts w:ascii="Times New Roman" w:hAnsi="Times New Roman" w:cs="Times New Roman"/>
          <w:sz w:val="24"/>
          <w:szCs w:val="24"/>
        </w:rPr>
        <w:t xml:space="preserve"> atom</w:t>
      </w:r>
      <w:r w:rsidR="003D3E1F">
        <w:rPr>
          <w:rFonts w:ascii="Times New Roman" w:hAnsi="Times New Roman" w:cs="Times New Roman"/>
          <w:sz w:val="24"/>
          <w:szCs w:val="24"/>
        </w:rPr>
        <w:t xml:space="preserve"> for alloy CuPt3</w:t>
      </w:r>
      <w:r w:rsidR="00DF518F">
        <w:rPr>
          <w:rFonts w:ascii="Times New Roman" w:hAnsi="Times New Roman" w:cs="Times New Roman"/>
          <w:sz w:val="24"/>
          <w:szCs w:val="24"/>
        </w:rPr>
        <w:t xml:space="preserve"> in the structure part of the code.</w:t>
      </w:r>
      <w:r w:rsidR="001B14CE">
        <w:rPr>
          <w:rFonts w:ascii="Times New Roman" w:hAnsi="Times New Roman" w:cs="Times New Roman"/>
          <w:sz w:val="24"/>
          <w:szCs w:val="24"/>
        </w:rPr>
        <w:t xml:space="preserve"> In the case of the Cu2Pt2 alloy two </w:t>
      </w:r>
      <w:r w:rsidR="00CF53DE">
        <w:rPr>
          <w:rFonts w:ascii="Times New Roman" w:hAnsi="Times New Roman" w:cs="Times New Roman"/>
          <w:sz w:val="24"/>
          <w:szCs w:val="24"/>
        </w:rPr>
        <w:t>platinum</w:t>
      </w:r>
      <w:r w:rsidR="001B14CE">
        <w:rPr>
          <w:rFonts w:ascii="Times New Roman" w:hAnsi="Times New Roman" w:cs="Times New Roman"/>
          <w:sz w:val="24"/>
          <w:szCs w:val="24"/>
        </w:rPr>
        <w:t xml:space="preserve"> atoms were replaced with </w:t>
      </w:r>
      <w:r w:rsidR="00CF53DE">
        <w:rPr>
          <w:rFonts w:ascii="Times New Roman" w:hAnsi="Times New Roman" w:cs="Times New Roman"/>
          <w:sz w:val="24"/>
          <w:szCs w:val="24"/>
        </w:rPr>
        <w:t>two copper</w:t>
      </w:r>
      <w:r w:rsidR="001B14CE">
        <w:rPr>
          <w:rFonts w:ascii="Times New Roman" w:hAnsi="Times New Roman" w:cs="Times New Roman"/>
          <w:sz w:val="24"/>
          <w:szCs w:val="24"/>
        </w:rPr>
        <w:t xml:space="preserve"> atoms in the structure code and </w:t>
      </w:r>
      <w:r w:rsidR="00CF53DE">
        <w:rPr>
          <w:rFonts w:ascii="Times New Roman" w:hAnsi="Times New Roman" w:cs="Times New Roman"/>
          <w:sz w:val="24"/>
          <w:szCs w:val="24"/>
        </w:rPr>
        <w:t xml:space="preserve">three </w:t>
      </w:r>
      <w:r w:rsidR="001B14CE">
        <w:rPr>
          <w:rFonts w:ascii="Times New Roman" w:hAnsi="Times New Roman" w:cs="Times New Roman"/>
          <w:sz w:val="24"/>
          <w:szCs w:val="24"/>
        </w:rPr>
        <w:t xml:space="preserve">platinum atoms were replaced with </w:t>
      </w:r>
      <w:r w:rsidR="00CF53DE">
        <w:rPr>
          <w:rFonts w:ascii="Times New Roman" w:hAnsi="Times New Roman" w:cs="Times New Roman"/>
          <w:sz w:val="24"/>
          <w:szCs w:val="24"/>
        </w:rPr>
        <w:t>three</w:t>
      </w:r>
      <w:r w:rsidR="001B14CE">
        <w:rPr>
          <w:rFonts w:ascii="Times New Roman" w:hAnsi="Times New Roman" w:cs="Times New Roman"/>
          <w:sz w:val="24"/>
          <w:szCs w:val="24"/>
        </w:rPr>
        <w:t xml:space="preserve"> </w:t>
      </w:r>
      <w:r w:rsidR="00CF53DE">
        <w:rPr>
          <w:rFonts w:ascii="Times New Roman" w:hAnsi="Times New Roman" w:cs="Times New Roman"/>
          <w:sz w:val="24"/>
          <w:szCs w:val="24"/>
        </w:rPr>
        <w:t>copper</w:t>
      </w:r>
      <w:r w:rsidR="001B14CE">
        <w:rPr>
          <w:rFonts w:ascii="Times New Roman" w:hAnsi="Times New Roman" w:cs="Times New Roman"/>
          <w:sz w:val="24"/>
          <w:szCs w:val="24"/>
        </w:rPr>
        <w:t xml:space="preserve"> atoms for the Cu3Pt alloy. The ground state energies</w:t>
      </w:r>
      <w:r w:rsidR="00A77D63">
        <w:rPr>
          <w:rFonts w:ascii="Times New Roman" w:hAnsi="Times New Roman" w:cs="Times New Roman"/>
          <w:sz w:val="24"/>
          <w:szCs w:val="24"/>
        </w:rPr>
        <w:t xml:space="preserve"> of each alloy</w:t>
      </w:r>
      <w:r w:rsidR="001B14CE">
        <w:rPr>
          <w:rFonts w:ascii="Times New Roman" w:hAnsi="Times New Roman" w:cs="Times New Roman"/>
          <w:sz w:val="24"/>
          <w:szCs w:val="24"/>
        </w:rPr>
        <w:t xml:space="preserve"> were calculated</w:t>
      </w:r>
      <w:r w:rsidR="00A77D63">
        <w:rPr>
          <w:rFonts w:ascii="Times New Roman" w:hAnsi="Times New Roman" w:cs="Times New Roman"/>
          <w:sz w:val="24"/>
          <w:szCs w:val="24"/>
        </w:rPr>
        <w:t xml:space="preserve"> which can be seen in Table 5 below</w:t>
      </w:r>
      <w:r w:rsidR="001B14CE">
        <w:rPr>
          <w:rFonts w:ascii="Times New Roman" w:hAnsi="Times New Roman" w:cs="Times New Roman"/>
          <w:sz w:val="24"/>
          <w:szCs w:val="24"/>
        </w:rPr>
        <w:t>:</w:t>
      </w:r>
    </w:p>
    <w:p w14:paraId="745C7BE4" w14:textId="013658C8" w:rsidR="00560E02" w:rsidRDefault="00560E02" w:rsidP="00560E02">
      <w:pPr>
        <w:pStyle w:val="ListParagraph"/>
        <w:rPr>
          <w:rFonts w:ascii="Times New Roman" w:hAnsi="Times New Roman" w:cs="Times New Roman"/>
          <w:sz w:val="24"/>
          <w:szCs w:val="24"/>
        </w:rPr>
      </w:pPr>
    </w:p>
    <w:p w14:paraId="1CF8A0B0" w14:textId="6A8B4834" w:rsidR="00A77D63" w:rsidRPr="00A77D63" w:rsidRDefault="00A77D63" w:rsidP="00A77D63">
      <w:pPr>
        <w:pStyle w:val="ListParagraph"/>
        <w:jc w:val="center"/>
        <w:rPr>
          <w:rFonts w:ascii="Times New Roman" w:hAnsi="Times New Roman" w:cs="Times New Roman"/>
          <w:sz w:val="20"/>
          <w:szCs w:val="20"/>
        </w:rPr>
      </w:pPr>
      <w:r w:rsidRPr="00A77D63">
        <w:rPr>
          <w:rFonts w:ascii="Times New Roman" w:hAnsi="Times New Roman" w:cs="Times New Roman"/>
          <w:sz w:val="20"/>
          <w:szCs w:val="20"/>
        </w:rPr>
        <w:t>Table 5: Ground State Energy of Cu-Pt Alloys</w:t>
      </w:r>
    </w:p>
    <w:tbl>
      <w:tblPr>
        <w:tblStyle w:val="TableGrid"/>
        <w:tblW w:w="0" w:type="auto"/>
        <w:tblInd w:w="720" w:type="dxa"/>
        <w:tblLook w:val="04A0" w:firstRow="1" w:lastRow="0" w:firstColumn="1" w:lastColumn="0" w:noHBand="0" w:noVBand="1"/>
      </w:tblPr>
      <w:tblGrid>
        <w:gridCol w:w="4312"/>
        <w:gridCol w:w="4318"/>
      </w:tblGrid>
      <w:tr w:rsidR="001B14CE" w14:paraId="32AD5399" w14:textId="77777777" w:rsidTr="001B14CE">
        <w:tc>
          <w:tcPr>
            <w:tcW w:w="4428" w:type="dxa"/>
          </w:tcPr>
          <w:p w14:paraId="61AB8793" w14:textId="0D618989" w:rsidR="001B14CE" w:rsidRDefault="001B14CE" w:rsidP="00560E02">
            <w:pPr>
              <w:pStyle w:val="ListParagraph"/>
              <w:ind w:left="0"/>
              <w:rPr>
                <w:rFonts w:ascii="Times New Roman" w:hAnsi="Times New Roman" w:cs="Times New Roman"/>
                <w:sz w:val="24"/>
                <w:szCs w:val="24"/>
              </w:rPr>
            </w:pPr>
            <w:r>
              <w:rPr>
                <w:rFonts w:ascii="Times New Roman" w:hAnsi="Times New Roman" w:cs="Times New Roman"/>
                <w:sz w:val="24"/>
                <w:szCs w:val="24"/>
              </w:rPr>
              <w:t>Alloy</w:t>
            </w:r>
          </w:p>
        </w:tc>
        <w:tc>
          <w:tcPr>
            <w:tcW w:w="4428" w:type="dxa"/>
          </w:tcPr>
          <w:p w14:paraId="0C7D0173" w14:textId="01252B16" w:rsidR="001B14CE" w:rsidRDefault="001B14CE" w:rsidP="00560E02">
            <w:pPr>
              <w:pStyle w:val="ListParagraph"/>
              <w:ind w:left="0"/>
              <w:rPr>
                <w:rFonts w:ascii="Times New Roman" w:hAnsi="Times New Roman" w:cs="Times New Roman"/>
                <w:sz w:val="24"/>
                <w:szCs w:val="24"/>
              </w:rPr>
            </w:pPr>
            <w:r>
              <w:rPr>
                <w:rFonts w:ascii="Times New Roman" w:hAnsi="Times New Roman" w:cs="Times New Roman"/>
                <w:sz w:val="24"/>
                <w:szCs w:val="24"/>
              </w:rPr>
              <w:t>Ground State Energy (Ry)</w:t>
            </w:r>
          </w:p>
        </w:tc>
      </w:tr>
      <w:tr w:rsidR="001B14CE" w14:paraId="5FEC34BD" w14:textId="77777777" w:rsidTr="001B14CE">
        <w:tc>
          <w:tcPr>
            <w:tcW w:w="4428" w:type="dxa"/>
          </w:tcPr>
          <w:p w14:paraId="3E6CDE9D" w14:textId="1C2FDAAE" w:rsidR="001B14CE" w:rsidRDefault="001B14CE" w:rsidP="001B14CE">
            <w:pPr>
              <w:pStyle w:val="ListParagraph"/>
              <w:ind w:left="0"/>
              <w:rPr>
                <w:rFonts w:ascii="Times New Roman" w:hAnsi="Times New Roman" w:cs="Times New Roman"/>
                <w:sz w:val="24"/>
                <w:szCs w:val="24"/>
              </w:rPr>
            </w:pPr>
            <w:r w:rsidRPr="00904ED1">
              <w:rPr>
                <w:rFonts w:ascii="Times New Roman" w:hAnsi="Times New Roman" w:cs="Times New Roman"/>
                <w:sz w:val="24"/>
                <w:szCs w:val="24"/>
              </w:rPr>
              <w:t>Cu3Pt</w:t>
            </w:r>
          </w:p>
        </w:tc>
        <w:tc>
          <w:tcPr>
            <w:tcW w:w="4428" w:type="dxa"/>
          </w:tcPr>
          <w:p w14:paraId="71A4F231" w14:textId="00DD113F" w:rsidR="001B14CE" w:rsidRDefault="001B14CE" w:rsidP="001B14CE">
            <w:pPr>
              <w:pStyle w:val="ListParagraph"/>
              <w:ind w:left="0"/>
              <w:rPr>
                <w:rFonts w:ascii="Times New Roman" w:hAnsi="Times New Roman" w:cs="Times New Roman"/>
                <w:sz w:val="24"/>
                <w:szCs w:val="24"/>
              </w:rPr>
            </w:pPr>
            <w:r w:rsidRPr="00904ED1">
              <w:rPr>
                <w:rFonts w:ascii="Times New Roman" w:hAnsi="Times New Roman" w:cs="Times New Roman"/>
                <w:sz w:val="24"/>
                <w:szCs w:val="24"/>
              </w:rPr>
              <w:t>-1422.08</w:t>
            </w:r>
            <w:r>
              <w:rPr>
                <w:rFonts w:ascii="Times New Roman" w:hAnsi="Times New Roman" w:cs="Times New Roman"/>
                <w:sz w:val="24"/>
                <w:szCs w:val="24"/>
              </w:rPr>
              <w:t>9</w:t>
            </w:r>
          </w:p>
        </w:tc>
      </w:tr>
      <w:tr w:rsidR="001B14CE" w14:paraId="50F7AD83" w14:textId="77777777" w:rsidTr="001B14CE">
        <w:tc>
          <w:tcPr>
            <w:tcW w:w="4428" w:type="dxa"/>
          </w:tcPr>
          <w:p w14:paraId="03B02914" w14:textId="518EDF33" w:rsidR="001B14CE" w:rsidRDefault="001B14CE" w:rsidP="001B14CE">
            <w:pPr>
              <w:pStyle w:val="ListParagraph"/>
              <w:ind w:left="0"/>
              <w:rPr>
                <w:rFonts w:ascii="Times New Roman" w:hAnsi="Times New Roman" w:cs="Times New Roman"/>
                <w:sz w:val="24"/>
                <w:szCs w:val="24"/>
              </w:rPr>
            </w:pPr>
            <w:r w:rsidRPr="00904ED1">
              <w:rPr>
                <w:rFonts w:ascii="Times New Roman" w:hAnsi="Times New Roman" w:cs="Times New Roman"/>
                <w:sz w:val="24"/>
                <w:szCs w:val="24"/>
              </w:rPr>
              <w:t>Cu2Pt2</w:t>
            </w:r>
          </w:p>
        </w:tc>
        <w:tc>
          <w:tcPr>
            <w:tcW w:w="4428" w:type="dxa"/>
          </w:tcPr>
          <w:p w14:paraId="1824A5C1" w14:textId="61F656EF" w:rsidR="001B14CE" w:rsidRDefault="001B14CE" w:rsidP="001B14CE">
            <w:pPr>
              <w:pStyle w:val="ListParagraph"/>
              <w:ind w:left="0"/>
              <w:rPr>
                <w:rFonts w:ascii="Times New Roman" w:hAnsi="Times New Roman" w:cs="Times New Roman"/>
                <w:sz w:val="24"/>
                <w:szCs w:val="24"/>
              </w:rPr>
            </w:pPr>
            <w:r w:rsidRPr="00904ED1">
              <w:rPr>
                <w:rFonts w:ascii="Times New Roman" w:hAnsi="Times New Roman" w:cs="Times New Roman"/>
                <w:sz w:val="24"/>
                <w:szCs w:val="24"/>
              </w:rPr>
              <w:t>-1228.994</w:t>
            </w:r>
          </w:p>
        </w:tc>
      </w:tr>
      <w:tr w:rsidR="001B14CE" w14:paraId="0D7EF4D2" w14:textId="77777777" w:rsidTr="001B14CE">
        <w:tc>
          <w:tcPr>
            <w:tcW w:w="4428" w:type="dxa"/>
          </w:tcPr>
          <w:p w14:paraId="48C8509B" w14:textId="71158795" w:rsidR="001B14CE" w:rsidRDefault="001B14CE" w:rsidP="001B14CE">
            <w:pPr>
              <w:pStyle w:val="ListParagraph"/>
              <w:ind w:left="0"/>
              <w:rPr>
                <w:rFonts w:ascii="Times New Roman" w:hAnsi="Times New Roman" w:cs="Times New Roman"/>
                <w:sz w:val="24"/>
                <w:szCs w:val="24"/>
              </w:rPr>
            </w:pPr>
            <w:r w:rsidRPr="00904ED1">
              <w:rPr>
                <w:rFonts w:ascii="Times New Roman" w:hAnsi="Times New Roman" w:cs="Times New Roman"/>
                <w:sz w:val="24"/>
                <w:szCs w:val="24"/>
              </w:rPr>
              <w:t>CuPt3</w:t>
            </w:r>
          </w:p>
        </w:tc>
        <w:tc>
          <w:tcPr>
            <w:tcW w:w="4428" w:type="dxa"/>
          </w:tcPr>
          <w:p w14:paraId="47C9383A" w14:textId="4CF1BE7F" w:rsidR="001B14CE" w:rsidRDefault="001B14CE" w:rsidP="001B14CE">
            <w:pPr>
              <w:pStyle w:val="ListParagraph"/>
              <w:ind w:left="0"/>
              <w:rPr>
                <w:rFonts w:ascii="Times New Roman" w:hAnsi="Times New Roman" w:cs="Times New Roman"/>
                <w:sz w:val="24"/>
                <w:szCs w:val="24"/>
              </w:rPr>
            </w:pPr>
            <w:r w:rsidRPr="00904ED1">
              <w:rPr>
                <w:rFonts w:ascii="Times New Roman" w:hAnsi="Times New Roman" w:cs="Times New Roman"/>
                <w:sz w:val="24"/>
                <w:szCs w:val="24"/>
              </w:rPr>
              <w:t>-1035.902</w:t>
            </w:r>
          </w:p>
        </w:tc>
      </w:tr>
    </w:tbl>
    <w:p w14:paraId="77A7D81A" w14:textId="77777777" w:rsidR="001B14CE" w:rsidRDefault="001B14CE" w:rsidP="00560E02">
      <w:pPr>
        <w:pStyle w:val="ListParagraph"/>
        <w:rPr>
          <w:rFonts w:ascii="Times New Roman" w:hAnsi="Times New Roman" w:cs="Times New Roman"/>
          <w:sz w:val="24"/>
          <w:szCs w:val="24"/>
        </w:rPr>
      </w:pPr>
    </w:p>
    <w:p w14:paraId="7D8E0F38" w14:textId="0A87BA4C" w:rsidR="004B27E2" w:rsidRPr="00CB1D3C" w:rsidRDefault="00992C2B" w:rsidP="00004BC7">
      <w:pPr>
        <w:ind w:left="720"/>
        <w:rPr>
          <w:rFonts w:ascii="Times New Roman" w:hAnsi="Times New Roman" w:cs="Times New Roman"/>
          <w:sz w:val="24"/>
          <w:szCs w:val="24"/>
        </w:rPr>
      </w:pPr>
      <w:r w:rsidRPr="00CB1D3C">
        <w:rPr>
          <w:rFonts w:ascii="Times New Roman" w:hAnsi="Times New Roman" w:cs="Times New Roman"/>
          <w:sz w:val="24"/>
          <w:szCs w:val="24"/>
        </w:rPr>
        <w:t>The s</w:t>
      </w:r>
      <w:r w:rsidR="004B27E2" w:rsidRPr="00CB1D3C">
        <w:rPr>
          <w:rFonts w:ascii="Times New Roman" w:hAnsi="Times New Roman" w:cs="Times New Roman"/>
          <w:sz w:val="24"/>
          <w:szCs w:val="24"/>
        </w:rPr>
        <w:t>tructures of</w:t>
      </w:r>
      <w:r w:rsidRPr="00CB1D3C">
        <w:rPr>
          <w:rFonts w:ascii="Times New Roman" w:hAnsi="Times New Roman" w:cs="Times New Roman"/>
          <w:sz w:val="24"/>
          <w:szCs w:val="24"/>
        </w:rPr>
        <w:t xml:space="preserve"> each alloy were also calculated </w:t>
      </w:r>
      <w:r w:rsidR="00CB1D3C">
        <w:rPr>
          <w:rFonts w:ascii="Times New Roman" w:hAnsi="Times New Roman" w:cs="Times New Roman"/>
          <w:sz w:val="24"/>
          <w:szCs w:val="24"/>
        </w:rPr>
        <w:t>and the results</w:t>
      </w:r>
      <w:r w:rsidR="00CB1D3C" w:rsidRPr="00CB1D3C">
        <w:rPr>
          <w:rFonts w:ascii="Times New Roman" w:hAnsi="Times New Roman" w:cs="Times New Roman"/>
          <w:sz w:val="24"/>
          <w:szCs w:val="24"/>
        </w:rPr>
        <w:t xml:space="preserve"> can be seen in Table 6 and pictures of the final structures can be seen in Figures 3, 4, and 5 of Appendix A.</w:t>
      </w:r>
    </w:p>
    <w:p w14:paraId="5D857F53" w14:textId="657282CB" w:rsidR="00CB1D3C" w:rsidRPr="007126BE" w:rsidRDefault="00CB1D3C" w:rsidP="007126BE">
      <w:pPr>
        <w:rPr>
          <w:rFonts w:ascii="Times New Roman" w:hAnsi="Times New Roman" w:cs="Times New Roman"/>
          <w:sz w:val="24"/>
          <w:szCs w:val="24"/>
        </w:rPr>
      </w:pPr>
    </w:p>
    <w:p w14:paraId="7510984F" w14:textId="41BBB3BC" w:rsidR="00CB1D3C" w:rsidRPr="00CB1D3C" w:rsidRDefault="00CB1D3C" w:rsidP="007126BE">
      <w:pPr>
        <w:pStyle w:val="ListParagraph"/>
        <w:ind w:left="1440"/>
        <w:jc w:val="center"/>
        <w:rPr>
          <w:rFonts w:ascii="Times New Roman" w:hAnsi="Times New Roman" w:cs="Times New Roman"/>
          <w:sz w:val="20"/>
          <w:szCs w:val="20"/>
        </w:rPr>
      </w:pPr>
      <w:r w:rsidRPr="00CB1D3C">
        <w:rPr>
          <w:rFonts w:ascii="Times New Roman" w:hAnsi="Times New Roman" w:cs="Times New Roman"/>
          <w:sz w:val="20"/>
          <w:szCs w:val="20"/>
        </w:rPr>
        <w:lastRenderedPageBreak/>
        <w:t>Table 6: Unit Cell Length of Cu-Pt Alloys</w:t>
      </w:r>
    </w:p>
    <w:tbl>
      <w:tblPr>
        <w:tblStyle w:val="TableGrid"/>
        <w:tblW w:w="0" w:type="auto"/>
        <w:tblInd w:w="1440" w:type="dxa"/>
        <w:tblLook w:val="04A0" w:firstRow="1" w:lastRow="0" w:firstColumn="1" w:lastColumn="0" w:noHBand="0" w:noVBand="1"/>
      </w:tblPr>
      <w:tblGrid>
        <w:gridCol w:w="3955"/>
        <w:gridCol w:w="3955"/>
      </w:tblGrid>
      <w:tr w:rsidR="00CB1D3C" w14:paraId="2737721B" w14:textId="77777777" w:rsidTr="00CB1D3C">
        <w:tc>
          <w:tcPr>
            <w:tcW w:w="3955" w:type="dxa"/>
          </w:tcPr>
          <w:p w14:paraId="6A8F8357" w14:textId="7C19B334" w:rsidR="00CB1D3C" w:rsidRDefault="00CB1D3C" w:rsidP="007126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Alloy</w:t>
            </w:r>
          </w:p>
        </w:tc>
        <w:tc>
          <w:tcPr>
            <w:tcW w:w="3955" w:type="dxa"/>
          </w:tcPr>
          <w:p w14:paraId="1EAE7E7E" w14:textId="212EFCFA" w:rsidR="00CB1D3C" w:rsidRDefault="00CB1D3C" w:rsidP="007126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Length of Unit Cell (Angstrom)</w:t>
            </w:r>
          </w:p>
        </w:tc>
      </w:tr>
      <w:tr w:rsidR="00CB1D3C" w14:paraId="7D3791B1" w14:textId="77777777" w:rsidTr="00CB1D3C">
        <w:tc>
          <w:tcPr>
            <w:tcW w:w="3955" w:type="dxa"/>
          </w:tcPr>
          <w:p w14:paraId="1521307B" w14:textId="7AB93B0E" w:rsidR="00CB1D3C" w:rsidRDefault="00CB1D3C" w:rsidP="007126BE">
            <w:pPr>
              <w:pStyle w:val="ListParagraph"/>
              <w:ind w:left="0"/>
              <w:jc w:val="center"/>
              <w:rPr>
                <w:rFonts w:ascii="Times New Roman" w:hAnsi="Times New Roman" w:cs="Times New Roman"/>
                <w:sz w:val="24"/>
                <w:szCs w:val="24"/>
              </w:rPr>
            </w:pPr>
            <w:r w:rsidRPr="00904ED1">
              <w:rPr>
                <w:rFonts w:ascii="Times New Roman" w:hAnsi="Times New Roman" w:cs="Times New Roman"/>
                <w:sz w:val="24"/>
                <w:szCs w:val="24"/>
              </w:rPr>
              <w:t>Cu3Pt</w:t>
            </w:r>
          </w:p>
        </w:tc>
        <w:tc>
          <w:tcPr>
            <w:tcW w:w="3955" w:type="dxa"/>
          </w:tcPr>
          <w:p w14:paraId="354D9AC7" w14:textId="6DFF3954" w:rsidR="00CB1D3C" w:rsidRDefault="00CB1D3C" w:rsidP="007126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3.896</w:t>
            </w:r>
          </w:p>
        </w:tc>
      </w:tr>
      <w:tr w:rsidR="007126BE" w14:paraId="6430C7DE" w14:textId="77777777" w:rsidTr="00CB1D3C">
        <w:tc>
          <w:tcPr>
            <w:tcW w:w="3955" w:type="dxa"/>
          </w:tcPr>
          <w:p w14:paraId="30C4CF44" w14:textId="77777777" w:rsidR="007126BE" w:rsidRPr="00904ED1" w:rsidRDefault="007126BE" w:rsidP="007126BE">
            <w:pPr>
              <w:pStyle w:val="ListParagraph"/>
              <w:ind w:left="0"/>
              <w:jc w:val="center"/>
              <w:rPr>
                <w:rFonts w:ascii="Times New Roman" w:hAnsi="Times New Roman" w:cs="Times New Roman"/>
                <w:sz w:val="24"/>
                <w:szCs w:val="24"/>
              </w:rPr>
            </w:pPr>
          </w:p>
        </w:tc>
        <w:tc>
          <w:tcPr>
            <w:tcW w:w="3955" w:type="dxa"/>
          </w:tcPr>
          <w:p w14:paraId="09502F3C" w14:textId="77777777" w:rsidR="007126BE" w:rsidRDefault="007126BE" w:rsidP="007126BE">
            <w:pPr>
              <w:pStyle w:val="ListParagraph"/>
              <w:ind w:left="0"/>
              <w:jc w:val="center"/>
              <w:rPr>
                <w:rFonts w:ascii="Times New Roman" w:hAnsi="Times New Roman" w:cs="Times New Roman"/>
                <w:sz w:val="24"/>
                <w:szCs w:val="24"/>
              </w:rPr>
            </w:pPr>
          </w:p>
        </w:tc>
      </w:tr>
      <w:tr w:rsidR="00CB1D3C" w14:paraId="0657E09C" w14:textId="77777777" w:rsidTr="00CB1D3C">
        <w:tc>
          <w:tcPr>
            <w:tcW w:w="3955" w:type="dxa"/>
          </w:tcPr>
          <w:p w14:paraId="57DD257E" w14:textId="4EE674FB" w:rsidR="00CB1D3C" w:rsidRDefault="00CB1D3C" w:rsidP="007126BE">
            <w:pPr>
              <w:pStyle w:val="ListParagraph"/>
              <w:ind w:left="0"/>
              <w:jc w:val="center"/>
              <w:rPr>
                <w:rFonts w:ascii="Times New Roman" w:hAnsi="Times New Roman" w:cs="Times New Roman"/>
                <w:sz w:val="24"/>
                <w:szCs w:val="24"/>
              </w:rPr>
            </w:pPr>
            <w:r w:rsidRPr="00904ED1">
              <w:rPr>
                <w:rFonts w:ascii="Times New Roman" w:hAnsi="Times New Roman" w:cs="Times New Roman"/>
                <w:sz w:val="24"/>
                <w:szCs w:val="24"/>
              </w:rPr>
              <w:t>Cu2Pt2</w:t>
            </w:r>
          </w:p>
        </w:tc>
        <w:tc>
          <w:tcPr>
            <w:tcW w:w="3955" w:type="dxa"/>
          </w:tcPr>
          <w:p w14:paraId="59F425B8" w14:textId="0C70F4E7" w:rsidR="00CB1D3C" w:rsidRDefault="00CB1D3C" w:rsidP="007126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3.876</w:t>
            </w:r>
          </w:p>
        </w:tc>
      </w:tr>
      <w:tr w:rsidR="00CB1D3C" w14:paraId="06F27FEE" w14:textId="77777777" w:rsidTr="00CB1D3C">
        <w:tc>
          <w:tcPr>
            <w:tcW w:w="3955" w:type="dxa"/>
          </w:tcPr>
          <w:p w14:paraId="74506F33" w14:textId="1CEFA35D" w:rsidR="00CB1D3C" w:rsidRDefault="00CB1D3C" w:rsidP="007126BE">
            <w:pPr>
              <w:pStyle w:val="ListParagraph"/>
              <w:ind w:left="0"/>
              <w:jc w:val="center"/>
              <w:rPr>
                <w:rFonts w:ascii="Times New Roman" w:hAnsi="Times New Roman" w:cs="Times New Roman"/>
                <w:sz w:val="24"/>
                <w:szCs w:val="24"/>
              </w:rPr>
            </w:pPr>
            <w:r w:rsidRPr="00904ED1">
              <w:rPr>
                <w:rFonts w:ascii="Times New Roman" w:hAnsi="Times New Roman" w:cs="Times New Roman"/>
                <w:sz w:val="24"/>
                <w:szCs w:val="24"/>
              </w:rPr>
              <w:t>CuPt3</w:t>
            </w:r>
          </w:p>
        </w:tc>
        <w:tc>
          <w:tcPr>
            <w:tcW w:w="3955" w:type="dxa"/>
          </w:tcPr>
          <w:p w14:paraId="4CC6F003" w14:textId="379E041C" w:rsidR="00CB1D3C" w:rsidRDefault="00CB1D3C" w:rsidP="007126B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3.724</w:t>
            </w:r>
          </w:p>
        </w:tc>
      </w:tr>
    </w:tbl>
    <w:p w14:paraId="3995FCAC" w14:textId="77777777" w:rsidR="00CB1D3C" w:rsidRDefault="00CB1D3C" w:rsidP="004B27E2">
      <w:pPr>
        <w:pStyle w:val="ListParagraph"/>
        <w:ind w:left="1440"/>
        <w:rPr>
          <w:rFonts w:ascii="Times New Roman" w:hAnsi="Times New Roman" w:cs="Times New Roman"/>
          <w:sz w:val="24"/>
          <w:szCs w:val="24"/>
        </w:rPr>
      </w:pPr>
    </w:p>
    <w:p w14:paraId="1852978D" w14:textId="77777777" w:rsidR="00CB1D3C" w:rsidRPr="00716BC0" w:rsidRDefault="00CB1D3C" w:rsidP="004B27E2">
      <w:pPr>
        <w:pStyle w:val="ListParagraph"/>
        <w:ind w:left="1440"/>
        <w:rPr>
          <w:rFonts w:ascii="Times New Roman" w:hAnsi="Times New Roman" w:cs="Times New Roman"/>
          <w:sz w:val="24"/>
          <w:szCs w:val="24"/>
        </w:rPr>
      </w:pPr>
    </w:p>
    <w:p w14:paraId="6B12C40F" w14:textId="68FA5F82" w:rsidR="00AA1835" w:rsidRDefault="00004BC7" w:rsidP="0001372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13729">
        <w:rPr>
          <w:rFonts w:ascii="Times New Roman" w:hAnsi="Times New Roman" w:cs="Times New Roman"/>
          <w:sz w:val="24"/>
          <w:szCs w:val="24"/>
        </w:rPr>
        <w:t>The formation energies of each alloy were calculated using the following equation:</w:t>
      </w:r>
    </w:p>
    <w:p w14:paraId="740CF971" w14:textId="77777777" w:rsidR="00013729" w:rsidRDefault="00013729" w:rsidP="00013729">
      <w:pPr>
        <w:pStyle w:val="ListParagraph"/>
        <w:rPr>
          <w:rFonts w:ascii="Times New Roman" w:hAnsi="Times New Roman" w:cs="Times New Roman"/>
          <w:sz w:val="24"/>
          <w:szCs w:val="24"/>
        </w:rPr>
      </w:pPr>
    </w:p>
    <w:p w14:paraId="1C297DDC" w14:textId="38AF5B58" w:rsidR="00013729" w:rsidRPr="00013729" w:rsidRDefault="002D2D8A" w:rsidP="00013729">
      <w:pPr>
        <w:pStyle w:val="ListParagraph"/>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f</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m:t>
                  </m:r>
                </m:sub>
              </m:sSub>
            </m:e>
          </m:d>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m:t>
                  </m:r>
                </m:sub>
              </m:sSub>
            </m:e>
          </m:d>
          <m:r>
            <w:rPr>
              <w:rFonts w:ascii="Cambria Math" w:hAnsi="Cambria Math" w:cs="Times New Roman"/>
              <w:sz w:val="24"/>
              <w:szCs w:val="24"/>
            </w:rPr>
            <m:t>-aE</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-bE(B)</m:t>
          </m:r>
        </m:oMath>
      </m:oMathPara>
    </w:p>
    <w:p w14:paraId="3A501F41" w14:textId="05B00A43" w:rsidR="00013729" w:rsidRDefault="00013729" w:rsidP="00013729">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formation energy</w:t>
      </w:r>
      <w:r w:rsidR="00FB6247">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w:t>
      </w:r>
      <w:proofErr w:type="gramEnd"/>
      <w:r>
        <w:rPr>
          <w:rFonts w:ascii="Times New Roman" w:eastAsiaTheme="minorEastAsia" w:hAnsi="Times New Roman" w:cs="Times New Roman"/>
          <w:sz w:val="24"/>
          <w:szCs w:val="24"/>
        </w:rPr>
        <w:t>…) is the total energy of the alloy or atom</w:t>
      </w:r>
      <w:r w:rsidR="00FB6247">
        <w:rPr>
          <w:rFonts w:ascii="Times New Roman" w:eastAsiaTheme="minorEastAsia" w:hAnsi="Times New Roman" w:cs="Times New Roman"/>
          <w:sz w:val="24"/>
          <w:szCs w:val="24"/>
        </w:rPr>
        <w:t>, and a and b are normalization factors</w:t>
      </w:r>
      <w:r>
        <w:rPr>
          <w:rFonts w:ascii="Times New Roman" w:eastAsiaTheme="minorEastAsia" w:hAnsi="Times New Roman" w:cs="Times New Roman"/>
          <w:sz w:val="24"/>
          <w:szCs w:val="24"/>
        </w:rPr>
        <w:t>. Using this equation, the following formation energies were calculated for each of the three alloys:</w:t>
      </w:r>
    </w:p>
    <w:p w14:paraId="18B6B42E" w14:textId="342B1178" w:rsidR="00013729" w:rsidRDefault="00013729" w:rsidP="00013729">
      <w:pPr>
        <w:pStyle w:val="ListParagraph"/>
        <w:rPr>
          <w:rFonts w:ascii="Times New Roman" w:eastAsiaTheme="minorEastAsia" w:hAnsi="Times New Roman" w:cs="Times New Roman"/>
          <w:sz w:val="24"/>
          <w:szCs w:val="24"/>
        </w:rPr>
      </w:pPr>
    </w:p>
    <w:p w14:paraId="7C9AAB13" w14:textId="1E67E046" w:rsidR="00013729" w:rsidRPr="008029F4" w:rsidRDefault="002D2D8A" w:rsidP="00013729">
      <w:pPr>
        <w:pStyle w:val="ListParagraph"/>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Cu</m:t>
              </m:r>
              <m:sSub>
                <m:sSubPr>
                  <m:ctrlPr>
                    <w:rPr>
                      <w:rFonts w:ascii="Cambria Math" w:hAnsi="Cambria Math" w:cs="Times New Roman"/>
                      <w:i/>
                    </w:rPr>
                  </m:ctrlPr>
                </m:sSubPr>
                <m:e>
                  <m:r>
                    <w:rPr>
                      <w:rFonts w:ascii="Cambria Math" w:hAnsi="Cambria Math" w:cs="Times New Roman"/>
                    </w:rPr>
                    <m:t>Pt</m:t>
                  </m:r>
                </m:e>
                <m:sub>
                  <m:r>
                    <w:rPr>
                      <w:rFonts w:ascii="Cambria Math" w:hAnsi="Cambria Math" w:cs="Times New Roman"/>
                    </w:rPr>
                    <m:t>3</m:t>
                  </m:r>
                </m:sub>
              </m:sSub>
            </m:e>
          </m:d>
          <m:r>
            <w:rPr>
              <w:rFonts w:ascii="Cambria Math" w:hAnsi="Cambria Math" w:cs="Times New Roman"/>
            </w:rPr>
            <m:t>= E</m:t>
          </m:r>
          <m:d>
            <m:dPr>
              <m:ctrlPr>
                <w:rPr>
                  <w:rFonts w:ascii="Cambria Math" w:hAnsi="Cambria Math" w:cs="Times New Roman"/>
                  <w:i/>
                </w:rPr>
              </m:ctrlPr>
            </m:dPr>
            <m:e>
              <m:r>
                <w:rPr>
                  <w:rFonts w:ascii="Cambria Math" w:hAnsi="Cambria Math" w:cs="Times New Roman"/>
                </w:rPr>
                <m:t>Cu</m:t>
              </m:r>
              <m:sSub>
                <m:sSubPr>
                  <m:ctrlPr>
                    <w:rPr>
                      <w:rFonts w:ascii="Cambria Math" w:hAnsi="Cambria Math" w:cs="Times New Roman"/>
                      <w:i/>
                    </w:rPr>
                  </m:ctrlPr>
                </m:sSubPr>
                <m:e>
                  <m:r>
                    <w:rPr>
                      <w:rFonts w:ascii="Cambria Math" w:hAnsi="Cambria Math" w:cs="Times New Roman"/>
                    </w:rPr>
                    <m:t>Pt</m:t>
                  </m:r>
                </m:e>
                <m:sub>
                  <m:r>
                    <w:rPr>
                      <w:rFonts w:ascii="Cambria Math" w:hAnsi="Cambria Math" w:cs="Times New Roman"/>
                    </w:rPr>
                    <m:t>3</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)E</m:t>
          </m:r>
          <m:d>
            <m:dPr>
              <m:ctrlPr>
                <w:rPr>
                  <w:rFonts w:ascii="Cambria Math" w:hAnsi="Cambria Math" w:cs="Times New Roman"/>
                  <w:i/>
                </w:rPr>
              </m:ctrlPr>
            </m:dPr>
            <m:e>
              <m:r>
                <w:rPr>
                  <w:rFonts w:ascii="Cambria Math" w:hAnsi="Cambria Math" w:cs="Times New Roman"/>
                </w:rPr>
                <m:t>Cu</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)E(Pt)</m:t>
          </m:r>
        </m:oMath>
      </m:oMathPara>
    </w:p>
    <w:p w14:paraId="1213AECE" w14:textId="37942041" w:rsidR="00013729" w:rsidRPr="008029F4" w:rsidRDefault="002D2D8A" w:rsidP="00013729">
      <w:pPr>
        <w:pStyle w:val="ListParagraph"/>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sub>
          </m:sSub>
          <m:d>
            <m:dPr>
              <m:ctrlPr>
                <w:rPr>
                  <w:rFonts w:ascii="Cambria Math" w:hAnsi="Cambria Math" w:cs="Times New Roman"/>
                  <w:i/>
                </w:rPr>
              </m:ctrlPr>
            </m:dPr>
            <m:e>
              <m:r>
                <w:rPr>
                  <w:rFonts w:ascii="Cambria Math" w:hAnsi="Cambria Math" w:cs="Times New Roman"/>
                </w:rPr>
                <m:t>Cu</m:t>
              </m:r>
              <m:sSub>
                <m:sSubPr>
                  <m:ctrlPr>
                    <w:rPr>
                      <w:rFonts w:ascii="Cambria Math" w:hAnsi="Cambria Math" w:cs="Times New Roman"/>
                      <w:i/>
                    </w:rPr>
                  </m:ctrlPr>
                </m:sSubPr>
                <m:e>
                  <m:r>
                    <w:rPr>
                      <w:rFonts w:ascii="Cambria Math" w:hAnsi="Cambria Math" w:cs="Times New Roman"/>
                    </w:rPr>
                    <m:t>Pt</m:t>
                  </m:r>
                </m:e>
                <m:sub>
                  <m:r>
                    <w:rPr>
                      <w:rFonts w:ascii="Cambria Math" w:hAnsi="Cambria Math" w:cs="Times New Roman"/>
                    </w:rPr>
                    <m:t>3</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-1035.902</m:t>
              </m:r>
              <m:r>
                <w:rPr>
                  <w:rFonts w:ascii="Cambria Math" w:hAnsi="Cambria Math" w:cs="Times New Roman"/>
                </w:rPr>
                <m:t xml:space="preserve"> Ry</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e>
          </m:d>
          <m:d>
            <m:dPr>
              <m:ctrlPr>
                <w:rPr>
                  <w:rFonts w:ascii="Cambria Math" w:hAnsi="Cambria Math" w:cs="Times New Roman"/>
                  <w:i/>
                </w:rPr>
              </m:ctrlPr>
            </m:dPr>
            <m:e>
              <m:r>
                <w:rPr>
                  <w:rFonts w:ascii="Cambria Math" w:hAnsi="Cambria Math" w:cs="Times New Roman"/>
                </w:rPr>
                <m:t>-1615.134</m:t>
              </m:r>
              <m:r>
                <w:rPr>
                  <w:rFonts w:ascii="Cambria Math" w:hAnsi="Cambria Math" w:cs="Times New Roman"/>
                </w:rPr>
                <m:t xml:space="preserve"> </m:t>
              </m:r>
              <m:r>
                <w:rPr>
                  <w:rFonts w:ascii="Cambria Math" w:hAnsi="Cambria Math" w:cs="Times New Roman"/>
                </w:rPr>
                <m:t>Ry</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d>
          <m:d>
            <m:dPr>
              <m:ctrlPr>
                <w:rPr>
                  <w:rFonts w:ascii="Cambria Math" w:hAnsi="Cambria Math" w:cs="Times New Roman"/>
                  <w:i/>
                </w:rPr>
              </m:ctrlPr>
            </m:dPr>
            <m:e>
              <m:r>
                <w:rPr>
                  <w:rFonts w:ascii="Cambria Math" w:hAnsi="Cambria Math" w:cs="Times New Roman"/>
                </w:rPr>
                <m:t>-842.781</m:t>
              </m:r>
              <m:r>
                <w:rPr>
                  <w:rFonts w:ascii="Cambria Math" w:hAnsi="Cambria Math" w:cs="Times New Roman"/>
                </w:rPr>
                <m:t xml:space="preserve"> </m:t>
              </m:r>
              <m:r>
                <w:rPr>
                  <w:rFonts w:ascii="Cambria Math" w:hAnsi="Cambria Math" w:cs="Times New Roman"/>
                </w:rPr>
                <m:t>Ry</m:t>
              </m:r>
            </m:e>
          </m:d>
          <m:r>
            <w:rPr>
              <w:rFonts w:ascii="Cambria Math" w:hAnsi="Cambria Math" w:cs="Times New Roman"/>
            </w:rPr>
            <m:t>= -0.033</m:t>
          </m:r>
          <m:r>
            <w:rPr>
              <w:rFonts w:ascii="Cambria Math" w:hAnsi="Cambria Math" w:cs="Times New Roman"/>
            </w:rPr>
            <m:t xml:space="preserve"> </m:t>
          </m:r>
          <m:r>
            <w:rPr>
              <w:rFonts w:ascii="Cambria Math" w:hAnsi="Cambria Math" w:cs="Times New Roman"/>
            </w:rPr>
            <m:t>Ry</m:t>
          </m:r>
          <m:r>
            <w:rPr>
              <w:rFonts w:ascii="Cambria Math" w:eastAsiaTheme="minorEastAsia" w:hAnsi="Cambria Math" w:cs="Times New Roman"/>
            </w:rPr>
            <m:t xml:space="preserve"> </m:t>
          </m:r>
        </m:oMath>
      </m:oMathPara>
    </w:p>
    <w:p w14:paraId="784925A6" w14:textId="77777777" w:rsidR="00FB6247" w:rsidRPr="008029F4" w:rsidRDefault="00FB6247" w:rsidP="00013729">
      <w:pPr>
        <w:pStyle w:val="ListParagraph"/>
        <w:jc w:val="center"/>
        <w:rPr>
          <w:rFonts w:ascii="Times New Roman" w:eastAsiaTheme="minorEastAsia" w:hAnsi="Times New Roman" w:cs="Times New Roman"/>
        </w:rPr>
      </w:pPr>
    </w:p>
    <w:p w14:paraId="34674BAB" w14:textId="57168964" w:rsidR="00FB6247" w:rsidRPr="008029F4" w:rsidRDefault="002D2D8A" w:rsidP="00FB6247">
      <w:pPr>
        <w:pStyle w:val="ListParagraph"/>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Cu</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Pt</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r>
              <w:rPr>
                <w:rFonts w:ascii="Cambria Math" w:hAnsi="Cambria Math" w:cs="Times New Roman"/>
              </w:rPr>
              <m:t xml:space="preserve">228.994 </m:t>
            </m:r>
            <m:r>
              <w:rPr>
                <w:rFonts w:ascii="Cambria Math" w:hAnsi="Cambria Math" w:cs="Times New Roman"/>
              </w:rPr>
              <m:t>Ry</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-1615.134</m:t>
            </m:r>
            <m:r>
              <w:rPr>
                <w:rFonts w:ascii="Cambria Math" w:hAnsi="Cambria Math" w:cs="Times New Roman"/>
              </w:rPr>
              <m:t xml:space="preserve"> </m:t>
            </m:r>
            <m:r>
              <w:rPr>
                <w:rFonts w:ascii="Cambria Math" w:hAnsi="Cambria Math" w:cs="Times New Roman"/>
              </w:rPr>
              <m:t>Ry</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d>
          <m:dPr>
            <m:ctrlPr>
              <w:rPr>
                <w:rFonts w:ascii="Cambria Math" w:hAnsi="Cambria Math" w:cs="Times New Roman"/>
                <w:i/>
              </w:rPr>
            </m:ctrlPr>
          </m:dPr>
          <m:e>
            <m:r>
              <w:rPr>
                <w:rFonts w:ascii="Cambria Math" w:hAnsi="Cambria Math" w:cs="Times New Roman"/>
              </w:rPr>
              <m:t>-842.781</m:t>
            </m:r>
            <m:r>
              <w:rPr>
                <w:rFonts w:ascii="Cambria Math" w:hAnsi="Cambria Math" w:cs="Times New Roman"/>
              </w:rPr>
              <m:t xml:space="preserve"> </m:t>
            </m:r>
            <m:r>
              <w:rPr>
                <w:rFonts w:ascii="Cambria Math" w:hAnsi="Cambria Math" w:cs="Times New Roman"/>
              </w:rPr>
              <m:t>Ry</m:t>
            </m:r>
          </m:e>
        </m:d>
        <m:r>
          <w:rPr>
            <w:rFonts w:ascii="Cambria Math" w:hAnsi="Cambria Math" w:cs="Times New Roman"/>
          </w:rPr>
          <m:t>= -0.037</m:t>
        </m:r>
        <m:r>
          <w:rPr>
            <w:rFonts w:ascii="Cambria Math" w:hAnsi="Cambria Math" w:cs="Times New Roman"/>
          </w:rPr>
          <m:t xml:space="preserve"> </m:t>
        </m:r>
        <m:r>
          <w:rPr>
            <w:rFonts w:ascii="Cambria Math" w:hAnsi="Cambria Math" w:cs="Times New Roman"/>
          </w:rPr>
          <m:t>Ry</m:t>
        </m:r>
      </m:oMath>
      <w:r w:rsidR="00FB6247" w:rsidRPr="008029F4">
        <w:rPr>
          <w:rFonts w:ascii="Times New Roman" w:eastAsiaTheme="minorEastAsia" w:hAnsi="Times New Roman" w:cs="Times New Roman"/>
        </w:rPr>
        <w:t xml:space="preserve"> </w:t>
      </w:r>
    </w:p>
    <w:p w14:paraId="235D8B77" w14:textId="77777777" w:rsidR="00FB6247" w:rsidRPr="008029F4" w:rsidRDefault="00FB6247" w:rsidP="00FB6247">
      <w:pPr>
        <w:pStyle w:val="ListParagraph"/>
        <w:jc w:val="center"/>
        <w:rPr>
          <w:rFonts w:ascii="Times New Roman" w:eastAsiaTheme="minorEastAsia" w:hAnsi="Times New Roman" w:cs="Times New Roman"/>
        </w:rPr>
      </w:pPr>
    </w:p>
    <w:p w14:paraId="46A7BD6D" w14:textId="5C7E7826" w:rsidR="00013729" w:rsidRDefault="002D2D8A" w:rsidP="008029F4">
      <w:pPr>
        <w:pStyle w:val="ListParagraph"/>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Cu</m:t>
                </m:r>
              </m:e>
              <m:sub>
                <m:r>
                  <w:rPr>
                    <w:rFonts w:ascii="Cambria Math" w:hAnsi="Cambria Math" w:cs="Times New Roman"/>
                  </w:rPr>
                  <m:t>3</m:t>
                </m:r>
              </m:sub>
            </m:sSub>
            <m:r>
              <w:rPr>
                <w:rFonts w:ascii="Cambria Math" w:hAnsi="Cambria Math" w:cs="Times New Roman"/>
              </w:rPr>
              <m:t>Pt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m:t>
            </m:r>
            <m:r>
              <w:rPr>
                <w:rFonts w:ascii="Cambria Math" w:hAnsi="Cambria Math" w:cs="Times New Roman"/>
              </w:rPr>
              <m:t xml:space="preserve">1422.089 </m:t>
            </m:r>
            <m:r>
              <w:rPr>
                <w:rFonts w:ascii="Cambria Math" w:hAnsi="Cambria Math" w:cs="Times New Roman"/>
              </w:rPr>
              <m:t>Ry</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e>
        </m:d>
        <m:d>
          <m:dPr>
            <m:ctrlPr>
              <w:rPr>
                <w:rFonts w:ascii="Cambria Math" w:hAnsi="Cambria Math" w:cs="Times New Roman"/>
                <w:i/>
              </w:rPr>
            </m:ctrlPr>
          </m:dPr>
          <m:e>
            <m:r>
              <w:rPr>
                <w:rFonts w:ascii="Cambria Math" w:hAnsi="Cambria Math" w:cs="Times New Roman"/>
              </w:rPr>
              <m:t>-1615.134</m:t>
            </m:r>
            <m:r>
              <w:rPr>
                <w:rFonts w:ascii="Cambria Math" w:hAnsi="Cambria Math" w:cs="Times New Roman"/>
              </w:rPr>
              <m:t xml:space="preserve"> </m:t>
            </m:r>
            <m:r>
              <w:rPr>
                <w:rFonts w:ascii="Cambria Math" w:hAnsi="Cambria Math" w:cs="Times New Roman"/>
              </w:rPr>
              <m:t>Ry</m:t>
            </m:r>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e>
        </m:d>
        <m:d>
          <m:dPr>
            <m:ctrlPr>
              <w:rPr>
                <w:rFonts w:ascii="Cambria Math" w:hAnsi="Cambria Math" w:cs="Times New Roman"/>
                <w:i/>
              </w:rPr>
            </m:ctrlPr>
          </m:dPr>
          <m:e>
            <m:r>
              <w:rPr>
                <w:rFonts w:ascii="Cambria Math" w:hAnsi="Cambria Math" w:cs="Times New Roman"/>
              </w:rPr>
              <m:t>-842.781</m:t>
            </m:r>
            <m:r>
              <w:rPr>
                <w:rFonts w:ascii="Cambria Math" w:hAnsi="Cambria Math" w:cs="Times New Roman"/>
              </w:rPr>
              <m:t xml:space="preserve"> </m:t>
            </m:r>
            <m:r>
              <w:rPr>
                <w:rFonts w:ascii="Cambria Math" w:hAnsi="Cambria Math" w:cs="Times New Roman"/>
              </w:rPr>
              <m:t>Ry</m:t>
            </m:r>
          </m:e>
        </m:d>
        <m:r>
          <w:rPr>
            <w:rFonts w:ascii="Cambria Math" w:hAnsi="Cambria Math" w:cs="Times New Roman"/>
          </w:rPr>
          <m:t xml:space="preserve">= </m:t>
        </m:r>
        <m:r>
          <m:rPr>
            <m:sty m:val="p"/>
          </m:rPr>
          <w:rPr>
            <w:rFonts w:ascii="Cambria Math" w:eastAsiaTheme="minorEastAsia" w:hAnsi="Cambria Math" w:cs="Times New Roman"/>
          </w:rPr>
          <m:t>-0.044</m:t>
        </m:r>
        <m:r>
          <m:rPr>
            <m:sty m:val="p"/>
          </m:rPr>
          <w:rPr>
            <w:rFonts w:ascii="Cambria Math" w:eastAsiaTheme="minorEastAsia" w:hAnsi="Cambria Math" w:cs="Times New Roman"/>
          </w:rPr>
          <m:t xml:space="preserve"> </m:t>
        </m:r>
        <m:r>
          <w:rPr>
            <w:rFonts w:ascii="Cambria Math" w:hAnsi="Cambria Math" w:cs="Times New Roman"/>
          </w:rPr>
          <m:t>Ry</m:t>
        </m:r>
      </m:oMath>
      <w:r w:rsidR="00FB6247" w:rsidRPr="008029F4">
        <w:rPr>
          <w:rFonts w:ascii="Times New Roman" w:eastAsiaTheme="minorEastAsia" w:hAnsi="Times New Roman" w:cs="Times New Roman"/>
        </w:rPr>
        <w:t xml:space="preserve"> </w:t>
      </w:r>
    </w:p>
    <w:p w14:paraId="7AD43E04" w14:textId="77777777" w:rsidR="008029F4" w:rsidRPr="008029F4" w:rsidRDefault="008029F4" w:rsidP="008029F4">
      <w:pPr>
        <w:pStyle w:val="ListParagraph"/>
        <w:jc w:val="center"/>
        <w:rPr>
          <w:rFonts w:ascii="Times New Roman" w:eastAsiaTheme="minorEastAsia" w:hAnsi="Times New Roman" w:cs="Times New Roman"/>
        </w:rPr>
      </w:pPr>
    </w:p>
    <w:p w14:paraId="52B199CF" w14:textId="1E1DDCF1" w:rsidR="0039018A" w:rsidRPr="00013729" w:rsidRDefault="0039018A" w:rsidP="007126BE">
      <w:pPr>
        <w:pStyle w:val="ListParagraph"/>
        <w:ind w:firstLine="720"/>
        <w:rPr>
          <w:rFonts w:ascii="Times New Roman" w:hAnsi="Times New Roman" w:cs="Times New Roman"/>
          <w:sz w:val="24"/>
          <w:szCs w:val="24"/>
        </w:rPr>
      </w:pPr>
      <w:r>
        <w:rPr>
          <w:rFonts w:ascii="Times New Roman" w:hAnsi="Times New Roman" w:cs="Times New Roman"/>
          <w:sz w:val="24"/>
          <w:szCs w:val="24"/>
        </w:rPr>
        <w:t>Using the formation energies calculated above</w:t>
      </w:r>
      <w:r w:rsidR="008029F4">
        <w:rPr>
          <w:rFonts w:ascii="Times New Roman" w:hAnsi="Times New Roman" w:cs="Times New Roman"/>
          <w:sz w:val="24"/>
          <w:szCs w:val="24"/>
        </w:rPr>
        <w:t>,</w:t>
      </w:r>
      <w:r>
        <w:rPr>
          <w:rFonts w:ascii="Times New Roman" w:hAnsi="Times New Roman" w:cs="Times New Roman"/>
          <w:sz w:val="24"/>
          <w:szCs w:val="24"/>
        </w:rPr>
        <w:t xml:space="preserve"> a phase diagram was created which can be seen below in Figure </w:t>
      </w:r>
      <w:r w:rsidR="008029F4">
        <w:rPr>
          <w:rFonts w:ascii="Times New Roman" w:hAnsi="Times New Roman" w:cs="Times New Roman"/>
          <w:sz w:val="24"/>
          <w:szCs w:val="24"/>
        </w:rPr>
        <w:t>5</w:t>
      </w:r>
      <w:r>
        <w:rPr>
          <w:rFonts w:ascii="Times New Roman" w:hAnsi="Times New Roman" w:cs="Times New Roman"/>
          <w:sz w:val="24"/>
          <w:szCs w:val="24"/>
        </w:rPr>
        <w:t>. All alloys are predicted to be stable because they all have negative formation energies</w:t>
      </w:r>
      <w:r w:rsidR="00FE3C63">
        <w:rPr>
          <w:rFonts w:ascii="Times New Roman" w:hAnsi="Times New Roman" w:cs="Times New Roman"/>
          <w:sz w:val="24"/>
          <w:szCs w:val="24"/>
        </w:rPr>
        <w:t xml:space="preserve"> and if we were to consider the lower convex hull from Pt to Cu3Pt (the black line connecting Pt to Cu3Pt and then to Cu) CuPt3 and Cu2Pt2 still have negative formation energies so they will be stable</w:t>
      </w:r>
      <w:r>
        <w:rPr>
          <w:rFonts w:ascii="Times New Roman" w:hAnsi="Times New Roman" w:cs="Times New Roman"/>
          <w:sz w:val="24"/>
          <w:szCs w:val="24"/>
        </w:rPr>
        <w:t xml:space="preserve">. </w:t>
      </w:r>
    </w:p>
    <w:p w14:paraId="4F06A320" w14:textId="51E066E6" w:rsidR="00344608" w:rsidRDefault="008029F4" w:rsidP="0039018A">
      <w:pPr>
        <w:jc w:val="center"/>
        <w:rPr>
          <w:rFonts w:ascii="Times New Roman" w:hAnsi="Times New Roman" w:cs="Times New Roman"/>
          <w:sz w:val="24"/>
          <w:szCs w:val="24"/>
        </w:rPr>
      </w:pPr>
      <w:r>
        <w:rPr>
          <w:noProof/>
        </w:rPr>
        <w:drawing>
          <wp:inline distT="0" distB="0" distL="0" distR="0" wp14:anchorId="28D866AA" wp14:editId="1A86A8D1">
            <wp:extent cx="3869267" cy="2166408"/>
            <wp:effectExtent l="0" t="0" r="17145" b="5715"/>
            <wp:docPr id="11" name="Chart 11">
              <a:extLst xmlns:a="http://schemas.openxmlformats.org/drawingml/2006/main">
                <a:ext uri="{FF2B5EF4-FFF2-40B4-BE49-F238E27FC236}">
                  <a16:creationId xmlns:a16="http://schemas.microsoft.com/office/drawing/2014/main" id="{C9AAC30A-782F-4325-8FC8-20DA91935E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0A873AC" w14:textId="28419CCC" w:rsidR="0039018A" w:rsidRPr="008029F4" w:rsidRDefault="0039018A" w:rsidP="0039018A">
      <w:pPr>
        <w:jc w:val="center"/>
        <w:rPr>
          <w:rFonts w:ascii="Times New Roman" w:hAnsi="Times New Roman" w:cs="Times New Roman"/>
          <w:sz w:val="20"/>
          <w:szCs w:val="20"/>
        </w:rPr>
      </w:pPr>
      <w:r w:rsidRPr="008029F4">
        <w:rPr>
          <w:rFonts w:ascii="Times New Roman" w:hAnsi="Times New Roman" w:cs="Times New Roman"/>
          <w:sz w:val="20"/>
          <w:szCs w:val="20"/>
        </w:rPr>
        <w:t xml:space="preserve">Figure </w:t>
      </w:r>
      <w:r w:rsidR="008029F4" w:rsidRPr="008029F4">
        <w:rPr>
          <w:rFonts w:ascii="Times New Roman" w:hAnsi="Times New Roman" w:cs="Times New Roman"/>
          <w:sz w:val="20"/>
          <w:szCs w:val="20"/>
        </w:rPr>
        <w:t xml:space="preserve">5: Phase Diagram of Cu-Pt Alloy </w:t>
      </w:r>
      <w:r w:rsidR="008029F4" w:rsidRPr="008029F4">
        <w:rPr>
          <w:rFonts w:ascii="Times New Roman" w:hAnsi="Times New Roman" w:cs="Times New Roman"/>
          <w:sz w:val="20"/>
          <w:szCs w:val="20"/>
        </w:rPr>
        <w:t>Formation Energies</w:t>
      </w:r>
    </w:p>
    <w:p w14:paraId="2E4D49B3" w14:textId="65101659" w:rsidR="009A6034" w:rsidRDefault="004C4B7E" w:rsidP="00FD6542">
      <w:pPr>
        <w:pStyle w:val="ListParagraph"/>
        <w:numPr>
          <w:ilvl w:val="0"/>
          <w:numId w:val="4"/>
        </w:numPr>
        <w:rPr>
          <w:rFonts w:ascii="Times New Roman" w:hAnsi="Times New Roman" w:cs="Times New Roman"/>
          <w:sz w:val="24"/>
          <w:szCs w:val="24"/>
        </w:rPr>
      </w:pPr>
      <w:r w:rsidRPr="00FD6542">
        <w:rPr>
          <w:rFonts w:ascii="Times New Roman" w:hAnsi="Times New Roman" w:cs="Times New Roman"/>
          <w:sz w:val="24"/>
          <w:szCs w:val="24"/>
        </w:rPr>
        <w:lastRenderedPageBreak/>
        <w:t xml:space="preserve">No this is not the case as according to my </w:t>
      </w:r>
      <w:r w:rsidR="009A6034" w:rsidRPr="00FD6542">
        <w:rPr>
          <w:rFonts w:ascii="Times New Roman" w:hAnsi="Times New Roman" w:cs="Times New Roman"/>
          <w:sz w:val="24"/>
          <w:szCs w:val="24"/>
        </w:rPr>
        <w:t xml:space="preserve">DFT </w:t>
      </w:r>
      <w:r w:rsidRPr="00FD6542">
        <w:rPr>
          <w:rFonts w:ascii="Times New Roman" w:hAnsi="Times New Roman" w:cs="Times New Roman"/>
          <w:sz w:val="24"/>
          <w:szCs w:val="24"/>
        </w:rPr>
        <w:t xml:space="preserve">simulation and data CuPt3 should be stable and be able to be observed. </w:t>
      </w:r>
      <w:r w:rsidR="009A6034" w:rsidRPr="00FD6542">
        <w:rPr>
          <w:rFonts w:ascii="Times New Roman" w:hAnsi="Times New Roman" w:cs="Times New Roman"/>
          <w:sz w:val="24"/>
          <w:szCs w:val="24"/>
        </w:rPr>
        <w:t>There could be a disagreement be</w:t>
      </w:r>
      <w:r w:rsidR="00AA680D" w:rsidRPr="00FD6542">
        <w:rPr>
          <w:rFonts w:ascii="Times New Roman" w:hAnsi="Times New Roman" w:cs="Times New Roman"/>
          <w:sz w:val="24"/>
          <w:szCs w:val="24"/>
        </w:rPr>
        <w:t>tween the calculations from my simulations and experiment</w:t>
      </w:r>
      <w:r w:rsidR="00FD6542">
        <w:rPr>
          <w:rFonts w:ascii="Times New Roman" w:hAnsi="Times New Roman" w:cs="Times New Roman"/>
          <w:sz w:val="24"/>
          <w:szCs w:val="24"/>
        </w:rPr>
        <w:t>al evidence</w:t>
      </w:r>
      <w:r w:rsidR="00AA680D" w:rsidRPr="00FD6542">
        <w:rPr>
          <w:rFonts w:ascii="Times New Roman" w:hAnsi="Times New Roman" w:cs="Times New Roman"/>
          <w:sz w:val="24"/>
          <w:szCs w:val="24"/>
        </w:rPr>
        <w:t xml:space="preserve"> </w:t>
      </w:r>
      <w:r w:rsidR="0056076E" w:rsidRPr="00FD6542">
        <w:rPr>
          <w:rFonts w:ascii="Times New Roman" w:hAnsi="Times New Roman" w:cs="Times New Roman"/>
          <w:sz w:val="24"/>
          <w:szCs w:val="24"/>
        </w:rPr>
        <w:t xml:space="preserve">as the DFT calculations </w:t>
      </w:r>
      <w:r w:rsidR="0028030E" w:rsidRPr="00FD6542">
        <w:rPr>
          <w:rFonts w:ascii="Times New Roman" w:hAnsi="Times New Roman" w:cs="Times New Roman"/>
          <w:sz w:val="24"/>
          <w:szCs w:val="24"/>
        </w:rPr>
        <w:t>are only strictly correct at 0 degrees kelvin so the thermodynamic energy of the molecules used in experiments could cause</w:t>
      </w:r>
      <w:r w:rsidR="00FD6542">
        <w:rPr>
          <w:rFonts w:ascii="Times New Roman" w:hAnsi="Times New Roman" w:cs="Times New Roman"/>
          <w:sz w:val="24"/>
          <w:szCs w:val="24"/>
        </w:rPr>
        <w:t xml:space="preserve"> the CuPt3 alloy to be unstable</w:t>
      </w:r>
      <w:r w:rsidR="0028030E" w:rsidRPr="00FD6542">
        <w:rPr>
          <w:rFonts w:ascii="Times New Roman" w:hAnsi="Times New Roman" w:cs="Times New Roman"/>
          <w:sz w:val="24"/>
          <w:szCs w:val="24"/>
        </w:rPr>
        <w:t>.</w:t>
      </w:r>
    </w:p>
    <w:p w14:paraId="35364B8B" w14:textId="77777777" w:rsidR="00FD6542" w:rsidRPr="00FD6542" w:rsidRDefault="00FD6542" w:rsidP="00FD6542">
      <w:pPr>
        <w:pStyle w:val="ListParagraph"/>
        <w:rPr>
          <w:rFonts w:ascii="Times New Roman" w:hAnsi="Times New Roman" w:cs="Times New Roman"/>
          <w:sz w:val="24"/>
          <w:szCs w:val="24"/>
        </w:rPr>
      </w:pPr>
    </w:p>
    <w:p w14:paraId="3B909062" w14:textId="77516FC2" w:rsidR="009A6034" w:rsidRPr="00FD6542" w:rsidRDefault="00F84815" w:rsidP="00FD6542">
      <w:pPr>
        <w:pStyle w:val="ListParagraph"/>
        <w:numPr>
          <w:ilvl w:val="0"/>
          <w:numId w:val="4"/>
        </w:numPr>
        <w:rPr>
          <w:rFonts w:ascii="Times New Roman" w:hAnsi="Times New Roman" w:cs="Times New Roman"/>
          <w:sz w:val="24"/>
          <w:szCs w:val="24"/>
        </w:rPr>
      </w:pPr>
      <w:r w:rsidRPr="00FD6542">
        <w:rPr>
          <w:rFonts w:ascii="Times New Roman" w:hAnsi="Times New Roman" w:cs="Times New Roman"/>
          <w:sz w:val="24"/>
          <w:szCs w:val="24"/>
        </w:rPr>
        <w:t>In order to assess that Vegard</w:t>
      </w:r>
      <w:r w:rsidR="00BB6C4E">
        <w:rPr>
          <w:rFonts w:ascii="Times New Roman" w:hAnsi="Times New Roman" w:cs="Times New Roman"/>
          <w:sz w:val="24"/>
          <w:szCs w:val="24"/>
        </w:rPr>
        <w:t>’</w:t>
      </w:r>
      <w:r w:rsidRPr="00FD6542">
        <w:rPr>
          <w:rFonts w:ascii="Times New Roman" w:hAnsi="Times New Roman" w:cs="Times New Roman"/>
          <w:sz w:val="24"/>
          <w:szCs w:val="24"/>
        </w:rPr>
        <w:t>s law is upheld the following equation was used:</w:t>
      </w:r>
    </w:p>
    <w:p w14:paraId="2C9AA8AA" w14:textId="77BFB060" w:rsidR="00D03978" w:rsidRPr="00DD46A9" w:rsidRDefault="00D03978" w:rsidP="00D03978">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b</m:t>
                  </m:r>
                </m:sub>
              </m:sSub>
            </m:e>
          </m:d>
          <m:r>
            <w:rPr>
              <w:rFonts w:ascii="Cambria Math" w:hAnsi="Cambria Math" w:cs="Times New Roman"/>
              <w:sz w:val="24"/>
              <w:szCs w:val="24"/>
            </w:rPr>
            <m:t>≈ aV</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+bV(B)</m:t>
          </m:r>
        </m:oMath>
      </m:oMathPara>
    </w:p>
    <w:p w14:paraId="0FDE3D34" w14:textId="77777777" w:rsidR="00DD46A9" w:rsidRPr="00DD46A9" w:rsidRDefault="00DD46A9" w:rsidP="00D03978">
      <w:pPr>
        <w:pStyle w:val="ListParagraph"/>
        <w:jc w:val="center"/>
        <w:rPr>
          <w:rFonts w:ascii="Times New Roman" w:eastAsiaTheme="minorEastAsia" w:hAnsi="Times New Roman" w:cs="Times New Roman"/>
          <w:sz w:val="24"/>
          <w:szCs w:val="24"/>
        </w:rPr>
      </w:pPr>
    </w:p>
    <w:p w14:paraId="2FF8A176" w14:textId="7D55B110" w:rsidR="00DD46A9" w:rsidRPr="00487316" w:rsidRDefault="00DD46A9" w:rsidP="007126BE">
      <w:pPr>
        <w:ind w:left="720"/>
        <w:rPr>
          <w:rFonts w:ascii="Times New Roman" w:eastAsiaTheme="minorEastAsia" w:hAnsi="Times New Roman" w:cs="Times New Roman"/>
          <w:sz w:val="24"/>
          <w:szCs w:val="24"/>
        </w:rPr>
      </w:pPr>
      <w:r w:rsidRPr="00487316">
        <w:rPr>
          <w:rFonts w:ascii="Times New Roman" w:eastAsiaTheme="minorEastAsia" w:hAnsi="Times New Roman" w:cs="Times New Roman"/>
          <w:sz w:val="24"/>
          <w:szCs w:val="24"/>
        </w:rPr>
        <w:t>Where, V (…) is the volume of the alloy or atom unit cell</w:t>
      </w:r>
      <w:r w:rsidR="00D62B4B" w:rsidRPr="00487316">
        <w:rPr>
          <w:rFonts w:ascii="Times New Roman" w:eastAsiaTheme="minorEastAsia" w:hAnsi="Times New Roman" w:cs="Times New Roman"/>
          <w:sz w:val="24"/>
          <w:szCs w:val="24"/>
        </w:rPr>
        <w:t xml:space="preserve"> and a and b are normalization factors</w:t>
      </w:r>
      <w:r w:rsidRPr="00487316">
        <w:rPr>
          <w:rFonts w:ascii="Times New Roman" w:eastAsiaTheme="minorEastAsia" w:hAnsi="Times New Roman" w:cs="Times New Roman"/>
          <w:sz w:val="24"/>
          <w:szCs w:val="24"/>
        </w:rPr>
        <w:t>.</w:t>
      </w:r>
      <w:r w:rsidR="001D166B" w:rsidRPr="00487316">
        <w:rPr>
          <w:rFonts w:ascii="Times New Roman" w:eastAsiaTheme="minorEastAsia" w:hAnsi="Times New Roman" w:cs="Times New Roman"/>
          <w:sz w:val="24"/>
          <w:szCs w:val="24"/>
        </w:rPr>
        <w:t xml:space="preserve"> To calculate the volumes of each alloys constituents I cubed the unit cell lengths from problem 2A and for the alloys I cubed the unit cell lengths determined in problem 2B. </w:t>
      </w:r>
      <w:r w:rsidR="00D62B4B" w:rsidRPr="00487316">
        <w:rPr>
          <w:rFonts w:ascii="Times New Roman" w:eastAsiaTheme="minorEastAsia" w:hAnsi="Times New Roman" w:cs="Times New Roman"/>
          <w:sz w:val="24"/>
          <w:szCs w:val="24"/>
        </w:rPr>
        <w:t>Examples of how each</w:t>
      </w:r>
      <w:r w:rsidRPr="00487316">
        <w:rPr>
          <w:rFonts w:ascii="Times New Roman" w:eastAsiaTheme="minorEastAsia" w:hAnsi="Times New Roman" w:cs="Times New Roman"/>
          <w:sz w:val="24"/>
          <w:szCs w:val="24"/>
        </w:rPr>
        <w:t xml:space="preserve"> </w:t>
      </w:r>
      <w:r w:rsidR="00360F12" w:rsidRPr="00487316">
        <w:rPr>
          <w:rFonts w:ascii="Times New Roman" w:eastAsiaTheme="minorEastAsia" w:hAnsi="Times New Roman" w:cs="Times New Roman"/>
          <w:sz w:val="24"/>
          <w:szCs w:val="24"/>
        </w:rPr>
        <w:t xml:space="preserve">equation was applied to </w:t>
      </w:r>
      <w:r w:rsidR="00D62B4B" w:rsidRPr="00487316">
        <w:rPr>
          <w:rFonts w:ascii="Times New Roman" w:eastAsiaTheme="minorEastAsia" w:hAnsi="Times New Roman" w:cs="Times New Roman"/>
          <w:sz w:val="24"/>
          <w:szCs w:val="24"/>
        </w:rPr>
        <w:t>the individual</w:t>
      </w:r>
      <w:r w:rsidR="00360F12" w:rsidRPr="00487316">
        <w:rPr>
          <w:rFonts w:ascii="Times New Roman" w:eastAsiaTheme="minorEastAsia" w:hAnsi="Times New Roman" w:cs="Times New Roman"/>
          <w:sz w:val="24"/>
          <w:szCs w:val="24"/>
        </w:rPr>
        <w:t xml:space="preserve"> alloy </w:t>
      </w:r>
      <w:r w:rsidR="00D62B4B" w:rsidRPr="00487316">
        <w:rPr>
          <w:rFonts w:ascii="Times New Roman" w:eastAsiaTheme="minorEastAsia" w:hAnsi="Times New Roman" w:cs="Times New Roman"/>
          <w:sz w:val="24"/>
          <w:szCs w:val="24"/>
        </w:rPr>
        <w:t xml:space="preserve">as well as </w:t>
      </w:r>
      <w:r w:rsidR="00360F12" w:rsidRPr="00487316">
        <w:rPr>
          <w:rFonts w:ascii="Times New Roman" w:eastAsiaTheme="minorEastAsia" w:hAnsi="Times New Roman" w:cs="Times New Roman"/>
          <w:sz w:val="24"/>
          <w:szCs w:val="24"/>
        </w:rPr>
        <w:t>the results can be seen below</w:t>
      </w:r>
      <w:r w:rsidR="00BB6C4E" w:rsidRPr="00487316">
        <w:rPr>
          <w:rFonts w:ascii="Times New Roman" w:eastAsiaTheme="minorEastAsia" w:hAnsi="Times New Roman" w:cs="Times New Roman"/>
          <w:sz w:val="24"/>
          <w:szCs w:val="24"/>
        </w:rPr>
        <w:t xml:space="preserve"> in Table 7</w:t>
      </w:r>
      <w:r w:rsidR="00360F12" w:rsidRPr="00487316">
        <w:rPr>
          <w:rFonts w:ascii="Times New Roman" w:eastAsiaTheme="minorEastAsia" w:hAnsi="Times New Roman" w:cs="Times New Roman"/>
          <w:sz w:val="24"/>
          <w:szCs w:val="24"/>
        </w:rPr>
        <w:t>:</w:t>
      </w:r>
    </w:p>
    <w:p w14:paraId="42A7BDA9" w14:textId="650D8D14" w:rsidR="00360F12" w:rsidRDefault="00360F12" w:rsidP="00DD46A9">
      <w:pPr>
        <w:pStyle w:val="ListParagraph"/>
        <w:rPr>
          <w:rFonts w:ascii="Times New Roman" w:eastAsiaTheme="minorEastAsia" w:hAnsi="Times New Roman" w:cs="Times New Roman"/>
          <w:sz w:val="24"/>
          <w:szCs w:val="24"/>
        </w:rPr>
      </w:pPr>
    </w:p>
    <w:p w14:paraId="5B3788C2" w14:textId="33B96BFE" w:rsidR="00360F12" w:rsidRPr="00DD46A9" w:rsidRDefault="00360F12" w:rsidP="00360F12">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Cu</m:t>
              </m:r>
              <m:sSub>
                <m:sSubPr>
                  <m:ctrlPr>
                    <w:rPr>
                      <w:rFonts w:ascii="Cambria Math" w:hAnsi="Cambria Math" w:cs="Times New Roman"/>
                      <w:i/>
                      <w:sz w:val="24"/>
                      <w:szCs w:val="24"/>
                    </w:rPr>
                  </m:ctrlPr>
                </m:sSubPr>
                <m:e>
                  <m:r>
                    <w:rPr>
                      <w:rFonts w:ascii="Cambria Math" w:hAnsi="Cambria Math" w:cs="Times New Roman"/>
                      <w:sz w:val="24"/>
                      <w:szCs w:val="24"/>
                    </w:rPr>
                    <m:t>Pt</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)(47.728)+(</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)(62.474)</m:t>
          </m:r>
        </m:oMath>
      </m:oMathPara>
    </w:p>
    <w:p w14:paraId="53EA3672" w14:textId="77777777" w:rsidR="00360F12" w:rsidRDefault="00360F12" w:rsidP="00DD46A9">
      <w:pPr>
        <w:pStyle w:val="ListParagraph"/>
        <w:rPr>
          <w:rFonts w:ascii="Times New Roman" w:eastAsiaTheme="minorEastAsia" w:hAnsi="Times New Roman" w:cs="Times New Roman"/>
          <w:sz w:val="24"/>
          <w:szCs w:val="24"/>
        </w:rPr>
      </w:pPr>
    </w:p>
    <w:p w14:paraId="7C86500B" w14:textId="62B61A29" w:rsidR="00360F12" w:rsidRPr="00DD46A9" w:rsidRDefault="00360F12" w:rsidP="00360F12">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Cu</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Pt</m:t>
                  </m:r>
                </m:e>
                <m:sub>
                  <m:r>
                    <w:rPr>
                      <w:rFonts w:ascii="Cambria Math" w:hAnsi="Cambria Math" w:cs="Times New Roman"/>
                      <w:sz w:val="24"/>
                      <w:szCs w:val="24"/>
                    </w:rPr>
                    <m:t>2</m:t>
                  </m:r>
                </m:sub>
              </m:sSub>
            </m:e>
          </m:d>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)(47.728)+(</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)(62.474) </m:t>
          </m:r>
        </m:oMath>
      </m:oMathPara>
    </w:p>
    <w:p w14:paraId="513D94B6" w14:textId="77777777" w:rsidR="00360F12" w:rsidRPr="00013729" w:rsidRDefault="00360F12" w:rsidP="00DD46A9">
      <w:pPr>
        <w:pStyle w:val="ListParagraph"/>
        <w:rPr>
          <w:rFonts w:ascii="Times New Roman" w:eastAsiaTheme="minorEastAsia" w:hAnsi="Times New Roman" w:cs="Times New Roman"/>
          <w:sz w:val="24"/>
          <w:szCs w:val="24"/>
        </w:rPr>
      </w:pPr>
    </w:p>
    <w:p w14:paraId="47B9A078" w14:textId="3531E8B6" w:rsidR="00360F12" w:rsidRPr="00D62B4B" w:rsidRDefault="00360F12" w:rsidP="00360F12">
      <w:pPr>
        <w:pStyle w:val="ListParagraph"/>
        <w:jc w:val="center"/>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Cu</m:t>
                  </m:r>
                </m:e>
                <m:sub>
                  <m:r>
                    <w:rPr>
                      <w:rFonts w:ascii="Cambria Math" w:hAnsi="Cambria Math" w:cs="Times New Roman"/>
                      <w:sz w:val="24"/>
                      <w:szCs w:val="24"/>
                    </w:rPr>
                    <m:t>3</m:t>
                  </m:r>
                </m:sub>
              </m:sSub>
              <m:r>
                <w:rPr>
                  <w:rFonts w:ascii="Cambria Math" w:hAnsi="Cambria Math" w:cs="Times New Roman"/>
                  <w:sz w:val="24"/>
                  <w:szCs w:val="24"/>
                </w:rPr>
                <m:t>Pt</m:t>
              </m:r>
            </m:e>
          </m:d>
          <m: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)(47.728)+(</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
            <w:rPr>
              <w:rFonts w:ascii="Cambria Math" w:hAnsi="Cambria Math" w:cs="Times New Roman"/>
              <w:sz w:val="24"/>
              <w:szCs w:val="24"/>
            </w:rPr>
            <m:t>)(62.474)</m:t>
          </m:r>
        </m:oMath>
      </m:oMathPara>
    </w:p>
    <w:p w14:paraId="56B95CB7" w14:textId="3128E9F4" w:rsidR="00D62B4B" w:rsidRDefault="00D62B4B" w:rsidP="00360F12">
      <w:pPr>
        <w:pStyle w:val="ListParagraph"/>
        <w:jc w:val="center"/>
        <w:rPr>
          <w:rFonts w:ascii="Times New Roman" w:eastAsiaTheme="minorEastAsia" w:hAnsi="Times New Roman" w:cs="Times New Roman"/>
          <w:sz w:val="24"/>
          <w:szCs w:val="24"/>
        </w:rPr>
      </w:pPr>
    </w:p>
    <w:p w14:paraId="09A408D1" w14:textId="4BFDBAB3" w:rsidR="00BB6C4E" w:rsidRPr="00BB6C4E" w:rsidRDefault="00BB6C4E" w:rsidP="00360F12">
      <w:pPr>
        <w:pStyle w:val="ListParagraph"/>
        <w:jc w:val="center"/>
        <w:rPr>
          <w:rFonts w:ascii="Times New Roman" w:eastAsiaTheme="minorEastAsia" w:hAnsi="Times New Roman" w:cs="Times New Roman"/>
          <w:sz w:val="20"/>
          <w:szCs w:val="20"/>
        </w:rPr>
      </w:pPr>
      <w:r w:rsidRPr="00BB6C4E">
        <w:rPr>
          <w:rFonts w:ascii="Times New Roman" w:eastAsiaTheme="minorEastAsia" w:hAnsi="Times New Roman" w:cs="Times New Roman"/>
          <w:sz w:val="20"/>
          <w:szCs w:val="20"/>
        </w:rPr>
        <w:t>Table 7: Comparison Between Volume of Alloys and Their Constituents</w:t>
      </w:r>
    </w:p>
    <w:tbl>
      <w:tblPr>
        <w:tblStyle w:val="TableGrid"/>
        <w:tblW w:w="0" w:type="auto"/>
        <w:tblInd w:w="-432" w:type="dxa"/>
        <w:tblLook w:val="04A0" w:firstRow="1" w:lastRow="0" w:firstColumn="1" w:lastColumn="0" w:noHBand="0" w:noVBand="1"/>
      </w:tblPr>
      <w:tblGrid>
        <w:gridCol w:w="1593"/>
        <w:gridCol w:w="2978"/>
        <w:gridCol w:w="3030"/>
        <w:gridCol w:w="2181"/>
      </w:tblGrid>
      <w:tr w:rsidR="00D62B4B" w14:paraId="775E4DDC" w14:textId="77777777" w:rsidTr="00D62B4B">
        <w:tc>
          <w:tcPr>
            <w:tcW w:w="1620" w:type="dxa"/>
          </w:tcPr>
          <w:p w14:paraId="06D1FF00" w14:textId="519361C8"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Alloy</w:t>
            </w:r>
          </w:p>
        </w:tc>
        <w:tc>
          <w:tcPr>
            <w:tcW w:w="3060" w:type="dxa"/>
          </w:tcPr>
          <w:p w14:paraId="4130513B" w14:textId="412F72EE"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Volume of Alloy unit cell</w:t>
            </w:r>
          </w:p>
        </w:tc>
        <w:tc>
          <w:tcPr>
            <w:tcW w:w="3102" w:type="dxa"/>
          </w:tcPr>
          <w:p w14:paraId="75A9210B" w14:textId="212A2EAE"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Volume of individual atoms unit cells normalized</w:t>
            </w:r>
          </w:p>
        </w:tc>
        <w:tc>
          <w:tcPr>
            <w:tcW w:w="2226" w:type="dxa"/>
          </w:tcPr>
          <w:p w14:paraId="74659050" w14:textId="289F8D2F"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Vegard</w:t>
            </w:r>
            <w:r w:rsidR="00BB6C4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s Law upheld?</w:t>
            </w:r>
          </w:p>
        </w:tc>
      </w:tr>
      <w:tr w:rsidR="00D62B4B" w14:paraId="240515AC" w14:textId="77777777" w:rsidTr="00D62B4B">
        <w:tc>
          <w:tcPr>
            <w:tcW w:w="1620" w:type="dxa"/>
          </w:tcPr>
          <w:p w14:paraId="77DDFA6A" w14:textId="18CD4AE7"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CuPt3</w:t>
            </w:r>
          </w:p>
        </w:tc>
        <w:tc>
          <w:tcPr>
            <w:tcW w:w="3060" w:type="dxa"/>
          </w:tcPr>
          <w:p w14:paraId="19DC9A57" w14:textId="1BFA0537"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59.134</w:t>
            </w:r>
          </w:p>
        </w:tc>
        <w:tc>
          <w:tcPr>
            <w:tcW w:w="3102" w:type="dxa"/>
          </w:tcPr>
          <w:p w14:paraId="3F19A963" w14:textId="43EEA2BE"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58.787</w:t>
            </w:r>
          </w:p>
        </w:tc>
        <w:tc>
          <w:tcPr>
            <w:tcW w:w="2226" w:type="dxa"/>
          </w:tcPr>
          <w:p w14:paraId="56841421" w14:textId="230AC447"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r w:rsidR="00D62B4B" w14:paraId="01321904" w14:textId="77777777" w:rsidTr="00D62B4B">
        <w:tc>
          <w:tcPr>
            <w:tcW w:w="1620" w:type="dxa"/>
          </w:tcPr>
          <w:p w14:paraId="721D3F99" w14:textId="3F6575AF"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Cu2Pt2</w:t>
            </w:r>
          </w:p>
        </w:tc>
        <w:tc>
          <w:tcPr>
            <w:tcW w:w="3060" w:type="dxa"/>
          </w:tcPr>
          <w:p w14:paraId="671DC1CC" w14:textId="2FB29318"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55.386</w:t>
            </w:r>
          </w:p>
        </w:tc>
        <w:tc>
          <w:tcPr>
            <w:tcW w:w="3102" w:type="dxa"/>
          </w:tcPr>
          <w:p w14:paraId="7BA09AA1" w14:textId="51E57372"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55.101</w:t>
            </w:r>
          </w:p>
        </w:tc>
        <w:tc>
          <w:tcPr>
            <w:tcW w:w="2226" w:type="dxa"/>
          </w:tcPr>
          <w:p w14:paraId="5B59056D" w14:textId="1720C91D"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Yes </w:t>
            </w:r>
          </w:p>
        </w:tc>
      </w:tr>
      <w:tr w:rsidR="00D62B4B" w14:paraId="74C352ED" w14:textId="77777777" w:rsidTr="00D62B4B">
        <w:tc>
          <w:tcPr>
            <w:tcW w:w="1620" w:type="dxa"/>
          </w:tcPr>
          <w:p w14:paraId="79F66FF0" w14:textId="3F177A1B" w:rsidR="00D62B4B" w:rsidRDefault="00D62B4B"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Cu3Pt</w:t>
            </w:r>
          </w:p>
        </w:tc>
        <w:tc>
          <w:tcPr>
            <w:tcW w:w="3060" w:type="dxa"/>
          </w:tcPr>
          <w:p w14:paraId="7E3140F2" w14:textId="675EAA5B"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51.648</w:t>
            </w:r>
          </w:p>
        </w:tc>
        <w:tc>
          <w:tcPr>
            <w:tcW w:w="3102" w:type="dxa"/>
          </w:tcPr>
          <w:p w14:paraId="42958BE9" w14:textId="5B04ED36"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51.415</w:t>
            </w:r>
          </w:p>
        </w:tc>
        <w:tc>
          <w:tcPr>
            <w:tcW w:w="2226" w:type="dxa"/>
          </w:tcPr>
          <w:p w14:paraId="7E253731" w14:textId="69305719" w:rsidR="00D62B4B" w:rsidRDefault="00B603FE" w:rsidP="00360F12">
            <w:pPr>
              <w:pStyle w:val="ListParagraph"/>
              <w:ind w:left="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tc>
      </w:tr>
    </w:tbl>
    <w:p w14:paraId="0AB001A4" w14:textId="0CE0C156" w:rsidR="00D62B4B" w:rsidRDefault="00D62B4B" w:rsidP="009B49BC">
      <w:pPr>
        <w:pStyle w:val="ListParagraph"/>
        <w:rPr>
          <w:rFonts w:ascii="Times New Roman" w:eastAsiaTheme="minorEastAsia" w:hAnsi="Times New Roman" w:cs="Times New Roman"/>
          <w:sz w:val="24"/>
          <w:szCs w:val="24"/>
        </w:rPr>
      </w:pPr>
    </w:p>
    <w:p w14:paraId="2565C0C2" w14:textId="63420769" w:rsidR="009B49BC" w:rsidRDefault="00BB6C4E" w:rsidP="009B49BC">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appears that Vegard’s law does in fact hold for each of the Cu-Pt alloys.</w:t>
      </w:r>
    </w:p>
    <w:p w14:paraId="6A817951" w14:textId="77777777" w:rsidR="009B49BC" w:rsidRPr="00DD46A9" w:rsidRDefault="009B49BC" w:rsidP="009B49BC">
      <w:pPr>
        <w:pStyle w:val="ListParagraph"/>
        <w:rPr>
          <w:rFonts w:ascii="Times New Roman" w:eastAsiaTheme="minorEastAsia" w:hAnsi="Times New Roman" w:cs="Times New Roman"/>
          <w:sz w:val="24"/>
          <w:szCs w:val="24"/>
        </w:rPr>
      </w:pPr>
    </w:p>
    <w:p w14:paraId="2E8FEEA9" w14:textId="0DBFA9C6" w:rsidR="00F84815" w:rsidRDefault="00BA10A5" w:rsidP="00BA10A5">
      <w:pPr>
        <w:rPr>
          <w:rFonts w:ascii="Times New Roman" w:hAnsi="Times New Roman" w:cs="Times New Roman"/>
          <w:sz w:val="24"/>
          <w:szCs w:val="24"/>
          <w:u w:val="single"/>
        </w:rPr>
      </w:pPr>
      <w:r w:rsidRPr="00BA10A5">
        <w:rPr>
          <w:rFonts w:ascii="Times New Roman" w:hAnsi="Times New Roman" w:cs="Times New Roman"/>
          <w:sz w:val="24"/>
          <w:szCs w:val="24"/>
          <w:u w:val="single"/>
        </w:rPr>
        <w:t>Problem 3:</w:t>
      </w:r>
      <w:r w:rsidR="009B49BC">
        <w:rPr>
          <w:rFonts w:ascii="Times New Roman" w:hAnsi="Times New Roman" w:cs="Times New Roman"/>
          <w:sz w:val="24"/>
          <w:szCs w:val="24"/>
          <w:u w:val="single"/>
        </w:rPr>
        <w:t xml:space="preserve"> Adsorption on the </w:t>
      </w:r>
      <w:proofErr w:type="gramStart"/>
      <w:r w:rsidR="009B49BC">
        <w:rPr>
          <w:rFonts w:ascii="Times New Roman" w:hAnsi="Times New Roman" w:cs="Times New Roman"/>
          <w:sz w:val="24"/>
          <w:szCs w:val="24"/>
          <w:u w:val="single"/>
        </w:rPr>
        <w:t>Pt(</w:t>
      </w:r>
      <w:proofErr w:type="gramEnd"/>
      <w:r w:rsidR="009B49BC">
        <w:rPr>
          <w:rFonts w:ascii="Times New Roman" w:hAnsi="Times New Roman" w:cs="Times New Roman"/>
          <w:sz w:val="24"/>
          <w:szCs w:val="24"/>
          <w:u w:val="single"/>
        </w:rPr>
        <w:t>111) and Cu(111) surfaces</w:t>
      </w:r>
    </w:p>
    <w:p w14:paraId="22F93F71" w14:textId="3B5C28FB" w:rsidR="00BA10A5" w:rsidRDefault="00BA10A5" w:rsidP="00BA10A5">
      <w:pPr>
        <w:rPr>
          <w:rFonts w:ascii="Times New Roman" w:hAnsi="Times New Roman" w:cs="Times New Roman"/>
          <w:sz w:val="24"/>
          <w:szCs w:val="24"/>
        </w:rPr>
      </w:pPr>
      <w:r>
        <w:rPr>
          <w:rFonts w:ascii="Times New Roman" w:hAnsi="Times New Roman" w:cs="Times New Roman"/>
          <w:sz w:val="24"/>
          <w:szCs w:val="24"/>
          <w:u w:val="single"/>
        </w:rPr>
        <w:t>Questions:</w:t>
      </w:r>
    </w:p>
    <w:p w14:paraId="4FFA29C0" w14:textId="77777777" w:rsidR="00BA10A5" w:rsidRPr="00BA10A5" w:rsidRDefault="00BA10A5" w:rsidP="00BA10A5">
      <w:pPr>
        <w:rPr>
          <w:rFonts w:ascii="Times New Roman" w:hAnsi="Times New Roman" w:cs="Times New Roman"/>
          <w:sz w:val="24"/>
          <w:szCs w:val="24"/>
        </w:rPr>
      </w:pPr>
      <w:r w:rsidRPr="00BA10A5">
        <w:rPr>
          <w:rFonts w:ascii="Times New Roman" w:hAnsi="Times New Roman" w:cs="Times New Roman"/>
          <w:sz w:val="24"/>
          <w:szCs w:val="24"/>
        </w:rPr>
        <w:t xml:space="preserve">A. What are the four different adsorption sites on FCC (111) surfaces? </w:t>
      </w:r>
    </w:p>
    <w:p w14:paraId="37B3FBBD" w14:textId="2455A5F8" w:rsidR="00BA10A5" w:rsidRPr="00BA10A5" w:rsidRDefault="00BA10A5" w:rsidP="00BA10A5">
      <w:pPr>
        <w:rPr>
          <w:rFonts w:ascii="Times New Roman" w:hAnsi="Times New Roman" w:cs="Times New Roman"/>
          <w:sz w:val="24"/>
          <w:szCs w:val="24"/>
        </w:rPr>
      </w:pPr>
      <w:r w:rsidRPr="00BA10A5">
        <w:rPr>
          <w:rFonts w:ascii="Times New Roman" w:hAnsi="Times New Roman" w:cs="Times New Roman"/>
          <w:sz w:val="24"/>
          <w:szCs w:val="24"/>
        </w:rPr>
        <w:t xml:space="preserve">B. Compute the adsorption energy on the </w:t>
      </w:r>
      <w:proofErr w:type="gramStart"/>
      <w:r w:rsidRPr="00BA10A5">
        <w:rPr>
          <w:rFonts w:ascii="Times New Roman" w:hAnsi="Times New Roman" w:cs="Times New Roman"/>
          <w:sz w:val="24"/>
          <w:szCs w:val="24"/>
        </w:rPr>
        <w:t>Pt(</w:t>
      </w:r>
      <w:proofErr w:type="gramEnd"/>
      <w:r w:rsidRPr="00BA10A5">
        <w:rPr>
          <w:rFonts w:ascii="Times New Roman" w:hAnsi="Times New Roman" w:cs="Times New Roman"/>
          <w:sz w:val="24"/>
          <w:szCs w:val="24"/>
        </w:rPr>
        <w:t xml:space="preserve">111) surface relative to ½ </w:t>
      </w:r>
      <w:r w:rsidRPr="00BA10A5">
        <w:rPr>
          <w:rFonts w:ascii="Times New Roman" w:hAnsi="Times New Roman" w:cs="Times New Roman"/>
          <w:sz w:val="24"/>
          <w:szCs w:val="24"/>
        </w:rPr>
        <w:t>E(O2)</w:t>
      </w:r>
      <w:r w:rsidRPr="00BA10A5">
        <w:rPr>
          <w:rFonts w:ascii="Times New Roman" w:hAnsi="Times New Roman" w:cs="Times New Roman"/>
          <w:sz w:val="24"/>
          <w:szCs w:val="24"/>
        </w:rPr>
        <w:t>. Consider all four adsorption sites. What is the preferred adsorption site? What is the adsorption energy</w:t>
      </w:r>
      <w:r w:rsidRPr="00BA10A5">
        <w:rPr>
          <w:rFonts w:ascii="Times New Roman" w:hAnsi="Times New Roman" w:cs="Times New Roman"/>
          <w:sz w:val="24"/>
          <w:szCs w:val="24"/>
        </w:rPr>
        <w:t>?</w:t>
      </w:r>
    </w:p>
    <w:p w14:paraId="74F7694B" w14:textId="77777777" w:rsidR="00BA10A5" w:rsidRPr="00BA10A5" w:rsidRDefault="00BA10A5" w:rsidP="00BA10A5">
      <w:pPr>
        <w:rPr>
          <w:rFonts w:ascii="Times New Roman" w:hAnsi="Times New Roman" w:cs="Times New Roman"/>
          <w:sz w:val="24"/>
          <w:szCs w:val="24"/>
        </w:rPr>
      </w:pPr>
      <w:r w:rsidRPr="00BA10A5">
        <w:rPr>
          <w:rFonts w:ascii="Times New Roman" w:hAnsi="Times New Roman" w:cs="Times New Roman"/>
          <w:sz w:val="24"/>
          <w:szCs w:val="24"/>
        </w:rPr>
        <w:t xml:space="preserve"> C. Repeat the adsorption energy calculations for the </w:t>
      </w:r>
      <w:proofErr w:type="gramStart"/>
      <w:r w:rsidRPr="00BA10A5">
        <w:rPr>
          <w:rFonts w:ascii="Times New Roman" w:hAnsi="Times New Roman" w:cs="Times New Roman"/>
          <w:sz w:val="24"/>
          <w:szCs w:val="24"/>
        </w:rPr>
        <w:t>Cu(</w:t>
      </w:r>
      <w:proofErr w:type="gramEnd"/>
      <w:r w:rsidRPr="00BA10A5">
        <w:rPr>
          <w:rFonts w:ascii="Times New Roman" w:hAnsi="Times New Roman" w:cs="Times New Roman"/>
          <w:sz w:val="24"/>
          <w:szCs w:val="24"/>
        </w:rPr>
        <w:t xml:space="preserve">111) surface. How do the results compare? </w:t>
      </w:r>
    </w:p>
    <w:p w14:paraId="5FF4BC37" w14:textId="77777777" w:rsidR="00BA10A5" w:rsidRPr="00BA10A5" w:rsidRDefault="00BA10A5" w:rsidP="00BA10A5">
      <w:pPr>
        <w:rPr>
          <w:rFonts w:ascii="Times New Roman" w:hAnsi="Times New Roman" w:cs="Times New Roman"/>
          <w:sz w:val="24"/>
          <w:szCs w:val="24"/>
        </w:rPr>
      </w:pPr>
      <w:r w:rsidRPr="00BA10A5">
        <w:rPr>
          <w:rFonts w:ascii="Times New Roman" w:hAnsi="Times New Roman" w:cs="Times New Roman"/>
          <w:sz w:val="24"/>
          <w:szCs w:val="24"/>
        </w:rPr>
        <w:lastRenderedPageBreak/>
        <w:t xml:space="preserve">D. Comment on how the adsorption energy is related to the activity of a catalyst. Can it generally be said whether strong or weak binding is more beneficial for catalysis? What is the name of the principle that correlates the adsorption energy with the catalytic activity? </w:t>
      </w:r>
    </w:p>
    <w:p w14:paraId="60FE3FAB" w14:textId="77777777" w:rsidR="00BA10A5" w:rsidRPr="00BA10A5" w:rsidRDefault="00BA10A5" w:rsidP="00BA10A5">
      <w:pPr>
        <w:rPr>
          <w:rFonts w:ascii="Times New Roman" w:hAnsi="Times New Roman" w:cs="Times New Roman"/>
          <w:sz w:val="24"/>
          <w:szCs w:val="24"/>
        </w:rPr>
      </w:pPr>
      <w:r w:rsidRPr="00BA10A5">
        <w:rPr>
          <w:rFonts w:ascii="Times New Roman" w:hAnsi="Times New Roman" w:cs="Times New Roman"/>
          <w:sz w:val="24"/>
          <w:szCs w:val="24"/>
        </w:rPr>
        <w:t xml:space="preserve">E. Which three structure model parameters determine the convergence of adsorption energies in your computations? </w:t>
      </w:r>
    </w:p>
    <w:p w14:paraId="6AAA7761" w14:textId="77777777" w:rsidR="00BA10A5" w:rsidRDefault="00BA10A5" w:rsidP="00BA10A5">
      <w:pPr>
        <w:rPr>
          <w:rFonts w:ascii="Times New Roman" w:hAnsi="Times New Roman" w:cs="Times New Roman"/>
          <w:sz w:val="24"/>
          <w:szCs w:val="24"/>
        </w:rPr>
      </w:pPr>
      <w:r w:rsidRPr="00BA10A5">
        <w:rPr>
          <w:rFonts w:ascii="Times New Roman" w:hAnsi="Times New Roman" w:cs="Times New Roman"/>
          <w:sz w:val="24"/>
          <w:szCs w:val="24"/>
        </w:rPr>
        <w:t>F. How does the density of the k-point mesh used in the slab calculations compare to those of the previous problems?</w:t>
      </w:r>
    </w:p>
    <w:p w14:paraId="599D0577" w14:textId="4F567B5C" w:rsidR="00BA10A5" w:rsidRPr="00BA10A5" w:rsidRDefault="00BA10A5" w:rsidP="00BA10A5">
      <w:pPr>
        <w:rPr>
          <w:rFonts w:ascii="Times New Roman" w:hAnsi="Times New Roman" w:cs="Times New Roman"/>
          <w:sz w:val="24"/>
          <w:szCs w:val="24"/>
          <w:u w:val="single"/>
        </w:rPr>
      </w:pPr>
      <w:r w:rsidRPr="00BA10A5">
        <w:rPr>
          <w:rFonts w:ascii="Times New Roman" w:hAnsi="Times New Roman" w:cs="Times New Roman"/>
          <w:sz w:val="24"/>
          <w:szCs w:val="24"/>
          <w:u w:val="single"/>
        </w:rPr>
        <w:t>Answers:</w:t>
      </w:r>
      <w:r w:rsidRPr="00BA10A5">
        <w:rPr>
          <w:rFonts w:ascii="Times New Roman" w:hAnsi="Times New Roman" w:cs="Times New Roman"/>
          <w:sz w:val="24"/>
          <w:szCs w:val="24"/>
          <w:u w:val="single"/>
        </w:rPr>
        <w:t xml:space="preserve"> </w:t>
      </w:r>
    </w:p>
    <w:p w14:paraId="7D00637A" w14:textId="12F528E6" w:rsidR="000D1AB3" w:rsidRPr="00716BC0" w:rsidRDefault="000D1AB3" w:rsidP="00AA1835">
      <w:pPr>
        <w:rPr>
          <w:rFonts w:ascii="Times New Roman" w:hAnsi="Times New Roman" w:cs="Times New Roman"/>
          <w:sz w:val="24"/>
          <w:szCs w:val="24"/>
        </w:rPr>
      </w:pPr>
    </w:p>
    <w:p w14:paraId="3E317C5A" w14:textId="118E287D" w:rsidR="000D1AB3" w:rsidRDefault="000D1AB3" w:rsidP="00BA10A5">
      <w:pPr>
        <w:pStyle w:val="ListParagraph"/>
        <w:numPr>
          <w:ilvl w:val="0"/>
          <w:numId w:val="15"/>
        </w:numPr>
        <w:rPr>
          <w:rFonts w:ascii="Times New Roman" w:hAnsi="Times New Roman" w:cs="Times New Roman"/>
          <w:sz w:val="24"/>
          <w:szCs w:val="24"/>
        </w:rPr>
      </w:pPr>
      <w:r w:rsidRPr="00BA10A5">
        <w:rPr>
          <w:rFonts w:ascii="Times New Roman" w:hAnsi="Times New Roman" w:cs="Times New Roman"/>
          <w:sz w:val="24"/>
          <w:szCs w:val="24"/>
        </w:rPr>
        <w:t xml:space="preserve">The four adsorption sites </w:t>
      </w:r>
      <w:r w:rsidR="00BA10A5" w:rsidRPr="00BA10A5">
        <w:rPr>
          <w:rFonts w:ascii="Times New Roman" w:hAnsi="Times New Roman" w:cs="Times New Roman"/>
          <w:sz w:val="24"/>
          <w:szCs w:val="24"/>
        </w:rPr>
        <w:t xml:space="preserve">for FCC (1 1 1) surfaces </w:t>
      </w:r>
      <w:r w:rsidRPr="00BA10A5">
        <w:rPr>
          <w:rFonts w:ascii="Times New Roman" w:hAnsi="Times New Roman" w:cs="Times New Roman"/>
          <w:sz w:val="24"/>
          <w:szCs w:val="24"/>
        </w:rPr>
        <w:t xml:space="preserve">are </w:t>
      </w:r>
      <w:r w:rsidR="00BD70A9">
        <w:rPr>
          <w:rFonts w:ascii="Times New Roman" w:hAnsi="Times New Roman" w:cs="Times New Roman"/>
          <w:sz w:val="24"/>
          <w:szCs w:val="24"/>
        </w:rPr>
        <w:t>On-t</w:t>
      </w:r>
      <w:r w:rsidR="006B6371" w:rsidRPr="00BA10A5">
        <w:rPr>
          <w:rFonts w:ascii="Times New Roman" w:hAnsi="Times New Roman" w:cs="Times New Roman"/>
          <w:sz w:val="24"/>
          <w:szCs w:val="24"/>
        </w:rPr>
        <w:t>op, Bridge, hollow FCC, and hollow HCP</w:t>
      </w:r>
    </w:p>
    <w:p w14:paraId="4D804268" w14:textId="77777777" w:rsidR="00BA10A5" w:rsidRPr="00BA10A5" w:rsidRDefault="00BA10A5" w:rsidP="00BA10A5">
      <w:pPr>
        <w:pStyle w:val="ListParagraph"/>
        <w:rPr>
          <w:rFonts w:ascii="Times New Roman" w:hAnsi="Times New Roman" w:cs="Times New Roman"/>
          <w:sz w:val="24"/>
          <w:szCs w:val="24"/>
        </w:rPr>
      </w:pPr>
    </w:p>
    <w:p w14:paraId="305E0C31" w14:textId="3FAE5B8E" w:rsidR="001F45FF" w:rsidRDefault="00BA10A5" w:rsidP="00BA10A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order to calculate the adsorption </w:t>
      </w:r>
      <w:r w:rsidR="005C742C">
        <w:rPr>
          <w:rFonts w:ascii="Times New Roman" w:hAnsi="Times New Roman" w:cs="Times New Roman"/>
          <w:sz w:val="24"/>
          <w:szCs w:val="24"/>
        </w:rPr>
        <w:t>energy</w:t>
      </w:r>
      <w:r>
        <w:rPr>
          <w:rFonts w:ascii="Times New Roman" w:hAnsi="Times New Roman" w:cs="Times New Roman"/>
          <w:sz w:val="24"/>
          <w:szCs w:val="24"/>
        </w:rPr>
        <w:t xml:space="preserve"> </w:t>
      </w:r>
      <w:r w:rsidR="005C742C">
        <w:rPr>
          <w:rFonts w:ascii="Times New Roman" w:hAnsi="Times New Roman" w:cs="Times New Roman"/>
          <w:sz w:val="24"/>
          <w:szCs w:val="24"/>
        </w:rPr>
        <w:t xml:space="preserve">for the </w:t>
      </w:r>
      <w:proofErr w:type="gramStart"/>
      <w:r w:rsidR="005C742C">
        <w:rPr>
          <w:rFonts w:ascii="Times New Roman" w:hAnsi="Times New Roman" w:cs="Times New Roman"/>
          <w:sz w:val="24"/>
          <w:szCs w:val="24"/>
        </w:rPr>
        <w:t>Pt(</w:t>
      </w:r>
      <w:proofErr w:type="gramEnd"/>
      <w:r w:rsidR="005C742C">
        <w:rPr>
          <w:rFonts w:ascii="Times New Roman" w:hAnsi="Times New Roman" w:cs="Times New Roman"/>
          <w:sz w:val="24"/>
          <w:szCs w:val="24"/>
        </w:rPr>
        <w:t>111) surface</w:t>
      </w:r>
      <w:r w:rsidR="00633197">
        <w:rPr>
          <w:rFonts w:ascii="Times New Roman" w:hAnsi="Times New Roman" w:cs="Times New Roman"/>
          <w:sz w:val="24"/>
          <w:szCs w:val="24"/>
        </w:rPr>
        <w:t xml:space="preserve"> relative to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oMath>
      <w:r w:rsidR="00BD70A9">
        <w:rPr>
          <w:rFonts w:ascii="Times New Roman" w:eastAsiaTheme="minorEastAsia" w:hAnsi="Times New Roman" w:cs="Times New Roman"/>
          <w:sz w:val="24"/>
          <w:szCs w:val="24"/>
        </w:rPr>
        <w:t xml:space="preserve"> </w:t>
      </w:r>
      <w:r>
        <w:rPr>
          <w:rFonts w:ascii="Times New Roman" w:hAnsi="Times New Roman" w:cs="Times New Roman"/>
          <w:sz w:val="24"/>
          <w:szCs w:val="24"/>
        </w:rPr>
        <w:t>we used and edited the pw.in-Pt111-slab</w:t>
      </w:r>
      <w:r w:rsidR="005C742C">
        <w:rPr>
          <w:rFonts w:ascii="Times New Roman" w:hAnsi="Times New Roman" w:cs="Times New Roman"/>
          <w:sz w:val="24"/>
          <w:szCs w:val="24"/>
        </w:rPr>
        <w:t xml:space="preserve"> file</w:t>
      </w:r>
      <w:r>
        <w:rPr>
          <w:rFonts w:ascii="Times New Roman" w:hAnsi="Times New Roman" w:cs="Times New Roman"/>
          <w:sz w:val="24"/>
          <w:szCs w:val="24"/>
        </w:rPr>
        <w:t xml:space="preserve"> seen in Figure </w:t>
      </w:r>
      <w:r w:rsidR="00184A39">
        <w:rPr>
          <w:rFonts w:ascii="Times New Roman" w:hAnsi="Times New Roman" w:cs="Times New Roman"/>
          <w:sz w:val="24"/>
          <w:szCs w:val="24"/>
        </w:rPr>
        <w:t>6</w:t>
      </w:r>
      <w:r>
        <w:rPr>
          <w:rFonts w:ascii="Times New Roman" w:hAnsi="Times New Roman" w:cs="Times New Roman"/>
          <w:sz w:val="24"/>
          <w:szCs w:val="24"/>
        </w:rPr>
        <w:t xml:space="preserve"> of Appendix A. Adsorption energy is calculated using the following equation:</w:t>
      </w:r>
    </w:p>
    <w:p w14:paraId="4B737499" w14:textId="77777777" w:rsidR="00BA10A5" w:rsidRPr="00BA10A5" w:rsidRDefault="00BA10A5" w:rsidP="00BA10A5">
      <w:pPr>
        <w:pStyle w:val="ListParagraph"/>
        <w:rPr>
          <w:rFonts w:ascii="Times New Roman" w:hAnsi="Times New Roman" w:cs="Times New Roman"/>
          <w:sz w:val="24"/>
          <w:szCs w:val="24"/>
        </w:rPr>
      </w:pPr>
    </w:p>
    <w:p w14:paraId="762D85D0" w14:textId="189F0861" w:rsidR="00BA10A5" w:rsidRPr="005C742C" w:rsidRDefault="005C742C" w:rsidP="005C742C">
      <w:pPr>
        <w:pStyle w:val="ListParagraph"/>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ads</m:t>
                  </m:r>
                </m:sub>
              </m:sSub>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slab</m:t>
              </m:r>
            </m:e>
          </m:d>
          <m:r>
            <w:rPr>
              <w:rFonts w:ascii="Cambria Math" w:hAnsi="Cambria Math" w:cs="Times New Roman"/>
              <w:sz w:val="24"/>
              <w:szCs w:val="24"/>
            </w:rPr>
            <m:t>-E(A)</m:t>
          </m:r>
        </m:oMath>
      </m:oMathPara>
    </w:p>
    <w:p w14:paraId="2811423D" w14:textId="77777777" w:rsidR="005C742C" w:rsidRDefault="005C742C" w:rsidP="005C742C">
      <w:pPr>
        <w:pStyle w:val="ListParagraph"/>
        <w:jc w:val="center"/>
        <w:rPr>
          <w:rFonts w:ascii="Times New Roman" w:hAnsi="Times New Roman" w:cs="Times New Roman"/>
          <w:sz w:val="24"/>
          <w:szCs w:val="24"/>
        </w:rPr>
      </w:pPr>
    </w:p>
    <w:p w14:paraId="17265C28" w14:textId="73FD693F" w:rsidR="00BA10A5" w:rsidRDefault="005C742C" w:rsidP="00BA10A5">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Where E(slab) is the total energy of the platinum slab, E(A) is the total energy of the adsorbate, and </w:t>
      </w:r>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ads</m:t>
                </m:r>
              </m:sub>
            </m:sSub>
          </m:e>
        </m:d>
      </m:oMath>
      <w:r>
        <w:rPr>
          <w:rFonts w:ascii="Times New Roman" w:eastAsiaTheme="minorEastAsia" w:hAnsi="Times New Roman" w:cs="Times New Roman"/>
          <w:sz w:val="24"/>
          <w:szCs w:val="24"/>
        </w:rPr>
        <w:t xml:space="preserve"> is the total energy of the slab with the adsorbate bonded to it. Using the</w:t>
      </w:r>
      <w:r w:rsidR="00BD70A9">
        <w:rPr>
          <w:rFonts w:ascii="Times New Roman" w:eastAsiaTheme="minorEastAsia" w:hAnsi="Times New Roman" w:cs="Times New Roman"/>
          <w:sz w:val="24"/>
          <w:szCs w:val="24"/>
        </w:rPr>
        <w:t xml:space="preserve"> unedited</w:t>
      </w:r>
      <w:r>
        <w:rPr>
          <w:rFonts w:ascii="Times New Roman" w:eastAsiaTheme="minorEastAsia" w:hAnsi="Times New Roman" w:cs="Times New Roman"/>
          <w:sz w:val="24"/>
          <w:szCs w:val="24"/>
        </w:rPr>
        <w:t xml:space="preserve"> pw.in-Pt111-slab file it was calculated that the </w:t>
      </w:r>
      <w:r w:rsidR="00633197">
        <w:rPr>
          <w:rFonts w:ascii="Times New Roman" w:eastAsiaTheme="minorEastAsia" w:hAnsi="Times New Roman" w:cs="Times New Roman"/>
          <w:sz w:val="24"/>
          <w:szCs w:val="24"/>
        </w:rPr>
        <w:t xml:space="preserve">total </w:t>
      </w:r>
      <w:r>
        <w:rPr>
          <w:rFonts w:ascii="Times New Roman" w:eastAsiaTheme="minorEastAsia" w:hAnsi="Times New Roman" w:cs="Times New Roman"/>
          <w:sz w:val="24"/>
          <w:szCs w:val="24"/>
        </w:rPr>
        <w:t>energy of the platinum slab was -337</w:t>
      </w:r>
      <w:r w:rsidR="0063319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.721 Ry. We were also given the energy of </w:t>
      </w:r>
      <w:r w:rsidR="00633197">
        <w:rPr>
          <w:rFonts w:ascii="Times New Roman" w:eastAsiaTheme="minorEastAsia" w:hAnsi="Times New Roman" w:cs="Times New Roman"/>
          <w:sz w:val="24"/>
          <w:szCs w:val="24"/>
        </w:rPr>
        <w:t xml:space="preserve">an isolated O2 molecule which was -64.221 Ry. Lastly, in order to calculate the total energy of the platinum slab with an </w:t>
      </w:r>
      <w:r w:rsidR="00BD70A9">
        <w:rPr>
          <w:rFonts w:ascii="Times New Roman" w:eastAsiaTheme="minorEastAsia" w:hAnsi="Times New Roman" w:cs="Times New Roman"/>
          <w:sz w:val="24"/>
          <w:szCs w:val="24"/>
        </w:rPr>
        <w:t>oxygen</w:t>
      </w:r>
      <w:r w:rsidR="00633197">
        <w:rPr>
          <w:rFonts w:ascii="Times New Roman" w:eastAsiaTheme="minorEastAsia" w:hAnsi="Times New Roman" w:cs="Times New Roman"/>
          <w:sz w:val="24"/>
          <w:szCs w:val="24"/>
        </w:rPr>
        <w:t xml:space="preserve"> </w:t>
      </w:r>
      <w:r w:rsidR="00BD70A9">
        <w:rPr>
          <w:rFonts w:ascii="Times New Roman" w:eastAsiaTheme="minorEastAsia" w:hAnsi="Times New Roman" w:cs="Times New Roman"/>
          <w:sz w:val="24"/>
          <w:szCs w:val="24"/>
        </w:rPr>
        <w:t>atom</w:t>
      </w:r>
      <w:r w:rsidR="00633197">
        <w:rPr>
          <w:rFonts w:ascii="Times New Roman" w:eastAsiaTheme="minorEastAsia" w:hAnsi="Times New Roman" w:cs="Times New Roman"/>
          <w:sz w:val="24"/>
          <w:szCs w:val="24"/>
        </w:rPr>
        <w:t xml:space="preserve"> bonded to it we edited the pw.in-Pt111-slab to add in an oxygen which was placed according to what adsorption site we were trying to find the adsorption energy of. An example of the edited pw.in-Pt111-slab file with the oxygen atom placed on the </w:t>
      </w:r>
      <w:r w:rsidR="00BD70A9">
        <w:rPr>
          <w:rFonts w:ascii="Times New Roman" w:eastAsiaTheme="minorEastAsia" w:hAnsi="Times New Roman" w:cs="Times New Roman"/>
          <w:sz w:val="24"/>
          <w:szCs w:val="24"/>
        </w:rPr>
        <w:t>on-</w:t>
      </w:r>
      <w:r w:rsidR="00633197">
        <w:rPr>
          <w:rFonts w:ascii="Times New Roman" w:eastAsiaTheme="minorEastAsia" w:hAnsi="Times New Roman" w:cs="Times New Roman"/>
          <w:sz w:val="24"/>
          <w:szCs w:val="24"/>
        </w:rPr>
        <w:t>top bonding site can be seen in Figure</w:t>
      </w:r>
      <w:r w:rsidR="00BD70A9">
        <w:rPr>
          <w:rFonts w:ascii="Times New Roman" w:eastAsiaTheme="minorEastAsia" w:hAnsi="Times New Roman" w:cs="Times New Roman"/>
          <w:sz w:val="24"/>
          <w:szCs w:val="24"/>
        </w:rPr>
        <w:t xml:space="preserve"> 7</w:t>
      </w:r>
      <w:r w:rsidR="00633197">
        <w:rPr>
          <w:rFonts w:ascii="Times New Roman" w:eastAsiaTheme="minorEastAsia" w:hAnsi="Times New Roman" w:cs="Times New Roman"/>
          <w:sz w:val="24"/>
          <w:szCs w:val="24"/>
        </w:rPr>
        <w:t xml:space="preserve"> of Appendix A. </w:t>
      </w:r>
      <w:r w:rsidR="005F6805">
        <w:rPr>
          <w:rFonts w:ascii="Times New Roman" w:eastAsiaTheme="minorEastAsia" w:hAnsi="Times New Roman" w:cs="Times New Roman"/>
          <w:sz w:val="24"/>
          <w:szCs w:val="24"/>
        </w:rPr>
        <w:t xml:space="preserve">Using this method, the following total energies of the </w:t>
      </w:r>
      <w:r w:rsidR="00075C70">
        <w:rPr>
          <w:rFonts w:ascii="Times New Roman" w:eastAsiaTheme="minorEastAsia" w:hAnsi="Times New Roman" w:cs="Times New Roman"/>
          <w:sz w:val="24"/>
          <w:szCs w:val="24"/>
        </w:rPr>
        <w:t xml:space="preserve">platinum </w:t>
      </w:r>
      <w:r w:rsidR="005F6805">
        <w:rPr>
          <w:rFonts w:ascii="Times New Roman" w:eastAsiaTheme="minorEastAsia" w:hAnsi="Times New Roman" w:cs="Times New Roman"/>
          <w:sz w:val="24"/>
          <w:szCs w:val="24"/>
        </w:rPr>
        <w:t>slab bonded with the adsorbate with respect to the adsorption site were calculated</w:t>
      </w:r>
      <w:r w:rsidR="00BD70A9">
        <w:rPr>
          <w:rFonts w:ascii="Times New Roman" w:eastAsiaTheme="minorEastAsia" w:hAnsi="Times New Roman" w:cs="Times New Roman"/>
          <w:sz w:val="24"/>
          <w:szCs w:val="24"/>
        </w:rPr>
        <w:t xml:space="preserve"> and can be seen in Table 8.</w:t>
      </w:r>
    </w:p>
    <w:p w14:paraId="12E2425F" w14:textId="5BBB7E69" w:rsidR="005F6805" w:rsidRDefault="005F6805" w:rsidP="00BA10A5">
      <w:pPr>
        <w:pStyle w:val="ListParagraph"/>
        <w:rPr>
          <w:rFonts w:ascii="Times New Roman" w:hAnsi="Times New Roman" w:cs="Times New Roman"/>
          <w:sz w:val="24"/>
          <w:szCs w:val="24"/>
        </w:rPr>
      </w:pPr>
    </w:p>
    <w:p w14:paraId="42ED6AF8" w14:textId="79ABC790" w:rsidR="00BD70A9" w:rsidRPr="00BD70A9" w:rsidRDefault="00BD70A9" w:rsidP="00BD70A9">
      <w:pPr>
        <w:pStyle w:val="ListParagraph"/>
        <w:jc w:val="center"/>
        <w:rPr>
          <w:rFonts w:ascii="Times New Roman" w:hAnsi="Times New Roman" w:cs="Times New Roman"/>
          <w:sz w:val="20"/>
          <w:szCs w:val="20"/>
        </w:rPr>
      </w:pPr>
      <w:r w:rsidRPr="00BD70A9">
        <w:rPr>
          <w:rFonts w:ascii="Times New Roman" w:hAnsi="Times New Roman" w:cs="Times New Roman"/>
          <w:sz w:val="20"/>
          <w:szCs w:val="20"/>
        </w:rPr>
        <w:t xml:space="preserve">Table 8: Total Energy of </w:t>
      </w:r>
      <w:r w:rsidR="00CE0325">
        <w:rPr>
          <w:rFonts w:ascii="Times New Roman" w:hAnsi="Times New Roman" w:cs="Times New Roman"/>
          <w:sz w:val="20"/>
          <w:szCs w:val="20"/>
        </w:rPr>
        <w:t xml:space="preserve">Pt </w:t>
      </w:r>
      <w:r w:rsidRPr="00BD70A9">
        <w:rPr>
          <w:rFonts w:ascii="Times New Roman" w:hAnsi="Times New Roman" w:cs="Times New Roman"/>
          <w:sz w:val="20"/>
          <w:szCs w:val="20"/>
        </w:rPr>
        <w:t>Slab Bonded with Oxygen Atom with Respect to Adsorption Site</w:t>
      </w:r>
    </w:p>
    <w:tbl>
      <w:tblPr>
        <w:tblStyle w:val="TableGrid"/>
        <w:tblW w:w="0" w:type="auto"/>
        <w:tblInd w:w="720" w:type="dxa"/>
        <w:tblLook w:val="04A0" w:firstRow="1" w:lastRow="0" w:firstColumn="1" w:lastColumn="0" w:noHBand="0" w:noVBand="1"/>
      </w:tblPr>
      <w:tblGrid>
        <w:gridCol w:w="4324"/>
        <w:gridCol w:w="4306"/>
      </w:tblGrid>
      <w:tr w:rsidR="005F6805" w14:paraId="6E237183" w14:textId="77777777" w:rsidTr="005F6805">
        <w:tc>
          <w:tcPr>
            <w:tcW w:w="4675" w:type="dxa"/>
          </w:tcPr>
          <w:p w14:paraId="2B1C461D" w14:textId="79D9F868"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Adsorption Site</w:t>
            </w:r>
          </w:p>
        </w:tc>
        <w:tc>
          <w:tcPr>
            <w:tcW w:w="4675" w:type="dxa"/>
          </w:tcPr>
          <w:p w14:paraId="76BA8F96" w14:textId="6161FAF6" w:rsidR="005F6805" w:rsidRDefault="005F6805" w:rsidP="00BD70A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Total Energy of Slab + </w:t>
            </w:r>
            <w:r w:rsidR="00BD70A9">
              <w:rPr>
                <w:rFonts w:ascii="Times New Roman" w:hAnsi="Times New Roman" w:cs="Times New Roman"/>
                <w:sz w:val="24"/>
                <w:szCs w:val="24"/>
              </w:rPr>
              <w:t>Oxygen</w:t>
            </w:r>
            <w:r w:rsidR="00C81D59">
              <w:rPr>
                <w:rFonts w:ascii="Times New Roman" w:hAnsi="Times New Roman" w:cs="Times New Roman"/>
                <w:sz w:val="24"/>
                <w:szCs w:val="24"/>
              </w:rPr>
              <w:t xml:space="preserve"> (Ry)</w:t>
            </w:r>
          </w:p>
        </w:tc>
      </w:tr>
      <w:tr w:rsidR="005F6805" w14:paraId="710B1E11" w14:textId="77777777" w:rsidTr="005F6805">
        <w:tc>
          <w:tcPr>
            <w:tcW w:w="4675" w:type="dxa"/>
          </w:tcPr>
          <w:p w14:paraId="60C6B0E3" w14:textId="337C49AB" w:rsidR="005F6805" w:rsidRDefault="00BD70A9"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r w:rsidR="005F6805">
              <w:rPr>
                <w:rFonts w:ascii="Times New Roman" w:hAnsi="Times New Roman" w:cs="Times New Roman"/>
                <w:sz w:val="24"/>
                <w:szCs w:val="24"/>
              </w:rPr>
              <w:t>top</w:t>
            </w:r>
          </w:p>
        </w:tc>
        <w:tc>
          <w:tcPr>
            <w:tcW w:w="4675" w:type="dxa"/>
          </w:tcPr>
          <w:p w14:paraId="417CEFDF" w14:textId="5B74427F"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-3402.852</w:t>
            </w:r>
          </w:p>
        </w:tc>
      </w:tr>
      <w:tr w:rsidR="005F6805" w14:paraId="2875E38F" w14:textId="77777777" w:rsidTr="005F6805">
        <w:tc>
          <w:tcPr>
            <w:tcW w:w="4675" w:type="dxa"/>
          </w:tcPr>
          <w:p w14:paraId="528D6D22" w14:textId="1568A67C"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Bridge</w:t>
            </w:r>
          </w:p>
        </w:tc>
        <w:tc>
          <w:tcPr>
            <w:tcW w:w="4675" w:type="dxa"/>
          </w:tcPr>
          <w:p w14:paraId="16A08E0A" w14:textId="18C1B990"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-3402.924</w:t>
            </w:r>
          </w:p>
        </w:tc>
      </w:tr>
      <w:tr w:rsidR="005F6805" w14:paraId="43E6A0B9" w14:textId="77777777" w:rsidTr="005F6805">
        <w:tc>
          <w:tcPr>
            <w:tcW w:w="4675" w:type="dxa"/>
          </w:tcPr>
          <w:p w14:paraId="4DA7BB31" w14:textId="099D15C2"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FCC Hollow</w:t>
            </w:r>
          </w:p>
        </w:tc>
        <w:tc>
          <w:tcPr>
            <w:tcW w:w="4675" w:type="dxa"/>
          </w:tcPr>
          <w:p w14:paraId="36C52343" w14:textId="14FA8C4C" w:rsidR="005F6805" w:rsidRDefault="005F6805" w:rsidP="005F6805">
            <w:pPr>
              <w:pStyle w:val="ListParagraph"/>
              <w:tabs>
                <w:tab w:val="left" w:pos="1352"/>
              </w:tabs>
              <w:ind w:left="0"/>
              <w:jc w:val="center"/>
              <w:rPr>
                <w:rFonts w:ascii="Times New Roman" w:hAnsi="Times New Roman" w:cs="Times New Roman"/>
                <w:sz w:val="24"/>
                <w:szCs w:val="24"/>
              </w:rPr>
            </w:pPr>
            <w:r>
              <w:rPr>
                <w:rFonts w:ascii="Times New Roman" w:hAnsi="Times New Roman" w:cs="Times New Roman"/>
                <w:sz w:val="24"/>
                <w:szCs w:val="24"/>
              </w:rPr>
              <w:t>-3402.959</w:t>
            </w:r>
          </w:p>
        </w:tc>
      </w:tr>
      <w:tr w:rsidR="005F6805" w14:paraId="55E36281" w14:textId="77777777" w:rsidTr="005F6805">
        <w:tc>
          <w:tcPr>
            <w:tcW w:w="4675" w:type="dxa"/>
          </w:tcPr>
          <w:p w14:paraId="01B0BBD1" w14:textId="3FA916CF"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HCP Hollow</w:t>
            </w:r>
          </w:p>
        </w:tc>
        <w:tc>
          <w:tcPr>
            <w:tcW w:w="4675" w:type="dxa"/>
          </w:tcPr>
          <w:p w14:paraId="7421F5E6" w14:textId="13C8AF52" w:rsidR="005F6805" w:rsidRDefault="005F6805" w:rsidP="005F680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-3402.939</w:t>
            </w:r>
          </w:p>
        </w:tc>
      </w:tr>
    </w:tbl>
    <w:p w14:paraId="54B4EDA3" w14:textId="77777777" w:rsidR="005F6805" w:rsidRDefault="005F6805" w:rsidP="005F6805">
      <w:pPr>
        <w:pStyle w:val="ListParagraph"/>
        <w:jc w:val="center"/>
        <w:rPr>
          <w:rFonts w:ascii="Times New Roman" w:hAnsi="Times New Roman" w:cs="Times New Roman"/>
          <w:sz w:val="24"/>
          <w:szCs w:val="24"/>
        </w:rPr>
      </w:pPr>
    </w:p>
    <w:p w14:paraId="5DF9FA1B" w14:textId="256915D8" w:rsidR="00BA10A5" w:rsidRDefault="00C81D59" w:rsidP="00BA10A5">
      <w:pPr>
        <w:pStyle w:val="ListParagraph"/>
        <w:rPr>
          <w:rFonts w:ascii="Times New Roman" w:hAnsi="Times New Roman" w:cs="Times New Roman"/>
          <w:sz w:val="24"/>
          <w:szCs w:val="24"/>
        </w:rPr>
      </w:pPr>
      <w:r>
        <w:rPr>
          <w:rFonts w:ascii="Times New Roman" w:hAnsi="Times New Roman" w:cs="Times New Roman"/>
          <w:sz w:val="24"/>
          <w:szCs w:val="24"/>
        </w:rPr>
        <w:t xml:space="preserve">Using the above equation and data the following adsorption energy on the </w:t>
      </w:r>
      <w:proofErr w:type="gramStart"/>
      <w:r>
        <w:rPr>
          <w:rFonts w:ascii="Times New Roman" w:hAnsi="Times New Roman" w:cs="Times New Roman"/>
          <w:sz w:val="24"/>
          <w:szCs w:val="24"/>
        </w:rPr>
        <w:t>Pt(</w:t>
      </w:r>
      <w:proofErr w:type="gramEnd"/>
      <w:r>
        <w:rPr>
          <w:rFonts w:ascii="Times New Roman" w:hAnsi="Times New Roman" w:cs="Times New Roman"/>
          <w:sz w:val="24"/>
          <w:szCs w:val="24"/>
        </w:rPr>
        <w:t xml:space="preserve">111) surface relative to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oMath>
      <w:r w:rsidR="004E291B">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w</w:t>
      </w:r>
      <w:r w:rsidR="00715696">
        <w:rPr>
          <w:rFonts w:ascii="Times New Roman" w:hAnsi="Times New Roman" w:cs="Times New Roman"/>
          <w:sz w:val="24"/>
          <w:szCs w:val="24"/>
        </w:rPr>
        <w:t>as</w:t>
      </w:r>
      <w:r>
        <w:rPr>
          <w:rFonts w:ascii="Times New Roman" w:hAnsi="Times New Roman" w:cs="Times New Roman"/>
          <w:sz w:val="24"/>
          <w:szCs w:val="24"/>
        </w:rPr>
        <w:t xml:space="preserve"> calculated:</w:t>
      </w:r>
    </w:p>
    <w:p w14:paraId="60948C99" w14:textId="3DE2B73E" w:rsidR="00C81D59" w:rsidRDefault="00C81D59" w:rsidP="00BA10A5">
      <w:pPr>
        <w:pStyle w:val="ListParagraph"/>
        <w:rPr>
          <w:rFonts w:ascii="Times New Roman" w:hAnsi="Times New Roman" w:cs="Times New Roman"/>
          <w:sz w:val="24"/>
          <w:szCs w:val="24"/>
        </w:rPr>
      </w:pPr>
    </w:p>
    <w:p w14:paraId="26486A3C" w14:textId="14A746B8" w:rsidR="00C81D59" w:rsidRPr="005C742C" w:rsidRDefault="00BD70A9" w:rsidP="00C81D59">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On-</w:t>
      </w:r>
      <w:r w:rsidR="00C81D59">
        <w:rPr>
          <w:rFonts w:ascii="Times New Roman" w:eastAsiaTheme="minorEastAsia" w:hAnsi="Times New Roman" w:cs="Times New Roman"/>
          <w:sz w:val="24"/>
          <w:szCs w:val="24"/>
        </w:rPr>
        <w:t xml:space="preserve">top: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-3402.852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-3370.721</m:t>
            </m:r>
          </m:e>
        </m:d>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eastAsiaTheme="minorEastAsia" w:hAnsi="Cambria Math" w:cs="Times New Roman"/>
            <w:sz w:val="24"/>
            <w:szCs w:val="24"/>
          </w:rPr>
          <m:t>=-.021 Ry</m:t>
        </m:r>
      </m:oMath>
    </w:p>
    <w:p w14:paraId="52684B33" w14:textId="3D7C33D6" w:rsidR="00C81D59" w:rsidRPr="005C742C" w:rsidRDefault="00C81D59" w:rsidP="00C81D59">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Bridge</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-3402.</m:t>
            </m:r>
            <m:r>
              <w:rPr>
                <w:rFonts w:ascii="Cambria Math" w:hAnsi="Cambria Math" w:cs="Times New Roman"/>
                <w:sz w:val="24"/>
                <w:szCs w:val="24"/>
              </w:rPr>
              <m:t>924</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-3370.721</m:t>
            </m:r>
          </m:e>
        </m:d>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hAnsi="Cambria Math" w:cs="Times New Roman"/>
            <w:sz w:val="24"/>
            <w:szCs w:val="24"/>
          </w:rPr>
          <m:t>=-.093 Ry</m:t>
        </m:r>
      </m:oMath>
    </w:p>
    <w:p w14:paraId="1853843E" w14:textId="60DD6B50" w:rsidR="00C81D59" w:rsidRPr="005C742C" w:rsidRDefault="00C81D59" w:rsidP="00C81D59">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FCC Hollow</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-3402.</m:t>
            </m:r>
            <m:r>
              <w:rPr>
                <w:rFonts w:ascii="Cambria Math" w:hAnsi="Cambria Math" w:cs="Times New Roman"/>
                <w:sz w:val="24"/>
                <w:szCs w:val="24"/>
              </w:rPr>
              <m:t>959</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-3370.721</m:t>
            </m:r>
          </m:e>
        </m:d>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eastAsiaTheme="minorEastAsia" w:hAnsi="Cambria Math" w:cs="Times New Roman"/>
            <w:sz w:val="24"/>
            <w:szCs w:val="24"/>
          </w:rPr>
          <m:t>=-0.128 Ry</m:t>
        </m:r>
      </m:oMath>
    </w:p>
    <w:p w14:paraId="1CF1C305" w14:textId="296AC7D0" w:rsidR="00C81D59" w:rsidRPr="005C742C" w:rsidRDefault="00C81D59" w:rsidP="00C81D59">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HCP Hollow</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-3402.</m:t>
            </m:r>
            <m:r>
              <w:rPr>
                <w:rFonts w:ascii="Cambria Math" w:hAnsi="Cambria Math" w:cs="Times New Roman"/>
                <w:sz w:val="24"/>
                <w:szCs w:val="24"/>
              </w:rPr>
              <m:t>939</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-3370.721</m:t>
            </m:r>
          </m:e>
        </m:d>
        <m:r>
          <w:rPr>
            <w:rFonts w:ascii="Cambria Math" w:hAnsi="Cambria Math" w:cs="Times New Roman"/>
            <w:sz w:val="24"/>
            <w:szCs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eastAsiaTheme="minorEastAsia" w:hAnsi="Cambria Math" w:cs="Times New Roman"/>
            <w:sz w:val="24"/>
            <w:szCs w:val="24"/>
          </w:rPr>
          <m:t>=-0.108 Ry</m:t>
        </m:r>
      </m:oMath>
    </w:p>
    <w:p w14:paraId="3D9C940C" w14:textId="3AE877FC" w:rsidR="00C81D59" w:rsidRDefault="00C81D59" w:rsidP="00C81D59">
      <w:pPr>
        <w:pStyle w:val="ListParagraph"/>
        <w:jc w:val="center"/>
        <w:rPr>
          <w:rFonts w:ascii="Times New Roman" w:hAnsi="Times New Roman" w:cs="Times New Roman"/>
          <w:sz w:val="24"/>
          <w:szCs w:val="24"/>
        </w:rPr>
      </w:pPr>
    </w:p>
    <w:p w14:paraId="034FE068" w14:textId="0218370D" w:rsidR="00C81D59" w:rsidRDefault="00B66E8B" w:rsidP="00BA10A5">
      <w:pPr>
        <w:pStyle w:val="ListParagraph"/>
        <w:rPr>
          <w:rFonts w:ascii="Times New Roman" w:hAnsi="Times New Roman" w:cs="Times New Roman"/>
          <w:sz w:val="24"/>
          <w:szCs w:val="24"/>
        </w:rPr>
      </w:pPr>
      <w:r>
        <w:rPr>
          <w:rFonts w:ascii="Times New Roman" w:hAnsi="Times New Roman" w:cs="Times New Roman"/>
          <w:sz w:val="24"/>
          <w:szCs w:val="24"/>
        </w:rPr>
        <w:t xml:space="preserve">The preferred bonding site is FCC hollow as it has the </w:t>
      </w:r>
      <w:r w:rsidR="00DD5B6A">
        <w:rPr>
          <w:rFonts w:ascii="Times New Roman" w:hAnsi="Times New Roman" w:cs="Times New Roman"/>
          <w:sz w:val="24"/>
          <w:szCs w:val="24"/>
        </w:rPr>
        <w:t xml:space="preserve">lowest adsorption energy </w:t>
      </w:r>
      <w:r w:rsidR="004E291B">
        <w:rPr>
          <w:rFonts w:ascii="Times New Roman" w:hAnsi="Times New Roman" w:cs="Times New Roman"/>
          <w:sz w:val="24"/>
          <w:szCs w:val="24"/>
        </w:rPr>
        <w:t xml:space="preserve">which was </w:t>
      </w:r>
      <w:r w:rsidR="00DD5B6A">
        <w:rPr>
          <w:rFonts w:ascii="Times New Roman" w:hAnsi="Times New Roman" w:cs="Times New Roman"/>
          <w:sz w:val="24"/>
          <w:szCs w:val="24"/>
        </w:rPr>
        <w:t>-0.128 Ry.</w:t>
      </w:r>
    </w:p>
    <w:p w14:paraId="6E85C04D" w14:textId="77777777" w:rsidR="00E51B85" w:rsidRDefault="00E51B85" w:rsidP="00BA10A5">
      <w:pPr>
        <w:pStyle w:val="ListParagraph"/>
        <w:rPr>
          <w:rFonts w:ascii="Times New Roman" w:hAnsi="Times New Roman" w:cs="Times New Roman"/>
          <w:sz w:val="24"/>
          <w:szCs w:val="24"/>
        </w:rPr>
      </w:pPr>
    </w:p>
    <w:p w14:paraId="13F518A3" w14:textId="15247517" w:rsidR="00DD5B6A" w:rsidRDefault="00075C70" w:rsidP="00E51B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order to find the adsorption energy at each adsorption site for copper </w:t>
      </w:r>
      <w:r w:rsidR="00CE0325">
        <w:rPr>
          <w:rFonts w:ascii="Times New Roman" w:hAnsi="Times New Roman" w:cs="Times New Roman"/>
          <w:sz w:val="24"/>
          <w:szCs w:val="24"/>
        </w:rPr>
        <w:t>the</w:t>
      </w:r>
      <w:r>
        <w:rPr>
          <w:rFonts w:ascii="Times New Roman" w:hAnsi="Times New Roman" w:cs="Times New Roman"/>
          <w:sz w:val="24"/>
          <w:szCs w:val="24"/>
        </w:rPr>
        <w:t xml:space="preserve"> process </w:t>
      </w:r>
      <w:r w:rsidR="00CE0325">
        <w:rPr>
          <w:rFonts w:ascii="Times New Roman" w:hAnsi="Times New Roman" w:cs="Times New Roman"/>
          <w:sz w:val="24"/>
          <w:szCs w:val="24"/>
        </w:rPr>
        <w:t>of part 3</w:t>
      </w:r>
      <w:r>
        <w:rPr>
          <w:rFonts w:ascii="Times New Roman" w:hAnsi="Times New Roman" w:cs="Times New Roman"/>
          <w:sz w:val="24"/>
          <w:szCs w:val="24"/>
        </w:rPr>
        <w:t>B was</w:t>
      </w:r>
      <w:r w:rsidR="00CE0325">
        <w:rPr>
          <w:rFonts w:ascii="Times New Roman" w:hAnsi="Times New Roman" w:cs="Times New Roman"/>
          <w:sz w:val="24"/>
          <w:szCs w:val="24"/>
        </w:rPr>
        <w:t xml:space="preserve"> repeated but</w:t>
      </w:r>
      <w:r>
        <w:rPr>
          <w:rFonts w:ascii="Times New Roman" w:hAnsi="Times New Roman" w:cs="Times New Roman"/>
          <w:sz w:val="24"/>
          <w:szCs w:val="24"/>
        </w:rPr>
        <w:t xml:space="preserve"> instead of the pw.in-Pt111-slab file the pw.in-Cu111slab file was used and modified. The unmodified copper slab was found to have a total energy </w:t>
      </w:r>
      <w:proofErr w:type="gramStart"/>
      <w:r>
        <w:rPr>
          <w:rFonts w:ascii="Times New Roman" w:hAnsi="Times New Roman" w:cs="Times New Roman"/>
          <w:sz w:val="24"/>
          <w:szCs w:val="24"/>
        </w:rPr>
        <w:t xml:space="preserve">of </w:t>
      </w:r>
      <w:r w:rsidR="00CE0325">
        <w:rPr>
          <w:rFonts w:ascii="Times New Roman" w:hAnsi="Times New Roman" w:cs="Times New Roman"/>
          <w:sz w:val="24"/>
          <w:szCs w:val="24"/>
        </w:rPr>
        <w:t xml:space="preserve"> -</w:t>
      </w:r>
      <w:proofErr w:type="gramEnd"/>
      <w:r w:rsidR="00916ECE">
        <w:rPr>
          <w:rFonts w:ascii="Times New Roman" w:hAnsi="Times New Roman" w:cs="Times New Roman"/>
          <w:sz w:val="24"/>
          <w:szCs w:val="24"/>
        </w:rPr>
        <w:t xml:space="preserve">6460.212. An example of the modified pw.in-Cu111slab file which was used to calculate the total energy of the copper slab bonded with oxygen at the bridge adsorption site can be seen in Figure </w:t>
      </w:r>
      <w:r w:rsidR="00CE0325">
        <w:rPr>
          <w:rFonts w:ascii="Times New Roman" w:hAnsi="Times New Roman" w:cs="Times New Roman"/>
          <w:sz w:val="24"/>
          <w:szCs w:val="24"/>
        </w:rPr>
        <w:t>8</w:t>
      </w:r>
      <w:r w:rsidR="00916ECE">
        <w:rPr>
          <w:rFonts w:ascii="Times New Roman" w:hAnsi="Times New Roman" w:cs="Times New Roman"/>
          <w:sz w:val="24"/>
          <w:szCs w:val="24"/>
        </w:rPr>
        <w:t xml:space="preserve"> of Appendix A.</w:t>
      </w:r>
      <w:r>
        <w:rPr>
          <w:rFonts w:ascii="Times New Roman" w:hAnsi="Times New Roman" w:cs="Times New Roman"/>
          <w:sz w:val="24"/>
          <w:szCs w:val="24"/>
        </w:rPr>
        <w:t xml:space="preserve"> The total energies of the copper slab bonded with the </w:t>
      </w:r>
      <w:r w:rsidR="00CE0325">
        <w:rPr>
          <w:rFonts w:ascii="Times New Roman" w:hAnsi="Times New Roman" w:cs="Times New Roman"/>
          <w:sz w:val="24"/>
          <w:szCs w:val="24"/>
        </w:rPr>
        <w:t>oxygen atom</w:t>
      </w:r>
      <w:r>
        <w:rPr>
          <w:rFonts w:ascii="Times New Roman" w:hAnsi="Times New Roman" w:cs="Times New Roman"/>
          <w:sz w:val="24"/>
          <w:szCs w:val="24"/>
        </w:rPr>
        <w:t xml:space="preserve"> with respect to the adsorption site were calculated</w:t>
      </w:r>
      <w:r w:rsidR="00CE0325">
        <w:rPr>
          <w:rFonts w:ascii="Times New Roman" w:hAnsi="Times New Roman" w:cs="Times New Roman"/>
          <w:sz w:val="24"/>
          <w:szCs w:val="24"/>
        </w:rPr>
        <w:t xml:space="preserve"> and recorded in Table 9</w:t>
      </w:r>
      <w:r>
        <w:rPr>
          <w:rFonts w:ascii="Times New Roman" w:hAnsi="Times New Roman" w:cs="Times New Roman"/>
          <w:sz w:val="24"/>
          <w:szCs w:val="24"/>
        </w:rPr>
        <w:t>:</w:t>
      </w:r>
    </w:p>
    <w:p w14:paraId="6838FE5C" w14:textId="67756CD2" w:rsidR="00E51B85" w:rsidRDefault="00E51B85" w:rsidP="00E51B85">
      <w:pPr>
        <w:pStyle w:val="ListParagraph"/>
        <w:rPr>
          <w:rFonts w:ascii="Times New Roman" w:hAnsi="Times New Roman" w:cs="Times New Roman"/>
          <w:sz w:val="24"/>
          <w:szCs w:val="24"/>
        </w:rPr>
      </w:pPr>
    </w:p>
    <w:p w14:paraId="1EDC93FA" w14:textId="7020958D" w:rsidR="00CE0325" w:rsidRPr="00CE0325" w:rsidRDefault="00CE0325" w:rsidP="00CE0325">
      <w:pPr>
        <w:pStyle w:val="ListParagraph"/>
        <w:jc w:val="center"/>
        <w:rPr>
          <w:rFonts w:ascii="Times New Roman" w:hAnsi="Times New Roman" w:cs="Times New Roman"/>
          <w:sz w:val="20"/>
          <w:szCs w:val="20"/>
        </w:rPr>
      </w:pPr>
      <w:r w:rsidRPr="00BD70A9">
        <w:rPr>
          <w:rFonts w:ascii="Times New Roman" w:hAnsi="Times New Roman" w:cs="Times New Roman"/>
          <w:sz w:val="20"/>
          <w:szCs w:val="20"/>
        </w:rPr>
        <w:t xml:space="preserve">Table </w:t>
      </w:r>
      <w:r>
        <w:rPr>
          <w:rFonts w:ascii="Times New Roman" w:hAnsi="Times New Roman" w:cs="Times New Roman"/>
          <w:sz w:val="20"/>
          <w:szCs w:val="20"/>
        </w:rPr>
        <w:t>9</w:t>
      </w:r>
      <w:r w:rsidRPr="00BD70A9">
        <w:rPr>
          <w:rFonts w:ascii="Times New Roman" w:hAnsi="Times New Roman" w:cs="Times New Roman"/>
          <w:sz w:val="20"/>
          <w:szCs w:val="20"/>
        </w:rPr>
        <w:t xml:space="preserve">: Total Energy of </w:t>
      </w:r>
      <w:r>
        <w:rPr>
          <w:rFonts w:ascii="Times New Roman" w:hAnsi="Times New Roman" w:cs="Times New Roman"/>
          <w:sz w:val="20"/>
          <w:szCs w:val="20"/>
        </w:rPr>
        <w:t xml:space="preserve">Cu </w:t>
      </w:r>
      <w:r w:rsidRPr="00BD70A9">
        <w:rPr>
          <w:rFonts w:ascii="Times New Roman" w:hAnsi="Times New Roman" w:cs="Times New Roman"/>
          <w:sz w:val="20"/>
          <w:szCs w:val="20"/>
        </w:rPr>
        <w:t>Slab Bonded with Oxygen Atom with Respect to Adsorption Site</w:t>
      </w:r>
    </w:p>
    <w:tbl>
      <w:tblPr>
        <w:tblStyle w:val="TableGrid"/>
        <w:tblW w:w="0" w:type="auto"/>
        <w:tblInd w:w="720" w:type="dxa"/>
        <w:tblLook w:val="04A0" w:firstRow="1" w:lastRow="0" w:firstColumn="1" w:lastColumn="0" w:noHBand="0" w:noVBand="1"/>
      </w:tblPr>
      <w:tblGrid>
        <w:gridCol w:w="4320"/>
        <w:gridCol w:w="4310"/>
      </w:tblGrid>
      <w:tr w:rsidR="00916ECE" w14:paraId="2F6531B9" w14:textId="77777777" w:rsidTr="00E60981">
        <w:tc>
          <w:tcPr>
            <w:tcW w:w="4675" w:type="dxa"/>
          </w:tcPr>
          <w:p w14:paraId="7C1A076D" w14:textId="77777777"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Adsorption Site</w:t>
            </w:r>
          </w:p>
        </w:tc>
        <w:tc>
          <w:tcPr>
            <w:tcW w:w="4675" w:type="dxa"/>
          </w:tcPr>
          <w:p w14:paraId="0D9BDC75" w14:textId="77777777"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 Energy of Slab + Adsorbate (Ry)</w:t>
            </w:r>
          </w:p>
        </w:tc>
      </w:tr>
      <w:tr w:rsidR="00916ECE" w14:paraId="2F04D5DD" w14:textId="77777777" w:rsidTr="00E60981">
        <w:tc>
          <w:tcPr>
            <w:tcW w:w="4675" w:type="dxa"/>
          </w:tcPr>
          <w:p w14:paraId="5831490B" w14:textId="396F6AAD" w:rsidR="00916ECE" w:rsidRDefault="00BD70A9"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On-</w:t>
            </w:r>
            <w:r w:rsidR="00916ECE">
              <w:rPr>
                <w:rFonts w:ascii="Times New Roman" w:hAnsi="Times New Roman" w:cs="Times New Roman"/>
                <w:sz w:val="24"/>
                <w:szCs w:val="24"/>
              </w:rPr>
              <w:t>top</w:t>
            </w:r>
          </w:p>
        </w:tc>
        <w:tc>
          <w:tcPr>
            <w:tcW w:w="4675" w:type="dxa"/>
          </w:tcPr>
          <w:p w14:paraId="75CC05BB" w14:textId="1B37CAA6"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-6492.358</w:t>
            </w:r>
          </w:p>
        </w:tc>
      </w:tr>
      <w:tr w:rsidR="00916ECE" w14:paraId="23AD479F" w14:textId="77777777" w:rsidTr="00E60981">
        <w:tc>
          <w:tcPr>
            <w:tcW w:w="4675" w:type="dxa"/>
          </w:tcPr>
          <w:p w14:paraId="678D4DBC" w14:textId="77777777"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Bridge</w:t>
            </w:r>
          </w:p>
        </w:tc>
        <w:tc>
          <w:tcPr>
            <w:tcW w:w="4675" w:type="dxa"/>
          </w:tcPr>
          <w:p w14:paraId="32EC05F5" w14:textId="56E5DE2E"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-6492.</w:t>
            </w:r>
            <w:r>
              <w:rPr>
                <w:rFonts w:ascii="Times New Roman" w:hAnsi="Times New Roman" w:cs="Times New Roman"/>
                <w:sz w:val="24"/>
                <w:szCs w:val="24"/>
              </w:rPr>
              <w:t>422</w:t>
            </w:r>
          </w:p>
        </w:tc>
      </w:tr>
      <w:tr w:rsidR="00916ECE" w14:paraId="3FB33DDA" w14:textId="77777777" w:rsidTr="00E60981">
        <w:tc>
          <w:tcPr>
            <w:tcW w:w="4675" w:type="dxa"/>
          </w:tcPr>
          <w:p w14:paraId="49A15A68" w14:textId="77777777"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FCC Hollow</w:t>
            </w:r>
          </w:p>
        </w:tc>
        <w:tc>
          <w:tcPr>
            <w:tcW w:w="4675" w:type="dxa"/>
          </w:tcPr>
          <w:p w14:paraId="4E1611BC" w14:textId="0FFF5CDA" w:rsidR="00916ECE" w:rsidRDefault="00916ECE" w:rsidP="00E60981">
            <w:pPr>
              <w:pStyle w:val="ListParagraph"/>
              <w:tabs>
                <w:tab w:val="left" w:pos="1352"/>
              </w:tabs>
              <w:ind w:left="0"/>
              <w:jc w:val="center"/>
              <w:rPr>
                <w:rFonts w:ascii="Times New Roman" w:hAnsi="Times New Roman" w:cs="Times New Roman"/>
                <w:sz w:val="24"/>
                <w:szCs w:val="24"/>
              </w:rPr>
            </w:pPr>
            <w:r>
              <w:rPr>
                <w:rFonts w:ascii="Times New Roman" w:hAnsi="Times New Roman" w:cs="Times New Roman"/>
                <w:sz w:val="24"/>
                <w:szCs w:val="24"/>
              </w:rPr>
              <w:t>-6492.</w:t>
            </w:r>
            <w:r>
              <w:rPr>
                <w:rFonts w:ascii="Times New Roman" w:hAnsi="Times New Roman" w:cs="Times New Roman"/>
                <w:sz w:val="24"/>
                <w:szCs w:val="24"/>
              </w:rPr>
              <w:t>491</w:t>
            </w:r>
          </w:p>
        </w:tc>
      </w:tr>
      <w:tr w:rsidR="00916ECE" w14:paraId="361A6048" w14:textId="77777777" w:rsidTr="00E60981">
        <w:tc>
          <w:tcPr>
            <w:tcW w:w="4675" w:type="dxa"/>
          </w:tcPr>
          <w:p w14:paraId="5A58A4E4" w14:textId="77777777"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HCP Hollow</w:t>
            </w:r>
          </w:p>
        </w:tc>
        <w:tc>
          <w:tcPr>
            <w:tcW w:w="4675" w:type="dxa"/>
          </w:tcPr>
          <w:p w14:paraId="15BAB0B9" w14:textId="3A9627B5" w:rsidR="00916ECE" w:rsidRDefault="00916ECE" w:rsidP="00E609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-6492.</w:t>
            </w:r>
            <w:r>
              <w:rPr>
                <w:rFonts w:ascii="Times New Roman" w:hAnsi="Times New Roman" w:cs="Times New Roman"/>
                <w:sz w:val="24"/>
                <w:szCs w:val="24"/>
              </w:rPr>
              <w:t>458</w:t>
            </w:r>
          </w:p>
        </w:tc>
      </w:tr>
    </w:tbl>
    <w:p w14:paraId="6B444ACC" w14:textId="35F66EEB" w:rsidR="00916ECE" w:rsidRDefault="00916ECE" w:rsidP="00E51B85">
      <w:pPr>
        <w:pStyle w:val="ListParagraph"/>
        <w:rPr>
          <w:rFonts w:ascii="Times New Roman" w:hAnsi="Times New Roman" w:cs="Times New Roman"/>
          <w:sz w:val="24"/>
          <w:szCs w:val="24"/>
        </w:rPr>
      </w:pPr>
    </w:p>
    <w:p w14:paraId="66E6B47E" w14:textId="5C2B490B" w:rsidR="00916ECE" w:rsidRDefault="00916ECE" w:rsidP="00916ECE">
      <w:pPr>
        <w:pStyle w:val="ListParagraph"/>
        <w:rPr>
          <w:rFonts w:ascii="Times New Roman" w:hAnsi="Times New Roman" w:cs="Times New Roman"/>
          <w:sz w:val="24"/>
          <w:szCs w:val="24"/>
        </w:rPr>
      </w:pPr>
      <w:r>
        <w:rPr>
          <w:rFonts w:ascii="Times New Roman" w:hAnsi="Times New Roman" w:cs="Times New Roman"/>
          <w:sz w:val="24"/>
          <w:szCs w:val="24"/>
        </w:rPr>
        <w:t>Again, by u</w:t>
      </w:r>
      <w:r>
        <w:rPr>
          <w:rFonts w:ascii="Times New Roman" w:hAnsi="Times New Roman" w:cs="Times New Roman"/>
          <w:sz w:val="24"/>
          <w:szCs w:val="24"/>
        </w:rPr>
        <w:t>sing the a</w:t>
      </w:r>
      <w:r>
        <w:rPr>
          <w:rFonts w:ascii="Times New Roman" w:hAnsi="Times New Roman" w:cs="Times New Roman"/>
          <w:sz w:val="24"/>
          <w:szCs w:val="24"/>
        </w:rPr>
        <w:t>dsorption energy</w:t>
      </w:r>
      <w:r>
        <w:rPr>
          <w:rFonts w:ascii="Times New Roman" w:hAnsi="Times New Roman" w:cs="Times New Roman"/>
          <w:sz w:val="24"/>
          <w:szCs w:val="24"/>
        </w:rPr>
        <w:t xml:space="preserve"> equation and </w:t>
      </w:r>
      <w:r>
        <w:rPr>
          <w:rFonts w:ascii="Times New Roman" w:hAnsi="Times New Roman" w:cs="Times New Roman"/>
          <w:sz w:val="24"/>
          <w:szCs w:val="24"/>
        </w:rPr>
        <w:t xml:space="preserve">total energy </w:t>
      </w:r>
      <w:r>
        <w:rPr>
          <w:rFonts w:ascii="Times New Roman" w:hAnsi="Times New Roman" w:cs="Times New Roman"/>
          <w:sz w:val="24"/>
          <w:szCs w:val="24"/>
        </w:rPr>
        <w:t xml:space="preserve">data the following adsorption energy on the </w:t>
      </w:r>
      <w:proofErr w:type="gramStart"/>
      <w:r>
        <w:rPr>
          <w:rFonts w:ascii="Times New Roman" w:hAnsi="Times New Roman" w:cs="Times New Roman"/>
          <w:sz w:val="24"/>
          <w:szCs w:val="24"/>
        </w:rPr>
        <w:t>Cu</w:t>
      </w:r>
      <w:r>
        <w:rPr>
          <w:rFonts w:ascii="Times New Roman" w:hAnsi="Times New Roman" w:cs="Times New Roman"/>
          <w:sz w:val="24"/>
          <w:szCs w:val="24"/>
        </w:rPr>
        <w:t>(</w:t>
      </w:r>
      <w:proofErr w:type="gramEnd"/>
      <w:r>
        <w:rPr>
          <w:rFonts w:ascii="Times New Roman" w:hAnsi="Times New Roman" w:cs="Times New Roman"/>
          <w:sz w:val="24"/>
          <w:szCs w:val="24"/>
        </w:rPr>
        <w:t xml:space="preserve">111) surface relative to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 w</w:t>
      </w:r>
      <w:r w:rsidR="00715696">
        <w:rPr>
          <w:rFonts w:ascii="Times New Roman" w:hAnsi="Times New Roman" w:cs="Times New Roman"/>
          <w:sz w:val="24"/>
          <w:szCs w:val="24"/>
        </w:rPr>
        <w:t>as</w:t>
      </w:r>
      <w:r>
        <w:rPr>
          <w:rFonts w:ascii="Times New Roman" w:hAnsi="Times New Roman" w:cs="Times New Roman"/>
          <w:sz w:val="24"/>
          <w:szCs w:val="24"/>
        </w:rPr>
        <w:t xml:space="preserve"> calculated:</w:t>
      </w:r>
    </w:p>
    <w:p w14:paraId="3BA73D96" w14:textId="77777777" w:rsidR="00916ECE" w:rsidRDefault="00916ECE" w:rsidP="00916ECE">
      <w:pPr>
        <w:pStyle w:val="ListParagraph"/>
        <w:rPr>
          <w:rFonts w:ascii="Times New Roman" w:hAnsi="Times New Roman" w:cs="Times New Roman"/>
          <w:sz w:val="24"/>
          <w:szCs w:val="24"/>
        </w:rPr>
      </w:pPr>
    </w:p>
    <w:p w14:paraId="19F267FB" w14:textId="7AD4D320" w:rsidR="00916ECE" w:rsidRPr="005C742C" w:rsidRDefault="00BD70A9" w:rsidP="00916ECE">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On-</w:t>
      </w:r>
      <w:r w:rsidR="00916ECE">
        <w:rPr>
          <w:rFonts w:ascii="Times New Roman" w:eastAsiaTheme="minorEastAsia" w:hAnsi="Times New Roman" w:cs="Times New Roman"/>
          <w:sz w:val="24"/>
          <w:szCs w:val="24"/>
        </w:rPr>
        <w:t xml:space="preserve">top: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-6492.358</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-6460.212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eastAsiaTheme="minorEastAsia" w:hAnsi="Cambria Math" w:cs="Times New Roman"/>
            <w:sz w:val="24"/>
            <w:szCs w:val="24"/>
          </w:rPr>
          <m:t>=-.0</m:t>
        </m:r>
        <m:r>
          <w:rPr>
            <w:rFonts w:ascii="Cambria Math" w:eastAsiaTheme="minorEastAsia" w:hAnsi="Cambria Math" w:cs="Times New Roman"/>
            <w:sz w:val="24"/>
            <w:szCs w:val="24"/>
          </w:rPr>
          <m:t>36</m:t>
        </m:r>
        <m:r>
          <w:rPr>
            <w:rFonts w:ascii="Cambria Math" w:eastAsiaTheme="minorEastAsia" w:hAnsi="Cambria Math" w:cs="Times New Roman"/>
            <w:sz w:val="24"/>
            <w:szCs w:val="24"/>
          </w:rPr>
          <m:t xml:space="preserve"> Ry</m:t>
        </m:r>
      </m:oMath>
    </w:p>
    <w:p w14:paraId="038BBC6A" w14:textId="17D5FFE8" w:rsidR="00916ECE" w:rsidRPr="005C742C" w:rsidRDefault="00916ECE" w:rsidP="00916ECE">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Bridge: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-6492.</m:t>
            </m:r>
            <m:r>
              <w:rPr>
                <w:rFonts w:ascii="Cambria Math" w:hAnsi="Cambria Math" w:cs="Times New Roman"/>
                <w:sz w:val="24"/>
                <w:szCs w:val="24"/>
              </w:rPr>
              <m:t>425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-6460.212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hAnsi="Cambria Math" w:cs="Times New Roman"/>
            <w:sz w:val="24"/>
            <w:szCs w:val="24"/>
          </w:rPr>
          <m:t>=-.</m:t>
        </m:r>
        <m:r>
          <w:rPr>
            <w:rFonts w:ascii="Cambria Math" w:hAnsi="Cambria Math" w:cs="Times New Roman"/>
            <w:sz w:val="24"/>
            <w:szCs w:val="24"/>
          </w:rPr>
          <m:t>103</m:t>
        </m:r>
        <m:r>
          <w:rPr>
            <w:rFonts w:ascii="Cambria Math" w:hAnsi="Cambria Math" w:cs="Times New Roman"/>
            <w:sz w:val="24"/>
            <w:szCs w:val="24"/>
          </w:rPr>
          <m:t xml:space="preserve"> Ry</m:t>
        </m:r>
      </m:oMath>
    </w:p>
    <w:p w14:paraId="22C7D2C6" w14:textId="6C04CDD1" w:rsidR="00916ECE" w:rsidRPr="005C742C" w:rsidRDefault="00916ECE" w:rsidP="00916ECE">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FCC Hollow: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-6492.</m:t>
            </m:r>
            <m:r>
              <w:rPr>
                <w:rFonts w:ascii="Cambria Math" w:hAnsi="Cambria Math" w:cs="Times New Roman"/>
                <w:sz w:val="24"/>
                <w:szCs w:val="24"/>
              </w:rPr>
              <m:t>491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-6460.212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eastAsiaTheme="minorEastAsia" w:hAnsi="Cambria Math" w:cs="Times New Roman"/>
            <w:sz w:val="24"/>
            <w:szCs w:val="24"/>
          </w:rPr>
          <m:t>=-0.1</m:t>
        </m:r>
        <m:r>
          <w:rPr>
            <w:rFonts w:ascii="Cambria Math" w:eastAsiaTheme="minorEastAsia" w:hAnsi="Cambria Math" w:cs="Times New Roman"/>
            <w:sz w:val="24"/>
            <w:szCs w:val="24"/>
          </w:rPr>
          <m:t>69</m:t>
        </m:r>
        <m:r>
          <w:rPr>
            <w:rFonts w:ascii="Cambria Math" w:eastAsiaTheme="minorEastAsia" w:hAnsi="Cambria Math" w:cs="Times New Roman"/>
            <w:sz w:val="24"/>
            <w:szCs w:val="24"/>
          </w:rPr>
          <m:t xml:space="preserve"> Ry</m:t>
        </m:r>
      </m:oMath>
    </w:p>
    <w:p w14:paraId="66EDCC78" w14:textId="382699A6" w:rsidR="00916ECE" w:rsidRPr="005C742C" w:rsidRDefault="00916ECE" w:rsidP="00916ECE">
      <w:pPr>
        <w:pStyle w:val="ListParagraph"/>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HCP Hollow: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Ads</m:t>
            </m:r>
          </m:sub>
        </m:sSub>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-6492.</m:t>
            </m:r>
            <m:r>
              <w:rPr>
                <w:rFonts w:ascii="Cambria Math" w:hAnsi="Cambria Math" w:cs="Times New Roman"/>
                <w:sz w:val="24"/>
                <w:szCs w:val="24"/>
              </w:rPr>
              <m:t>458</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-6460.212</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-64.221</m:t>
            </m:r>
          </m:e>
        </m:d>
        <m:r>
          <w:rPr>
            <w:rFonts w:ascii="Cambria Math" w:eastAsiaTheme="minorEastAsia" w:hAnsi="Cambria Math" w:cs="Times New Roman"/>
            <w:sz w:val="24"/>
            <w:szCs w:val="24"/>
          </w:rPr>
          <m:t>=-0.</m:t>
        </m:r>
        <m:r>
          <w:rPr>
            <w:rFonts w:ascii="Cambria Math" w:eastAsiaTheme="minorEastAsia" w:hAnsi="Cambria Math" w:cs="Times New Roman"/>
            <w:sz w:val="24"/>
            <w:szCs w:val="24"/>
          </w:rPr>
          <m:t>136</m:t>
        </m:r>
        <m:r>
          <w:rPr>
            <w:rFonts w:ascii="Cambria Math" w:eastAsiaTheme="minorEastAsia" w:hAnsi="Cambria Math" w:cs="Times New Roman"/>
            <w:sz w:val="24"/>
            <w:szCs w:val="24"/>
          </w:rPr>
          <m:t xml:space="preserve"> Ry</m:t>
        </m:r>
      </m:oMath>
    </w:p>
    <w:p w14:paraId="4A09FC1F" w14:textId="79477785" w:rsidR="00916ECE" w:rsidRDefault="00916ECE" w:rsidP="00E51B85">
      <w:pPr>
        <w:pStyle w:val="ListParagraph"/>
        <w:rPr>
          <w:rFonts w:ascii="Times New Roman" w:hAnsi="Times New Roman" w:cs="Times New Roman"/>
          <w:sz w:val="24"/>
          <w:szCs w:val="24"/>
        </w:rPr>
      </w:pPr>
    </w:p>
    <w:p w14:paraId="37C8BE2B" w14:textId="48C6396D" w:rsidR="00F13CD2" w:rsidRDefault="00F13CD2" w:rsidP="00F13CD2">
      <w:pPr>
        <w:pStyle w:val="ListParagraph"/>
        <w:rPr>
          <w:rFonts w:ascii="Times New Roman" w:hAnsi="Times New Roman" w:cs="Times New Roman"/>
          <w:sz w:val="24"/>
          <w:szCs w:val="24"/>
        </w:rPr>
      </w:pPr>
      <w:r>
        <w:rPr>
          <w:rFonts w:ascii="Times New Roman" w:hAnsi="Times New Roman" w:cs="Times New Roman"/>
          <w:sz w:val="24"/>
          <w:szCs w:val="24"/>
        </w:rPr>
        <w:t>The preferred bonding site is</w:t>
      </w:r>
      <w:r>
        <w:rPr>
          <w:rFonts w:ascii="Times New Roman" w:hAnsi="Times New Roman" w:cs="Times New Roman"/>
          <w:sz w:val="24"/>
          <w:szCs w:val="24"/>
        </w:rPr>
        <w:t xml:space="preserve"> again</w:t>
      </w:r>
      <w:r>
        <w:rPr>
          <w:rFonts w:ascii="Times New Roman" w:hAnsi="Times New Roman" w:cs="Times New Roman"/>
          <w:sz w:val="24"/>
          <w:szCs w:val="24"/>
        </w:rPr>
        <w:t xml:space="preserve"> FCC hollow as it has the lowest adsorption energy </w:t>
      </w:r>
      <w:r w:rsidR="00715696">
        <w:rPr>
          <w:rFonts w:ascii="Times New Roman" w:hAnsi="Times New Roman" w:cs="Times New Roman"/>
          <w:sz w:val="24"/>
          <w:szCs w:val="24"/>
        </w:rPr>
        <w:t>which was</w:t>
      </w:r>
      <w:r>
        <w:rPr>
          <w:rFonts w:ascii="Times New Roman" w:hAnsi="Times New Roman" w:cs="Times New Roman"/>
          <w:sz w:val="24"/>
          <w:szCs w:val="24"/>
        </w:rPr>
        <w:t xml:space="preserve"> -0.</w:t>
      </w:r>
      <w:r>
        <w:rPr>
          <w:rFonts w:ascii="Times New Roman" w:hAnsi="Times New Roman" w:cs="Times New Roman"/>
          <w:sz w:val="24"/>
          <w:szCs w:val="24"/>
        </w:rPr>
        <w:t>169</w:t>
      </w:r>
      <w:r>
        <w:rPr>
          <w:rFonts w:ascii="Times New Roman" w:hAnsi="Times New Roman" w:cs="Times New Roman"/>
          <w:sz w:val="24"/>
          <w:szCs w:val="24"/>
        </w:rPr>
        <w:t xml:space="preserve"> Ry.</w:t>
      </w:r>
    </w:p>
    <w:p w14:paraId="6ED5F1BB" w14:textId="77777777" w:rsidR="00F13CD2" w:rsidRPr="00F13CD2" w:rsidRDefault="00F13CD2" w:rsidP="00F13CD2">
      <w:pPr>
        <w:pStyle w:val="ListParagraph"/>
        <w:rPr>
          <w:rFonts w:ascii="Times New Roman" w:hAnsi="Times New Roman" w:cs="Times New Roman"/>
          <w:sz w:val="24"/>
          <w:szCs w:val="24"/>
        </w:rPr>
      </w:pPr>
    </w:p>
    <w:p w14:paraId="48E61652" w14:textId="5B914049" w:rsidR="00E51B85" w:rsidRDefault="00B934FA" w:rsidP="00E51B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Adsorption energy is related to the activity of a catalyst but </w:t>
      </w:r>
      <w:r w:rsidR="00841863">
        <w:rPr>
          <w:rFonts w:ascii="Times New Roman" w:hAnsi="Times New Roman" w:cs="Times New Roman"/>
          <w:sz w:val="24"/>
          <w:szCs w:val="24"/>
        </w:rPr>
        <w:t xml:space="preserve">it </w:t>
      </w:r>
      <w:r w:rsidR="00307187">
        <w:rPr>
          <w:rFonts w:ascii="Times New Roman" w:hAnsi="Times New Roman" w:cs="Times New Roman"/>
          <w:sz w:val="24"/>
          <w:szCs w:val="24"/>
        </w:rPr>
        <w:t>cannot</w:t>
      </w:r>
      <w:r w:rsidR="00841863">
        <w:rPr>
          <w:rFonts w:ascii="Times New Roman" w:hAnsi="Times New Roman" w:cs="Times New Roman"/>
          <w:sz w:val="24"/>
          <w:szCs w:val="24"/>
        </w:rPr>
        <w:t xml:space="preserve"> be </w:t>
      </w:r>
      <w:r w:rsidR="002F5CF4">
        <w:rPr>
          <w:rFonts w:ascii="Times New Roman" w:hAnsi="Times New Roman" w:cs="Times New Roman"/>
          <w:sz w:val="24"/>
          <w:szCs w:val="24"/>
        </w:rPr>
        <w:t xml:space="preserve">generally </w:t>
      </w:r>
      <w:r w:rsidR="00841863">
        <w:rPr>
          <w:rFonts w:ascii="Times New Roman" w:hAnsi="Times New Roman" w:cs="Times New Roman"/>
          <w:sz w:val="24"/>
          <w:szCs w:val="24"/>
        </w:rPr>
        <w:t>said that a strong or weak binding force is more beneficial for catalysis. If the binding force is too weak then the catalyst will have little to no effect and if the binding force is too strong then there is no dissociation so we must find and use the optimal binding force that is just right. This principle is called Sabatier’s principle</w:t>
      </w:r>
      <w:r w:rsidR="00BA069D">
        <w:rPr>
          <w:rFonts w:ascii="Times New Roman" w:hAnsi="Times New Roman" w:cs="Times New Roman"/>
          <w:sz w:val="24"/>
          <w:szCs w:val="24"/>
        </w:rPr>
        <w:t>.</w:t>
      </w:r>
    </w:p>
    <w:p w14:paraId="0C32AEC9" w14:textId="77777777" w:rsidR="00321333" w:rsidRPr="00E51B85" w:rsidRDefault="00321333" w:rsidP="00321333">
      <w:pPr>
        <w:pStyle w:val="ListParagraph"/>
        <w:rPr>
          <w:rFonts w:ascii="Times New Roman" w:hAnsi="Times New Roman" w:cs="Times New Roman"/>
          <w:sz w:val="24"/>
          <w:szCs w:val="24"/>
        </w:rPr>
      </w:pPr>
    </w:p>
    <w:p w14:paraId="2273BE55" w14:textId="0F680307" w:rsidR="00BC2951" w:rsidRDefault="00BC2951" w:rsidP="00E51B85">
      <w:pPr>
        <w:pStyle w:val="ListParagraph"/>
        <w:numPr>
          <w:ilvl w:val="0"/>
          <w:numId w:val="15"/>
        </w:numPr>
        <w:rPr>
          <w:rFonts w:ascii="Times New Roman" w:hAnsi="Times New Roman" w:cs="Times New Roman"/>
          <w:sz w:val="24"/>
          <w:szCs w:val="24"/>
        </w:rPr>
      </w:pPr>
      <w:r w:rsidRPr="00E51B85">
        <w:rPr>
          <w:rFonts w:ascii="Times New Roman" w:hAnsi="Times New Roman" w:cs="Times New Roman"/>
          <w:sz w:val="24"/>
          <w:szCs w:val="24"/>
        </w:rPr>
        <w:lastRenderedPageBreak/>
        <w:t xml:space="preserve"> The three structure model parameters that determine convergence are the</w:t>
      </w:r>
      <w:r w:rsidR="00D36D69" w:rsidRPr="00E51B85">
        <w:rPr>
          <w:rFonts w:ascii="Times New Roman" w:hAnsi="Times New Roman" w:cs="Times New Roman"/>
          <w:sz w:val="24"/>
          <w:szCs w:val="24"/>
        </w:rPr>
        <w:t xml:space="preserve"> surface unit</w:t>
      </w:r>
      <w:r w:rsidRPr="00E51B85">
        <w:rPr>
          <w:rFonts w:ascii="Times New Roman" w:hAnsi="Times New Roman" w:cs="Times New Roman"/>
          <w:sz w:val="24"/>
          <w:szCs w:val="24"/>
        </w:rPr>
        <w:t xml:space="preserve"> </w:t>
      </w:r>
      <w:r w:rsidR="00CB5212" w:rsidRPr="00E51B85">
        <w:rPr>
          <w:rFonts w:ascii="Times New Roman" w:hAnsi="Times New Roman" w:cs="Times New Roman"/>
          <w:sz w:val="24"/>
          <w:szCs w:val="24"/>
        </w:rPr>
        <w:t>cell size, the width of the vacuum, and the slab width</w:t>
      </w:r>
    </w:p>
    <w:p w14:paraId="1C75C993" w14:textId="77777777" w:rsidR="00321333" w:rsidRPr="00321333" w:rsidRDefault="00321333" w:rsidP="00321333">
      <w:pPr>
        <w:pStyle w:val="ListParagraph"/>
        <w:rPr>
          <w:rFonts w:ascii="Times New Roman" w:hAnsi="Times New Roman" w:cs="Times New Roman"/>
          <w:sz w:val="24"/>
          <w:szCs w:val="24"/>
        </w:rPr>
      </w:pPr>
    </w:p>
    <w:p w14:paraId="2448EB40" w14:textId="77777777" w:rsidR="00321333" w:rsidRPr="00E51B85" w:rsidRDefault="00321333" w:rsidP="00321333">
      <w:pPr>
        <w:pStyle w:val="ListParagraph"/>
        <w:rPr>
          <w:rFonts w:ascii="Times New Roman" w:hAnsi="Times New Roman" w:cs="Times New Roman"/>
          <w:sz w:val="24"/>
          <w:szCs w:val="24"/>
        </w:rPr>
      </w:pPr>
    </w:p>
    <w:p w14:paraId="6C72D81D" w14:textId="6F4007D2" w:rsidR="00BC2951" w:rsidRDefault="00316B8F" w:rsidP="00E51B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density of the k point mesh can be calculated by multiplying the number of k points times the unit cell volume. Below are the following k point mesh density calculations of platinum and copper for problems 1 and 2, and then from problem 3:</w:t>
      </w:r>
    </w:p>
    <w:p w14:paraId="599BF0EB" w14:textId="0D5ACF3D" w:rsidR="00316B8F" w:rsidRPr="00F608D1" w:rsidRDefault="00316B8F" w:rsidP="00F608D1">
      <w:pPr>
        <w:ind w:firstLine="720"/>
        <w:rPr>
          <w:rFonts w:ascii="Times New Roman" w:hAnsi="Times New Roman" w:cs="Times New Roman"/>
          <w:sz w:val="24"/>
          <w:szCs w:val="24"/>
          <w:u w:val="single"/>
        </w:rPr>
      </w:pPr>
      <w:r w:rsidRPr="00F608D1">
        <w:rPr>
          <w:rFonts w:ascii="Times New Roman" w:hAnsi="Times New Roman" w:cs="Times New Roman"/>
          <w:sz w:val="24"/>
          <w:szCs w:val="24"/>
          <w:u w:val="single"/>
        </w:rPr>
        <w:t>Problems 1 &amp; 2:</w:t>
      </w:r>
    </w:p>
    <w:p w14:paraId="6FCD0DEE" w14:textId="781694B9" w:rsidR="00316B8F" w:rsidRDefault="00316B8F" w:rsidP="00F608D1">
      <w:pPr>
        <w:ind w:firstLine="720"/>
        <w:rPr>
          <w:rFonts w:ascii="Times New Roman" w:hAnsi="Times New Roman" w:cs="Times New Roman"/>
          <w:sz w:val="24"/>
          <w:szCs w:val="24"/>
        </w:rPr>
      </w:pPr>
      <w:r>
        <w:rPr>
          <w:rFonts w:ascii="Times New Roman" w:hAnsi="Times New Roman" w:cs="Times New Roman"/>
          <w:sz w:val="24"/>
          <w:szCs w:val="24"/>
        </w:rPr>
        <w:t>Platinum – (6*6*</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(3.968^3) =</w:t>
      </w:r>
      <w:r w:rsidR="006320D2">
        <w:rPr>
          <w:rFonts w:ascii="Times New Roman" w:hAnsi="Times New Roman" w:cs="Times New Roman"/>
          <w:sz w:val="24"/>
          <w:szCs w:val="24"/>
        </w:rPr>
        <w:t xml:space="preserve"> </w:t>
      </w:r>
      <w:r w:rsidR="006320D2">
        <w:rPr>
          <w:rFonts w:ascii="Times New Roman" w:hAnsi="Times New Roman" w:cs="Times New Roman"/>
          <w:sz w:val="24"/>
          <w:szCs w:val="24"/>
        </w:rPr>
        <w:t>134</w:t>
      </w:r>
      <w:r w:rsidR="006320D2">
        <w:rPr>
          <w:rFonts w:ascii="Times New Roman" w:hAnsi="Times New Roman" w:cs="Times New Roman"/>
          <w:sz w:val="24"/>
          <w:szCs w:val="24"/>
        </w:rPr>
        <w:t>94</w:t>
      </w:r>
      <w:r w:rsidR="006320D2">
        <w:rPr>
          <w:rFonts w:ascii="Times New Roman" w:hAnsi="Times New Roman" w:cs="Times New Roman"/>
          <w:sz w:val="24"/>
          <w:szCs w:val="24"/>
        </w:rPr>
        <w:t>.</w:t>
      </w:r>
      <w:r w:rsidR="006320D2">
        <w:rPr>
          <w:rFonts w:ascii="Times New Roman" w:hAnsi="Times New Roman" w:cs="Times New Roman"/>
          <w:sz w:val="24"/>
          <w:szCs w:val="24"/>
        </w:rPr>
        <w:t>357</w:t>
      </w:r>
      <w:r w:rsidR="006320D2">
        <w:rPr>
          <w:rFonts w:ascii="Times New Roman" w:hAnsi="Times New Roman" w:cs="Times New Roman"/>
          <w:sz w:val="24"/>
          <w:szCs w:val="24"/>
        </w:rPr>
        <w:t xml:space="preserve"> k points*angstrom^3</w:t>
      </w:r>
    </w:p>
    <w:p w14:paraId="165C22AD" w14:textId="01046FC8" w:rsidR="00316B8F" w:rsidRPr="00316B8F" w:rsidRDefault="00316B8F" w:rsidP="00F608D1">
      <w:pPr>
        <w:ind w:firstLine="720"/>
        <w:rPr>
          <w:rFonts w:ascii="Times New Roman" w:hAnsi="Times New Roman" w:cs="Times New Roman"/>
          <w:sz w:val="24"/>
          <w:szCs w:val="24"/>
        </w:rPr>
      </w:pPr>
      <w:r>
        <w:rPr>
          <w:rFonts w:ascii="Times New Roman" w:hAnsi="Times New Roman" w:cs="Times New Roman"/>
          <w:sz w:val="24"/>
          <w:szCs w:val="24"/>
        </w:rPr>
        <w:t>Copper</w:t>
      </w:r>
      <w:r>
        <w:rPr>
          <w:rFonts w:ascii="Times New Roman" w:hAnsi="Times New Roman" w:cs="Times New Roman"/>
          <w:sz w:val="24"/>
          <w:szCs w:val="24"/>
        </w:rPr>
        <w:t xml:space="preserve"> – (6*6*</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w:t>
      </w:r>
      <w:r>
        <w:rPr>
          <w:rFonts w:ascii="Times New Roman" w:hAnsi="Times New Roman" w:cs="Times New Roman"/>
          <w:sz w:val="24"/>
          <w:szCs w:val="24"/>
        </w:rPr>
        <w:t>3.627</w:t>
      </w:r>
      <w:r>
        <w:rPr>
          <w:rFonts w:ascii="Times New Roman" w:hAnsi="Times New Roman" w:cs="Times New Roman"/>
          <w:sz w:val="24"/>
          <w:szCs w:val="24"/>
        </w:rPr>
        <w:t>^3)</w:t>
      </w:r>
      <w:r w:rsidR="006320D2">
        <w:rPr>
          <w:rFonts w:ascii="Times New Roman" w:hAnsi="Times New Roman" w:cs="Times New Roman"/>
          <w:sz w:val="24"/>
          <w:szCs w:val="24"/>
        </w:rPr>
        <w:t xml:space="preserve"> </w:t>
      </w:r>
      <w:r>
        <w:rPr>
          <w:rFonts w:ascii="Times New Roman" w:hAnsi="Times New Roman" w:cs="Times New Roman"/>
          <w:sz w:val="24"/>
          <w:szCs w:val="24"/>
        </w:rPr>
        <w:t>=</w:t>
      </w:r>
      <w:r w:rsidR="006320D2">
        <w:rPr>
          <w:rFonts w:ascii="Times New Roman" w:hAnsi="Times New Roman" w:cs="Times New Roman"/>
          <w:sz w:val="24"/>
          <w:szCs w:val="24"/>
        </w:rPr>
        <w:t xml:space="preserve"> </w:t>
      </w:r>
      <w:r w:rsidR="006320D2">
        <w:rPr>
          <w:rFonts w:ascii="Times New Roman" w:hAnsi="Times New Roman" w:cs="Times New Roman"/>
          <w:sz w:val="24"/>
          <w:szCs w:val="24"/>
        </w:rPr>
        <w:t>1</w:t>
      </w:r>
      <w:r w:rsidR="006320D2">
        <w:rPr>
          <w:rFonts w:ascii="Times New Roman" w:hAnsi="Times New Roman" w:cs="Times New Roman"/>
          <w:sz w:val="24"/>
          <w:szCs w:val="24"/>
        </w:rPr>
        <w:t xml:space="preserve">0309.285 </w:t>
      </w:r>
      <w:r w:rsidR="006320D2">
        <w:rPr>
          <w:rFonts w:ascii="Times New Roman" w:hAnsi="Times New Roman" w:cs="Times New Roman"/>
          <w:sz w:val="24"/>
          <w:szCs w:val="24"/>
        </w:rPr>
        <w:t>k points*angstrom^3</w:t>
      </w:r>
    </w:p>
    <w:p w14:paraId="27ADB8AB" w14:textId="62CD2D48" w:rsidR="00316B8F" w:rsidRPr="00F608D1" w:rsidRDefault="00316B8F" w:rsidP="00F608D1">
      <w:pPr>
        <w:ind w:firstLine="720"/>
        <w:rPr>
          <w:rFonts w:ascii="Times New Roman" w:hAnsi="Times New Roman" w:cs="Times New Roman"/>
          <w:sz w:val="24"/>
          <w:szCs w:val="24"/>
          <w:u w:val="single"/>
        </w:rPr>
      </w:pPr>
      <w:r w:rsidRPr="00F608D1">
        <w:rPr>
          <w:rFonts w:ascii="Times New Roman" w:hAnsi="Times New Roman" w:cs="Times New Roman"/>
          <w:sz w:val="24"/>
          <w:szCs w:val="24"/>
          <w:u w:val="single"/>
        </w:rPr>
        <w:t>Problem 3-</w:t>
      </w:r>
    </w:p>
    <w:p w14:paraId="18772FD7" w14:textId="3004A9FF" w:rsidR="00316B8F" w:rsidRPr="00316B8F" w:rsidRDefault="00316B8F" w:rsidP="00F608D1">
      <w:pPr>
        <w:ind w:firstLine="720"/>
        <w:rPr>
          <w:rFonts w:ascii="Times New Roman" w:hAnsi="Times New Roman" w:cs="Times New Roman"/>
          <w:sz w:val="24"/>
          <w:szCs w:val="24"/>
        </w:rPr>
      </w:pPr>
      <w:r>
        <w:rPr>
          <w:rFonts w:ascii="Times New Roman" w:hAnsi="Times New Roman" w:cs="Times New Roman"/>
          <w:sz w:val="24"/>
          <w:szCs w:val="24"/>
        </w:rPr>
        <w:t>Platinum – (</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w:t>
      </w:r>
      <w:proofErr w:type="gramStart"/>
      <w:r w:rsidR="006320D2">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8.409*4.8</w:t>
      </w:r>
      <w:r w:rsidR="006320D2">
        <w:rPr>
          <w:rFonts w:ascii="Times New Roman" w:hAnsi="Times New Roman" w:cs="Times New Roman"/>
          <w:sz w:val="24"/>
          <w:szCs w:val="24"/>
        </w:rPr>
        <w:t>55*20.600</w:t>
      </w:r>
      <w:r>
        <w:rPr>
          <w:rFonts w:ascii="Times New Roman" w:hAnsi="Times New Roman" w:cs="Times New Roman"/>
          <w:sz w:val="24"/>
          <w:szCs w:val="24"/>
        </w:rPr>
        <w:t>)</w:t>
      </w:r>
      <w:r w:rsidR="006320D2">
        <w:rPr>
          <w:rFonts w:ascii="Times New Roman" w:hAnsi="Times New Roman" w:cs="Times New Roman"/>
          <w:sz w:val="24"/>
          <w:szCs w:val="24"/>
        </w:rPr>
        <w:t xml:space="preserve"> </w:t>
      </w:r>
      <w:r>
        <w:rPr>
          <w:rFonts w:ascii="Times New Roman" w:hAnsi="Times New Roman" w:cs="Times New Roman"/>
          <w:sz w:val="24"/>
          <w:szCs w:val="24"/>
        </w:rPr>
        <w:t>=</w:t>
      </w:r>
      <w:r w:rsidR="006320D2">
        <w:rPr>
          <w:rFonts w:ascii="Times New Roman" w:hAnsi="Times New Roman" w:cs="Times New Roman"/>
          <w:sz w:val="24"/>
          <w:szCs w:val="24"/>
        </w:rPr>
        <w:t xml:space="preserve"> 13441.262 k points*angstrom^3</w:t>
      </w:r>
    </w:p>
    <w:p w14:paraId="4DAF142F" w14:textId="01DF7E44" w:rsidR="00316B8F" w:rsidRPr="00316B8F" w:rsidRDefault="00316B8F" w:rsidP="00F608D1">
      <w:pPr>
        <w:ind w:firstLine="720"/>
        <w:rPr>
          <w:rFonts w:ascii="Times New Roman" w:hAnsi="Times New Roman" w:cs="Times New Roman"/>
          <w:sz w:val="24"/>
          <w:szCs w:val="24"/>
        </w:rPr>
      </w:pPr>
      <w:r>
        <w:rPr>
          <w:rFonts w:ascii="Times New Roman" w:hAnsi="Times New Roman" w:cs="Times New Roman"/>
          <w:sz w:val="24"/>
          <w:szCs w:val="24"/>
        </w:rPr>
        <w:t>Copper</w:t>
      </w:r>
      <w:r>
        <w:rPr>
          <w:rFonts w:ascii="Times New Roman" w:hAnsi="Times New Roman" w:cs="Times New Roman"/>
          <w:sz w:val="24"/>
          <w:szCs w:val="24"/>
        </w:rPr>
        <w:t xml:space="preserve"> – (</w:t>
      </w:r>
      <w:r w:rsidR="006320D2">
        <w:rPr>
          <w:rFonts w:ascii="Times New Roman" w:hAnsi="Times New Roman" w:cs="Times New Roman"/>
          <w:sz w:val="24"/>
          <w:szCs w:val="24"/>
        </w:rPr>
        <w:t>4</w:t>
      </w:r>
      <w:r>
        <w:rPr>
          <w:rFonts w:ascii="Times New Roman" w:hAnsi="Times New Roman" w:cs="Times New Roman"/>
          <w:sz w:val="24"/>
          <w:szCs w:val="24"/>
        </w:rPr>
        <w:t>*</w:t>
      </w:r>
      <w:r w:rsidR="006320D2">
        <w:rPr>
          <w:rFonts w:ascii="Times New Roman" w:hAnsi="Times New Roman" w:cs="Times New Roman"/>
          <w:sz w:val="24"/>
          <w:szCs w:val="24"/>
        </w:rPr>
        <w:t>4</w:t>
      </w:r>
      <w:r>
        <w:rPr>
          <w:rFonts w:ascii="Times New Roman" w:hAnsi="Times New Roman" w:cs="Times New Roman"/>
          <w:sz w:val="24"/>
          <w:szCs w:val="24"/>
        </w:rPr>
        <w:t>*</w:t>
      </w:r>
      <w:proofErr w:type="gramStart"/>
      <w:r w:rsidR="006320D2">
        <w:rPr>
          <w:rFonts w:ascii="Times New Roman" w:hAnsi="Times New Roman" w:cs="Times New Roman"/>
          <w:sz w:val="24"/>
          <w:szCs w:val="24"/>
        </w:rPr>
        <w:t>1</w:t>
      </w:r>
      <w:r>
        <w:rPr>
          <w:rFonts w:ascii="Times New Roman" w:hAnsi="Times New Roman" w:cs="Times New Roman"/>
          <w:sz w:val="24"/>
          <w:szCs w:val="24"/>
        </w:rPr>
        <w:t>)*</w:t>
      </w:r>
      <w:proofErr w:type="gramEnd"/>
      <w:r>
        <w:rPr>
          <w:rFonts w:ascii="Times New Roman" w:hAnsi="Times New Roman" w:cs="Times New Roman"/>
          <w:sz w:val="24"/>
          <w:szCs w:val="24"/>
        </w:rPr>
        <w:t>(</w:t>
      </w:r>
      <w:r w:rsidR="00B222F2">
        <w:rPr>
          <w:rFonts w:ascii="Times New Roman" w:hAnsi="Times New Roman" w:cs="Times New Roman"/>
          <w:sz w:val="24"/>
          <w:szCs w:val="24"/>
        </w:rPr>
        <w:t>7.708*4.450*18.881</w:t>
      </w:r>
      <w:r>
        <w:rPr>
          <w:rFonts w:ascii="Times New Roman" w:hAnsi="Times New Roman" w:cs="Times New Roman"/>
          <w:sz w:val="24"/>
          <w:szCs w:val="24"/>
        </w:rPr>
        <w:t>)</w:t>
      </w:r>
      <w:r w:rsidR="00B222F2">
        <w:rPr>
          <w:rFonts w:ascii="Times New Roman" w:hAnsi="Times New Roman" w:cs="Times New Roman"/>
          <w:sz w:val="24"/>
          <w:szCs w:val="24"/>
        </w:rPr>
        <w:t xml:space="preserve"> </w:t>
      </w:r>
      <w:r>
        <w:rPr>
          <w:rFonts w:ascii="Times New Roman" w:hAnsi="Times New Roman" w:cs="Times New Roman"/>
          <w:sz w:val="24"/>
          <w:szCs w:val="24"/>
        </w:rPr>
        <w:t>=</w:t>
      </w:r>
      <w:r w:rsidR="00B222F2">
        <w:rPr>
          <w:rFonts w:ascii="Times New Roman" w:hAnsi="Times New Roman" w:cs="Times New Roman"/>
          <w:sz w:val="24"/>
          <w:szCs w:val="24"/>
        </w:rPr>
        <w:t xml:space="preserve"> 10362.074</w:t>
      </w:r>
    </w:p>
    <w:p w14:paraId="34B04591" w14:textId="3D02F438" w:rsidR="00834574" w:rsidRDefault="00307187" w:rsidP="00F608D1">
      <w:pPr>
        <w:ind w:left="720"/>
        <w:rPr>
          <w:rFonts w:ascii="Times New Roman" w:hAnsi="Times New Roman" w:cs="Times New Roman"/>
          <w:sz w:val="24"/>
          <w:szCs w:val="24"/>
        </w:rPr>
      </w:pPr>
      <w:r>
        <w:rPr>
          <w:rFonts w:ascii="Times New Roman" w:hAnsi="Times New Roman" w:cs="Times New Roman"/>
          <w:sz w:val="24"/>
          <w:szCs w:val="24"/>
        </w:rPr>
        <w:t>The density of the k-point mesh</w:t>
      </w:r>
      <w:r w:rsidR="00F608D1">
        <w:rPr>
          <w:rFonts w:ascii="Times New Roman" w:hAnsi="Times New Roman" w:cs="Times New Roman"/>
          <w:sz w:val="24"/>
          <w:szCs w:val="24"/>
        </w:rPr>
        <w:t xml:space="preserve">es </w:t>
      </w:r>
      <w:r w:rsidR="00B222F2">
        <w:rPr>
          <w:rFonts w:ascii="Times New Roman" w:hAnsi="Times New Roman" w:cs="Times New Roman"/>
          <w:sz w:val="24"/>
          <w:szCs w:val="24"/>
        </w:rPr>
        <w:t xml:space="preserve">are similar when comparing materials across problems so the density </w:t>
      </w:r>
      <w:r w:rsidR="00F608D1">
        <w:rPr>
          <w:rFonts w:ascii="Times New Roman" w:hAnsi="Times New Roman" w:cs="Times New Roman"/>
          <w:sz w:val="24"/>
          <w:szCs w:val="24"/>
        </w:rPr>
        <w:t xml:space="preserve">of the k-point mesh </w:t>
      </w:r>
      <w:r w:rsidR="00B222F2">
        <w:rPr>
          <w:rFonts w:ascii="Times New Roman" w:hAnsi="Times New Roman" w:cs="Times New Roman"/>
          <w:sz w:val="24"/>
          <w:szCs w:val="24"/>
        </w:rPr>
        <w:t>is conserved</w:t>
      </w:r>
      <w:r>
        <w:rPr>
          <w:rFonts w:ascii="Times New Roman" w:hAnsi="Times New Roman" w:cs="Times New Roman"/>
          <w:sz w:val="24"/>
          <w:szCs w:val="24"/>
        </w:rPr>
        <w:t>.</w:t>
      </w:r>
    </w:p>
    <w:p w14:paraId="01C3A804" w14:textId="77777777" w:rsidR="00307187" w:rsidRDefault="00307187" w:rsidP="00AA1835"/>
    <w:p w14:paraId="5F163CD2" w14:textId="4B25F1E5" w:rsidR="00834574" w:rsidRPr="006F08A3" w:rsidRDefault="00834574" w:rsidP="00834574">
      <w:pPr>
        <w:spacing w:after="0" w:line="240" w:lineRule="auto"/>
        <w:rPr>
          <w:rFonts w:ascii="Times New Roman" w:eastAsia="Times New Roman" w:hAnsi="Times New Roman" w:cs="Times New Roman"/>
          <w:color w:val="000000"/>
          <w:sz w:val="24"/>
          <w:szCs w:val="24"/>
          <w:u w:val="single"/>
        </w:rPr>
      </w:pPr>
      <w:r w:rsidRPr="00834574">
        <w:rPr>
          <w:rFonts w:ascii="Times New Roman" w:eastAsia="Times New Roman" w:hAnsi="Times New Roman" w:cs="Times New Roman"/>
          <w:color w:val="000000"/>
          <w:sz w:val="24"/>
          <w:szCs w:val="24"/>
          <w:u w:val="single"/>
        </w:rPr>
        <w:t>Problem 4:</w:t>
      </w:r>
      <w:r w:rsidR="006F08A3" w:rsidRPr="006F08A3">
        <w:rPr>
          <w:rFonts w:ascii="Times New Roman" w:eastAsia="Times New Roman" w:hAnsi="Times New Roman" w:cs="Times New Roman"/>
          <w:color w:val="000000"/>
          <w:sz w:val="24"/>
          <w:szCs w:val="24"/>
          <w:u w:val="single"/>
        </w:rPr>
        <w:t xml:space="preserve"> Limitations of DFT</w:t>
      </w:r>
    </w:p>
    <w:p w14:paraId="09BDC286" w14:textId="3768EDFD" w:rsidR="006F08A3" w:rsidRDefault="006F08A3" w:rsidP="00834574">
      <w:pPr>
        <w:spacing w:after="0" w:line="240" w:lineRule="auto"/>
        <w:rPr>
          <w:rFonts w:ascii="Times New Roman" w:eastAsia="Times New Roman" w:hAnsi="Times New Roman" w:cs="Times New Roman"/>
          <w:sz w:val="24"/>
          <w:szCs w:val="24"/>
        </w:rPr>
      </w:pPr>
    </w:p>
    <w:p w14:paraId="4F7ECC44" w14:textId="12B94D19" w:rsidR="006F08A3" w:rsidRPr="00834574" w:rsidRDefault="006F08A3" w:rsidP="00834574">
      <w:pPr>
        <w:spacing w:after="0" w:line="240" w:lineRule="auto"/>
        <w:rPr>
          <w:rFonts w:ascii="Times New Roman" w:eastAsia="Times New Roman" w:hAnsi="Times New Roman" w:cs="Times New Roman"/>
          <w:sz w:val="24"/>
          <w:szCs w:val="24"/>
          <w:u w:val="single"/>
        </w:rPr>
      </w:pPr>
      <w:r w:rsidRPr="006F08A3">
        <w:rPr>
          <w:rFonts w:ascii="Times New Roman" w:eastAsia="Times New Roman" w:hAnsi="Times New Roman" w:cs="Times New Roman"/>
          <w:sz w:val="24"/>
          <w:szCs w:val="24"/>
          <w:u w:val="single"/>
        </w:rPr>
        <w:t>Question</w:t>
      </w:r>
      <w:r>
        <w:rPr>
          <w:rFonts w:ascii="Times New Roman" w:eastAsia="Times New Roman" w:hAnsi="Times New Roman" w:cs="Times New Roman"/>
          <w:sz w:val="24"/>
          <w:szCs w:val="24"/>
          <w:u w:val="single"/>
        </w:rPr>
        <w:t>s</w:t>
      </w:r>
      <w:r w:rsidRPr="006F08A3">
        <w:rPr>
          <w:rFonts w:ascii="Times New Roman" w:eastAsia="Times New Roman" w:hAnsi="Times New Roman" w:cs="Times New Roman"/>
          <w:sz w:val="24"/>
          <w:szCs w:val="24"/>
          <w:u w:val="single"/>
        </w:rPr>
        <w:t>:</w:t>
      </w:r>
    </w:p>
    <w:p w14:paraId="73281E93"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Kohn-Sham DFT is formally exact, but practical implementations are approximations. </w:t>
      </w:r>
    </w:p>
    <w:p w14:paraId="6529E8E2"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 </w:t>
      </w:r>
    </w:p>
    <w:p w14:paraId="13D80D22"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A.  Which ingredient of the DFT energy functional relies on approximations? </w:t>
      </w:r>
    </w:p>
    <w:p w14:paraId="627C7B76"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B.  In simple terms, what is the origin of the self-interaction error? </w:t>
      </w:r>
    </w:p>
    <w:p w14:paraId="5C993ADA"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C.  What types of interactions/materials are not well described by conventional DFT? </w:t>
      </w:r>
    </w:p>
    <w:p w14:paraId="7D73A6FE"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Name two examples.</w:t>
      </w:r>
    </w:p>
    <w:p w14:paraId="58DA4A65" w14:textId="2903D2C3" w:rsidR="00834574" w:rsidRPr="00834574" w:rsidRDefault="00834574" w:rsidP="00834574">
      <w:pPr>
        <w:spacing w:after="0" w:line="240" w:lineRule="auto"/>
        <w:rPr>
          <w:rFonts w:ascii="Times New Roman" w:eastAsia="Times New Roman" w:hAnsi="Times New Roman" w:cs="Times New Roman"/>
          <w:sz w:val="24"/>
          <w:szCs w:val="24"/>
          <w:u w:val="single"/>
        </w:rPr>
      </w:pPr>
      <w:r w:rsidRPr="00834574">
        <w:rPr>
          <w:rFonts w:ascii="Times New Roman" w:eastAsia="Times New Roman" w:hAnsi="Times New Roman" w:cs="Times New Roman"/>
          <w:sz w:val="24"/>
          <w:szCs w:val="24"/>
        </w:rPr>
        <w:br/>
      </w:r>
      <w:r w:rsidR="006F08A3" w:rsidRPr="006F08A3">
        <w:rPr>
          <w:rFonts w:ascii="Times New Roman" w:eastAsia="Times New Roman" w:hAnsi="Times New Roman" w:cs="Times New Roman"/>
          <w:sz w:val="24"/>
          <w:szCs w:val="24"/>
          <w:u w:val="single"/>
        </w:rPr>
        <w:t>Answers:</w:t>
      </w:r>
    </w:p>
    <w:p w14:paraId="4964E2BA" w14:textId="6094917E" w:rsidR="00834574" w:rsidRPr="002D2D8A" w:rsidRDefault="006F08A3" w:rsidP="002D2D8A">
      <w:pPr>
        <w:pStyle w:val="ListParagraph"/>
        <w:numPr>
          <w:ilvl w:val="0"/>
          <w:numId w:val="16"/>
        </w:numPr>
        <w:spacing w:after="0" w:line="240" w:lineRule="auto"/>
        <w:textAlignment w:val="baseline"/>
        <w:rPr>
          <w:rFonts w:ascii="Times New Roman" w:eastAsia="Times New Roman" w:hAnsi="Times New Roman" w:cs="Times New Roman"/>
          <w:color w:val="000000"/>
          <w:sz w:val="24"/>
          <w:szCs w:val="24"/>
        </w:rPr>
      </w:pPr>
      <w:r w:rsidRPr="002D2D8A">
        <w:rPr>
          <w:rFonts w:ascii="Times New Roman" w:eastAsia="Times New Roman" w:hAnsi="Times New Roman" w:cs="Times New Roman"/>
          <w:color w:val="000000"/>
          <w:sz w:val="24"/>
          <w:szCs w:val="24"/>
        </w:rPr>
        <w:t xml:space="preserve"> </w:t>
      </w:r>
      <w:r w:rsidR="00834574" w:rsidRPr="002D2D8A">
        <w:rPr>
          <w:rFonts w:ascii="Times New Roman" w:eastAsia="Times New Roman" w:hAnsi="Times New Roman" w:cs="Times New Roman"/>
          <w:color w:val="000000"/>
          <w:sz w:val="24"/>
          <w:szCs w:val="24"/>
        </w:rPr>
        <w:t>The exchange correlation energy relies on approximations such as local spin density approximations and generalized gradient approximations.</w:t>
      </w:r>
    </w:p>
    <w:p w14:paraId="7BC844BB" w14:textId="77777777" w:rsidR="006F08A3" w:rsidRPr="006F08A3" w:rsidRDefault="006F08A3" w:rsidP="006F08A3">
      <w:pPr>
        <w:spacing w:after="0" w:line="240" w:lineRule="auto"/>
        <w:textAlignment w:val="baseline"/>
        <w:rPr>
          <w:rFonts w:ascii="Times New Roman" w:eastAsia="Times New Roman" w:hAnsi="Times New Roman" w:cs="Times New Roman"/>
          <w:color w:val="000000"/>
          <w:sz w:val="24"/>
          <w:szCs w:val="24"/>
        </w:rPr>
      </w:pPr>
    </w:p>
    <w:p w14:paraId="4E388CE3" w14:textId="4DD2A0AA" w:rsidR="006F08A3" w:rsidRPr="002D2D8A" w:rsidRDefault="006F08A3" w:rsidP="002D2D8A">
      <w:pPr>
        <w:pStyle w:val="ListParagraph"/>
        <w:numPr>
          <w:ilvl w:val="0"/>
          <w:numId w:val="16"/>
        </w:numPr>
        <w:spacing w:after="0" w:line="240" w:lineRule="auto"/>
        <w:textAlignment w:val="baseline"/>
        <w:rPr>
          <w:rFonts w:ascii="Times New Roman" w:eastAsia="Times New Roman" w:hAnsi="Times New Roman" w:cs="Times New Roman"/>
          <w:color w:val="000000"/>
          <w:sz w:val="24"/>
          <w:szCs w:val="24"/>
        </w:rPr>
      </w:pPr>
      <w:r w:rsidRPr="002D2D8A">
        <w:rPr>
          <w:rFonts w:ascii="Times New Roman" w:eastAsia="Times New Roman" w:hAnsi="Times New Roman" w:cs="Times New Roman"/>
          <w:color w:val="000000"/>
          <w:sz w:val="24"/>
          <w:szCs w:val="24"/>
        </w:rPr>
        <w:t xml:space="preserve"> </w:t>
      </w:r>
      <w:r w:rsidR="00834574" w:rsidRPr="002D2D8A">
        <w:rPr>
          <w:rFonts w:ascii="Times New Roman" w:eastAsia="Times New Roman" w:hAnsi="Times New Roman" w:cs="Times New Roman"/>
          <w:color w:val="000000"/>
          <w:sz w:val="24"/>
          <w:szCs w:val="24"/>
        </w:rPr>
        <w:t xml:space="preserve">The </w:t>
      </w:r>
      <w:r w:rsidRPr="002D2D8A">
        <w:rPr>
          <w:rFonts w:ascii="Times New Roman" w:eastAsia="Times New Roman" w:hAnsi="Times New Roman" w:cs="Times New Roman"/>
          <w:color w:val="000000"/>
          <w:sz w:val="24"/>
          <w:szCs w:val="24"/>
        </w:rPr>
        <w:t>self-interaction</w:t>
      </w:r>
      <w:r w:rsidR="00834574" w:rsidRPr="002D2D8A">
        <w:rPr>
          <w:rFonts w:ascii="Times New Roman" w:eastAsia="Times New Roman" w:hAnsi="Times New Roman" w:cs="Times New Roman"/>
          <w:color w:val="000000"/>
          <w:sz w:val="24"/>
          <w:szCs w:val="24"/>
        </w:rPr>
        <w:t xml:space="preserve"> error comes from the </w:t>
      </w:r>
      <w:r w:rsidR="003368C3" w:rsidRPr="002D2D8A">
        <w:rPr>
          <w:rFonts w:ascii="Times New Roman" w:eastAsia="Times New Roman" w:hAnsi="Times New Roman" w:cs="Times New Roman"/>
          <w:color w:val="000000"/>
          <w:sz w:val="24"/>
          <w:szCs w:val="24"/>
        </w:rPr>
        <w:t xml:space="preserve">fact that the </w:t>
      </w:r>
      <w:r w:rsidRPr="002D2D8A">
        <w:rPr>
          <w:rFonts w:ascii="Times New Roman" w:eastAsia="Times New Roman" w:hAnsi="Times New Roman" w:cs="Times New Roman"/>
          <w:color w:val="000000"/>
          <w:sz w:val="24"/>
          <w:szCs w:val="24"/>
        </w:rPr>
        <w:t>self-interaction</w:t>
      </w:r>
      <w:r w:rsidR="00834574" w:rsidRPr="002D2D8A">
        <w:rPr>
          <w:rFonts w:ascii="Times New Roman" w:eastAsia="Times New Roman" w:hAnsi="Times New Roman" w:cs="Times New Roman"/>
          <w:color w:val="000000"/>
          <w:sz w:val="24"/>
          <w:szCs w:val="24"/>
        </w:rPr>
        <w:t xml:space="preserve"> part of the coulomb force and the </w:t>
      </w:r>
      <w:r w:rsidRPr="002D2D8A">
        <w:rPr>
          <w:rFonts w:ascii="Times New Roman" w:eastAsia="Times New Roman" w:hAnsi="Times New Roman" w:cs="Times New Roman"/>
          <w:color w:val="000000"/>
          <w:sz w:val="24"/>
          <w:szCs w:val="24"/>
        </w:rPr>
        <w:t>self-interaction</w:t>
      </w:r>
      <w:r w:rsidR="00834574" w:rsidRPr="002D2D8A">
        <w:rPr>
          <w:rFonts w:ascii="Times New Roman" w:eastAsia="Times New Roman" w:hAnsi="Times New Roman" w:cs="Times New Roman"/>
          <w:color w:val="000000"/>
          <w:sz w:val="24"/>
          <w:szCs w:val="24"/>
        </w:rPr>
        <w:t xml:space="preserve"> of the exchange correlation do not cancel each other out.</w:t>
      </w:r>
    </w:p>
    <w:p w14:paraId="0788159D" w14:textId="77777777" w:rsidR="000D401C" w:rsidRPr="00834574" w:rsidRDefault="000D401C" w:rsidP="006F08A3">
      <w:pPr>
        <w:spacing w:after="0" w:line="240" w:lineRule="auto"/>
        <w:textAlignment w:val="baseline"/>
        <w:rPr>
          <w:rFonts w:ascii="Times New Roman" w:eastAsia="Times New Roman" w:hAnsi="Times New Roman" w:cs="Times New Roman"/>
          <w:color w:val="000000"/>
          <w:sz w:val="24"/>
          <w:szCs w:val="24"/>
        </w:rPr>
      </w:pPr>
    </w:p>
    <w:p w14:paraId="3D30D788" w14:textId="1B8D3633" w:rsidR="00834574" w:rsidRPr="002D2D8A" w:rsidRDefault="003368C3" w:rsidP="002D2D8A">
      <w:pPr>
        <w:pStyle w:val="ListParagraph"/>
        <w:numPr>
          <w:ilvl w:val="0"/>
          <w:numId w:val="16"/>
        </w:numPr>
        <w:spacing w:after="0" w:line="240" w:lineRule="auto"/>
        <w:textAlignment w:val="baseline"/>
        <w:rPr>
          <w:rFonts w:ascii="Times New Roman" w:eastAsia="Times New Roman" w:hAnsi="Times New Roman" w:cs="Times New Roman"/>
          <w:color w:val="000000"/>
          <w:sz w:val="24"/>
          <w:szCs w:val="24"/>
        </w:rPr>
      </w:pPr>
      <w:r w:rsidRPr="002D2D8A">
        <w:rPr>
          <w:rFonts w:ascii="Times New Roman" w:eastAsia="Times New Roman" w:hAnsi="Times New Roman" w:cs="Times New Roman"/>
          <w:color w:val="000000"/>
          <w:sz w:val="24"/>
          <w:szCs w:val="24"/>
        </w:rPr>
        <w:t>Two types of interactions/materials that conventional DFT does not describe well are i</w:t>
      </w:r>
      <w:r w:rsidR="00834574" w:rsidRPr="002D2D8A">
        <w:rPr>
          <w:rFonts w:ascii="Times New Roman" w:eastAsia="Times New Roman" w:hAnsi="Times New Roman" w:cs="Times New Roman"/>
          <w:color w:val="000000"/>
          <w:sz w:val="24"/>
          <w:szCs w:val="24"/>
        </w:rPr>
        <w:t xml:space="preserve">ntermolecular interactions such as van der </w:t>
      </w:r>
      <w:proofErr w:type="spellStart"/>
      <w:r w:rsidR="00834574" w:rsidRPr="002D2D8A">
        <w:rPr>
          <w:rFonts w:ascii="Times New Roman" w:eastAsia="Times New Roman" w:hAnsi="Times New Roman" w:cs="Times New Roman"/>
          <w:color w:val="000000"/>
          <w:sz w:val="24"/>
          <w:szCs w:val="24"/>
        </w:rPr>
        <w:t>waals</w:t>
      </w:r>
      <w:proofErr w:type="spellEnd"/>
      <w:r w:rsidR="00834574" w:rsidRPr="002D2D8A">
        <w:rPr>
          <w:rFonts w:ascii="Times New Roman" w:eastAsia="Times New Roman" w:hAnsi="Times New Roman" w:cs="Times New Roman"/>
          <w:color w:val="000000"/>
          <w:sz w:val="24"/>
          <w:szCs w:val="24"/>
        </w:rPr>
        <w:t xml:space="preserve"> forces and ferromagnetism in</w:t>
      </w:r>
      <w:r w:rsidR="0031452B" w:rsidRPr="002D2D8A">
        <w:rPr>
          <w:rFonts w:ascii="Times New Roman" w:eastAsia="Times New Roman" w:hAnsi="Times New Roman" w:cs="Times New Roman"/>
          <w:color w:val="000000"/>
          <w:sz w:val="24"/>
          <w:szCs w:val="24"/>
        </w:rPr>
        <w:t xml:space="preserve"> materials such </w:t>
      </w:r>
      <w:r w:rsidR="003B4EA8" w:rsidRPr="002D2D8A">
        <w:rPr>
          <w:rFonts w:ascii="Times New Roman" w:eastAsia="Times New Roman" w:hAnsi="Times New Roman" w:cs="Times New Roman"/>
          <w:color w:val="000000"/>
          <w:sz w:val="24"/>
          <w:szCs w:val="24"/>
        </w:rPr>
        <w:t>as semiconductors</w:t>
      </w:r>
    </w:p>
    <w:p w14:paraId="15C95F9D" w14:textId="3D916DE2" w:rsidR="00834574" w:rsidRDefault="00834574" w:rsidP="00834574">
      <w:pPr>
        <w:spacing w:after="240" w:line="240" w:lineRule="auto"/>
        <w:rPr>
          <w:rFonts w:ascii="Times New Roman" w:eastAsia="Times New Roman" w:hAnsi="Times New Roman" w:cs="Times New Roman"/>
          <w:sz w:val="24"/>
          <w:szCs w:val="24"/>
        </w:rPr>
      </w:pPr>
    </w:p>
    <w:p w14:paraId="0F314242" w14:textId="77777777" w:rsidR="00A27050" w:rsidRPr="00834574" w:rsidRDefault="00A27050" w:rsidP="00834574">
      <w:pPr>
        <w:spacing w:after="240" w:line="240" w:lineRule="auto"/>
        <w:rPr>
          <w:rFonts w:ascii="Times New Roman" w:eastAsia="Times New Roman" w:hAnsi="Times New Roman" w:cs="Times New Roman"/>
          <w:sz w:val="24"/>
          <w:szCs w:val="24"/>
        </w:rPr>
      </w:pPr>
    </w:p>
    <w:p w14:paraId="6965D064" w14:textId="19140E05" w:rsidR="00834574" w:rsidRDefault="00834574" w:rsidP="00834574">
      <w:pPr>
        <w:spacing w:after="0" w:line="240" w:lineRule="auto"/>
        <w:rPr>
          <w:rFonts w:ascii="Times New Roman" w:eastAsia="Times New Roman" w:hAnsi="Times New Roman" w:cs="Times New Roman"/>
          <w:color w:val="000000"/>
          <w:sz w:val="24"/>
          <w:szCs w:val="24"/>
          <w:u w:val="single"/>
        </w:rPr>
      </w:pPr>
      <w:r w:rsidRPr="00834574">
        <w:rPr>
          <w:rFonts w:ascii="Times New Roman" w:eastAsia="Times New Roman" w:hAnsi="Times New Roman" w:cs="Times New Roman"/>
          <w:color w:val="000000"/>
          <w:sz w:val="24"/>
          <w:szCs w:val="24"/>
          <w:u w:val="single"/>
        </w:rPr>
        <w:lastRenderedPageBreak/>
        <w:t>Problem 5:</w:t>
      </w:r>
      <w:r w:rsidR="003368C3" w:rsidRPr="003368C3">
        <w:rPr>
          <w:rFonts w:ascii="Times New Roman" w:eastAsia="Times New Roman" w:hAnsi="Times New Roman" w:cs="Times New Roman"/>
          <w:color w:val="000000"/>
          <w:sz w:val="24"/>
          <w:szCs w:val="24"/>
          <w:u w:val="single"/>
        </w:rPr>
        <w:t xml:space="preserve"> Electronic Structure</w:t>
      </w:r>
    </w:p>
    <w:p w14:paraId="316A8DCA" w14:textId="77777777" w:rsidR="003368C3" w:rsidRDefault="003368C3" w:rsidP="00834574">
      <w:pPr>
        <w:spacing w:after="0" w:line="240" w:lineRule="auto"/>
        <w:rPr>
          <w:rFonts w:ascii="Times New Roman" w:eastAsia="Times New Roman" w:hAnsi="Times New Roman" w:cs="Times New Roman"/>
          <w:color w:val="000000"/>
          <w:sz w:val="24"/>
          <w:szCs w:val="24"/>
          <w:u w:val="single"/>
        </w:rPr>
      </w:pPr>
    </w:p>
    <w:p w14:paraId="0DF7E2CC" w14:textId="084C8934" w:rsidR="003368C3" w:rsidRPr="00834574" w:rsidRDefault="003368C3" w:rsidP="00834574">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color w:val="000000"/>
          <w:sz w:val="24"/>
          <w:szCs w:val="24"/>
          <w:u w:val="single"/>
        </w:rPr>
        <w:t>Questions:</w:t>
      </w:r>
    </w:p>
    <w:p w14:paraId="01F87BAD"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The interaction of molecules with metal surfaces can be interpreted on an electronic </w:t>
      </w:r>
    </w:p>
    <w:p w14:paraId="34AD4C2D"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structure level. </w:t>
      </w:r>
    </w:p>
    <w:p w14:paraId="77503A41"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 </w:t>
      </w:r>
    </w:p>
    <w:p w14:paraId="5BD7D3A3" w14:textId="08221695"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A.  Based on what you have learned in the lecture, what difference in the Cu and Pt </w:t>
      </w:r>
    </w:p>
    <w:p w14:paraId="01DEF028"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electronic structure correlates with the adsorption energy? </w:t>
      </w:r>
    </w:p>
    <w:p w14:paraId="60AFDD23"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B.  How can this insight be exploited to predict adsorption energies without performing </w:t>
      </w:r>
    </w:p>
    <w:p w14:paraId="55C360CE" w14:textId="77777777" w:rsidR="00834574" w:rsidRPr="00834574" w:rsidRDefault="00834574" w:rsidP="00834574">
      <w:pPr>
        <w:spacing w:after="0" w:line="240" w:lineRule="auto"/>
        <w:rPr>
          <w:rFonts w:ascii="Times New Roman" w:eastAsia="Times New Roman" w:hAnsi="Times New Roman" w:cs="Times New Roman"/>
          <w:sz w:val="24"/>
          <w:szCs w:val="24"/>
        </w:rPr>
      </w:pPr>
      <w:r w:rsidRPr="00834574">
        <w:rPr>
          <w:rFonts w:ascii="Times New Roman" w:eastAsia="Times New Roman" w:hAnsi="Times New Roman" w:cs="Times New Roman"/>
          <w:color w:val="000000"/>
          <w:sz w:val="24"/>
          <w:szCs w:val="24"/>
        </w:rPr>
        <w:t>adsorption-energy calculations? What is the name of this approach?</w:t>
      </w:r>
    </w:p>
    <w:p w14:paraId="4365AE8E" w14:textId="7B384E3A" w:rsidR="00834574" w:rsidRDefault="00834574" w:rsidP="00834574">
      <w:pPr>
        <w:spacing w:after="0" w:line="240" w:lineRule="auto"/>
        <w:rPr>
          <w:rFonts w:ascii="Times New Roman" w:eastAsia="Times New Roman" w:hAnsi="Times New Roman" w:cs="Times New Roman"/>
          <w:sz w:val="24"/>
          <w:szCs w:val="24"/>
        </w:rPr>
      </w:pPr>
    </w:p>
    <w:p w14:paraId="3A1E0C12" w14:textId="2CE318E5" w:rsidR="003368C3" w:rsidRPr="00834574" w:rsidRDefault="003368C3" w:rsidP="00834574">
      <w:pPr>
        <w:spacing w:after="0" w:line="240" w:lineRule="auto"/>
        <w:rPr>
          <w:rFonts w:ascii="Times New Roman" w:eastAsia="Times New Roman" w:hAnsi="Times New Roman" w:cs="Times New Roman"/>
          <w:sz w:val="24"/>
          <w:szCs w:val="24"/>
          <w:u w:val="single"/>
        </w:rPr>
      </w:pPr>
      <w:r w:rsidRPr="003368C3">
        <w:rPr>
          <w:rFonts w:ascii="Times New Roman" w:eastAsia="Times New Roman" w:hAnsi="Times New Roman" w:cs="Times New Roman"/>
          <w:sz w:val="24"/>
          <w:szCs w:val="24"/>
          <w:u w:val="single"/>
        </w:rPr>
        <w:t>Answers:</w:t>
      </w:r>
    </w:p>
    <w:p w14:paraId="394D07E3" w14:textId="77777777" w:rsidR="003368C3" w:rsidRDefault="003368C3" w:rsidP="003368C3">
      <w:pPr>
        <w:spacing w:after="0" w:line="240" w:lineRule="auto"/>
        <w:rPr>
          <w:rFonts w:ascii="Times New Roman" w:eastAsia="Times New Roman" w:hAnsi="Times New Roman" w:cs="Times New Roman"/>
          <w:sz w:val="24"/>
          <w:szCs w:val="24"/>
        </w:rPr>
      </w:pPr>
    </w:p>
    <w:p w14:paraId="2EE650C2" w14:textId="204FDA1A" w:rsidR="00834574" w:rsidRPr="003368C3" w:rsidRDefault="0066302C" w:rsidP="003368C3">
      <w:pPr>
        <w:pStyle w:val="ListParagraph"/>
        <w:numPr>
          <w:ilvl w:val="0"/>
          <w:numId w:val="7"/>
        </w:numPr>
        <w:spacing w:after="0" w:line="240" w:lineRule="auto"/>
        <w:rPr>
          <w:rFonts w:ascii="Times New Roman" w:eastAsia="Times New Roman" w:hAnsi="Times New Roman" w:cs="Times New Roman"/>
          <w:sz w:val="24"/>
          <w:szCs w:val="24"/>
        </w:rPr>
      </w:pPr>
      <w:r w:rsidRPr="003368C3">
        <w:rPr>
          <w:rFonts w:ascii="Times New Roman" w:eastAsia="Times New Roman" w:hAnsi="Times New Roman" w:cs="Times New Roman"/>
          <w:sz w:val="24"/>
          <w:szCs w:val="24"/>
        </w:rPr>
        <w:t xml:space="preserve">The electronic structure of the surface of the metal is what determines the metals adsorption energy. </w:t>
      </w:r>
      <w:r w:rsidR="00660ADE" w:rsidRPr="003368C3">
        <w:rPr>
          <w:rFonts w:ascii="Times New Roman" w:eastAsia="Times New Roman" w:hAnsi="Times New Roman" w:cs="Times New Roman"/>
          <w:sz w:val="24"/>
          <w:szCs w:val="24"/>
        </w:rPr>
        <w:t>More specifically the d-states or d-band are what determine the adsorption energy variance</w:t>
      </w:r>
      <w:r w:rsidR="00C17372">
        <w:rPr>
          <w:rFonts w:ascii="Times New Roman" w:eastAsia="Times New Roman" w:hAnsi="Times New Roman" w:cs="Times New Roman"/>
          <w:sz w:val="24"/>
          <w:szCs w:val="24"/>
        </w:rPr>
        <w:t>.</w:t>
      </w:r>
      <w:r w:rsidR="00660ADE" w:rsidRPr="003368C3">
        <w:rPr>
          <w:rFonts w:ascii="Times New Roman" w:eastAsia="Times New Roman" w:hAnsi="Times New Roman" w:cs="Times New Roman"/>
          <w:sz w:val="24"/>
          <w:szCs w:val="24"/>
        </w:rPr>
        <w:t xml:space="preserve"> </w:t>
      </w:r>
      <w:r w:rsidR="00C17372">
        <w:rPr>
          <w:rFonts w:ascii="Times New Roman" w:eastAsia="Times New Roman" w:hAnsi="Times New Roman" w:cs="Times New Roman"/>
          <w:sz w:val="24"/>
          <w:szCs w:val="24"/>
        </w:rPr>
        <w:t>The</w:t>
      </w:r>
      <w:r w:rsidR="00660ADE" w:rsidRPr="003368C3">
        <w:rPr>
          <w:rFonts w:ascii="Times New Roman" w:eastAsia="Times New Roman" w:hAnsi="Times New Roman" w:cs="Times New Roman"/>
          <w:sz w:val="24"/>
          <w:szCs w:val="24"/>
        </w:rPr>
        <w:t xml:space="preserve"> higher in energy</w:t>
      </w:r>
      <w:r w:rsidR="00C17372">
        <w:rPr>
          <w:rFonts w:ascii="Times New Roman" w:eastAsia="Times New Roman" w:hAnsi="Times New Roman" w:cs="Times New Roman"/>
          <w:sz w:val="24"/>
          <w:szCs w:val="24"/>
        </w:rPr>
        <w:t xml:space="preserve"> the d-band is relative</w:t>
      </w:r>
      <w:r w:rsidR="00660ADE" w:rsidRPr="003368C3">
        <w:rPr>
          <w:rFonts w:ascii="Times New Roman" w:eastAsia="Times New Roman" w:hAnsi="Times New Roman" w:cs="Times New Roman"/>
          <w:sz w:val="24"/>
          <w:szCs w:val="24"/>
        </w:rPr>
        <w:t xml:space="preserve"> to the fermi level the stronger the interaction with adsorbates is. </w:t>
      </w:r>
      <w:r w:rsidR="0061221C" w:rsidRPr="003368C3">
        <w:rPr>
          <w:rFonts w:ascii="Times New Roman" w:eastAsia="Times New Roman" w:hAnsi="Times New Roman" w:cs="Times New Roman"/>
          <w:sz w:val="24"/>
          <w:szCs w:val="24"/>
        </w:rPr>
        <w:t>The d-band for copper has its antibonding adsorption state filled so it does not bond with adsorbates as well as platinum which has an open antibonding state</w:t>
      </w:r>
      <w:r w:rsidR="003B4EA8">
        <w:rPr>
          <w:rFonts w:ascii="Times New Roman" w:eastAsia="Times New Roman" w:hAnsi="Times New Roman" w:cs="Times New Roman"/>
          <w:sz w:val="24"/>
          <w:szCs w:val="24"/>
        </w:rPr>
        <w:t xml:space="preserve"> so this</w:t>
      </w:r>
      <w:r w:rsidR="0061221C" w:rsidRPr="003368C3">
        <w:rPr>
          <w:rFonts w:ascii="Times New Roman" w:eastAsia="Times New Roman" w:hAnsi="Times New Roman" w:cs="Times New Roman"/>
          <w:sz w:val="24"/>
          <w:szCs w:val="24"/>
        </w:rPr>
        <w:t xml:space="preserve"> causes the adsorption energy of </w:t>
      </w:r>
      <w:r w:rsidR="00E30E6A" w:rsidRPr="003368C3">
        <w:rPr>
          <w:rFonts w:ascii="Times New Roman" w:eastAsia="Times New Roman" w:hAnsi="Times New Roman" w:cs="Times New Roman"/>
          <w:sz w:val="24"/>
          <w:szCs w:val="24"/>
        </w:rPr>
        <w:t>platinum and copper to differ.</w:t>
      </w:r>
    </w:p>
    <w:p w14:paraId="13BAB93E" w14:textId="2BA48DC6" w:rsidR="00834574" w:rsidRPr="006F08A3" w:rsidRDefault="0061221C" w:rsidP="0061221C">
      <w:pPr>
        <w:pStyle w:val="ListParagraph"/>
        <w:numPr>
          <w:ilvl w:val="0"/>
          <w:numId w:val="7"/>
        </w:numPr>
        <w:spacing w:after="0" w:line="240" w:lineRule="auto"/>
        <w:rPr>
          <w:rFonts w:ascii="Times New Roman" w:eastAsia="Times New Roman" w:hAnsi="Times New Roman" w:cs="Times New Roman"/>
          <w:sz w:val="24"/>
          <w:szCs w:val="24"/>
        </w:rPr>
      </w:pPr>
      <w:r w:rsidRPr="006F08A3">
        <w:rPr>
          <w:rFonts w:ascii="Times New Roman" w:eastAsia="Times New Roman" w:hAnsi="Times New Roman" w:cs="Times New Roman"/>
          <w:sz w:val="24"/>
          <w:szCs w:val="24"/>
        </w:rPr>
        <w:t xml:space="preserve">By calculating the d band center and subtracting the fermi level we find a linear correlation to adsorption </w:t>
      </w:r>
      <w:r w:rsidR="00E60226" w:rsidRPr="006F08A3">
        <w:rPr>
          <w:rFonts w:ascii="Times New Roman" w:eastAsia="Times New Roman" w:hAnsi="Times New Roman" w:cs="Times New Roman"/>
          <w:sz w:val="24"/>
          <w:szCs w:val="24"/>
        </w:rPr>
        <w:t>energy</w:t>
      </w:r>
      <w:r w:rsidR="0066302C" w:rsidRPr="006F08A3">
        <w:rPr>
          <w:rFonts w:ascii="Times New Roman" w:eastAsia="Times New Roman" w:hAnsi="Times New Roman" w:cs="Times New Roman"/>
          <w:sz w:val="24"/>
          <w:szCs w:val="24"/>
        </w:rPr>
        <w:t xml:space="preserve"> that allows us to predict the adsorption energy of metals</w:t>
      </w:r>
      <w:r w:rsidR="00E60226" w:rsidRPr="006F08A3">
        <w:rPr>
          <w:rFonts w:ascii="Times New Roman" w:eastAsia="Times New Roman" w:hAnsi="Times New Roman" w:cs="Times New Roman"/>
          <w:sz w:val="24"/>
          <w:szCs w:val="24"/>
        </w:rPr>
        <w:t xml:space="preserve">. This approach is called </w:t>
      </w:r>
      <w:r w:rsidR="0066302C" w:rsidRPr="006F08A3">
        <w:rPr>
          <w:rFonts w:ascii="Times New Roman" w:eastAsia="Times New Roman" w:hAnsi="Times New Roman" w:cs="Times New Roman"/>
          <w:sz w:val="24"/>
          <w:szCs w:val="24"/>
        </w:rPr>
        <w:t>the d-band model.</w:t>
      </w:r>
    </w:p>
    <w:p w14:paraId="15A93045" w14:textId="16AD7AD8" w:rsidR="00834574" w:rsidRDefault="00834574" w:rsidP="00AA1835"/>
    <w:p w14:paraId="184E77A7" w14:textId="3DED3FD3" w:rsidR="00834574" w:rsidRDefault="00CB7A97" w:rsidP="00AA1835">
      <w:r w:rsidRPr="00CB7A97">
        <w:rPr>
          <w:u w:val="single"/>
        </w:rPr>
        <w:t>Collaborators</w:t>
      </w:r>
      <w:r>
        <w:t>: N/A I worked alone</w:t>
      </w:r>
    </w:p>
    <w:p w14:paraId="610F7920" w14:textId="29A6A4A8" w:rsidR="00834574" w:rsidRDefault="00834574" w:rsidP="00AA1835"/>
    <w:p w14:paraId="79078750" w14:textId="30DEF070" w:rsidR="00834574" w:rsidRDefault="00834574" w:rsidP="00AA1835"/>
    <w:p w14:paraId="73BAD393" w14:textId="615394E7" w:rsidR="00834574" w:rsidRDefault="00834574" w:rsidP="00AA1835"/>
    <w:p w14:paraId="5E844E56" w14:textId="7EC05B3E" w:rsidR="00834574" w:rsidRDefault="00834574" w:rsidP="00AA1835"/>
    <w:p w14:paraId="34794E1D" w14:textId="2CB67A4A" w:rsidR="005A0460" w:rsidRDefault="005A0460" w:rsidP="00AA1835"/>
    <w:p w14:paraId="6F7E34DC" w14:textId="57BEBCCE" w:rsidR="005A0460" w:rsidRDefault="005A0460" w:rsidP="00AA1835"/>
    <w:p w14:paraId="4B5DFF6E" w14:textId="701CFB92" w:rsidR="005A0460" w:rsidRDefault="005A0460" w:rsidP="00AA1835"/>
    <w:p w14:paraId="22EBFD5D" w14:textId="52638CDC" w:rsidR="005A0460" w:rsidRDefault="005A0460" w:rsidP="00AA1835"/>
    <w:p w14:paraId="501FB6FA" w14:textId="6BBB739A" w:rsidR="005A0460" w:rsidRDefault="005A0460" w:rsidP="00AA1835"/>
    <w:p w14:paraId="114ED289" w14:textId="17EF815A" w:rsidR="005A0460" w:rsidRDefault="005A0460" w:rsidP="00AA1835"/>
    <w:p w14:paraId="5A421A48" w14:textId="34F72C06" w:rsidR="005A0460" w:rsidRDefault="005A0460" w:rsidP="00AA1835"/>
    <w:p w14:paraId="0960C34A" w14:textId="6030B0F1" w:rsidR="005A0460" w:rsidRDefault="005A0460" w:rsidP="00AA1835"/>
    <w:p w14:paraId="5FBA4714" w14:textId="77777777" w:rsidR="00834574" w:rsidRDefault="00834574" w:rsidP="00AA1835"/>
    <w:p w14:paraId="76169CC5" w14:textId="6A8263B7" w:rsidR="00760532" w:rsidRPr="005A0460" w:rsidRDefault="00760532" w:rsidP="00760532">
      <w:pPr>
        <w:rPr>
          <w:rFonts w:ascii="Times New Roman" w:hAnsi="Times New Roman" w:cs="Times New Roman"/>
          <w:sz w:val="24"/>
          <w:szCs w:val="24"/>
          <w:u w:val="single"/>
        </w:rPr>
      </w:pPr>
      <w:r w:rsidRPr="005A0460">
        <w:rPr>
          <w:rFonts w:ascii="Times New Roman" w:hAnsi="Times New Roman" w:cs="Times New Roman"/>
          <w:sz w:val="24"/>
          <w:szCs w:val="24"/>
          <w:u w:val="single"/>
        </w:rPr>
        <w:lastRenderedPageBreak/>
        <w:t>Appendix A:</w:t>
      </w:r>
    </w:p>
    <w:p w14:paraId="77EB4CC5" w14:textId="2CEBF1F1" w:rsidR="005A0460" w:rsidRPr="005A0460" w:rsidRDefault="005A0460" w:rsidP="005A0460">
      <w:pPr>
        <w:jc w:val="center"/>
        <w:rPr>
          <w:rFonts w:ascii="Times New Roman" w:hAnsi="Times New Roman" w:cs="Times New Roman"/>
          <w:sz w:val="20"/>
          <w:szCs w:val="20"/>
        </w:rPr>
      </w:pPr>
      <w:r w:rsidRPr="005A0460">
        <w:rPr>
          <w:rFonts w:ascii="Times New Roman" w:hAnsi="Times New Roman" w:cs="Times New Roman"/>
          <w:sz w:val="20"/>
          <w:szCs w:val="20"/>
        </w:rPr>
        <w:t>Table 1: Provided Files</w:t>
      </w:r>
    </w:p>
    <w:p w14:paraId="5A8EC73F" w14:textId="19449966" w:rsidR="005A0460" w:rsidRDefault="005A0460" w:rsidP="00760532">
      <w:r>
        <w:rPr>
          <w:noProof/>
        </w:rPr>
        <w:drawing>
          <wp:inline distT="0" distB="0" distL="0" distR="0" wp14:anchorId="6C7E33E2" wp14:editId="2DA08B1D">
            <wp:extent cx="5943600" cy="278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9555"/>
                    </a:xfrm>
                    <a:prstGeom prst="rect">
                      <a:avLst/>
                    </a:prstGeom>
                  </pic:spPr>
                </pic:pic>
              </a:graphicData>
            </a:graphic>
          </wp:inline>
        </w:drawing>
      </w:r>
    </w:p>
    <w:p w14:paraId="706646B0" w14:textId="77777777" w:rsidR="0097336B" w:rsidRDefault="0097336B" w:rsidP="00760532"/>
    <w:p w14:paraId="4D3925C9" w14:textId="77777777" w:rsidR="0097336B" w:rsidRDefault="0097336B" w:rsidP="00760532"/>
    <w:p w14:paraId="4A55713D" w14:textId="77777777" w:rsidR="0097336B" w:rsidRDefault="0097336B" w:rsidP="00760532"/>
    <w:p w14:paraId="73F94AEC" w14:textId="77777777" w:rsidR="0097336B" w:rsidRDefault="0097336B" w:rsidP="00760532"/>
    <w:p w14:paraId="78BFD996" w14:textId="77777777" w:rsidR="0097336B" w:rsidRDefault="0097336B" w:rsidP="00760532"/>
    <w:p w14:paraId="11DDE9EE" w14:textId="77777777" w:rsidR="0097336B" w:rsidRDefault="0097336B" w:rsidP="00760532"/>
    <w:p w14:paraId="60975767" w14:textId="77777777" w:rsidR="0097336B" w:rsidRDefault="0097336B" w:rsidP="00760532"/>
    <w:p w14:paraId="27660E6B" w14:textId="77777777" w:rsidR="0097336B" w:rsidRDefault="0097336B" w:rsidP="00760532"/>
    <w:p w14:paraId="7672BDC1" w14:textId="77777777" w:rsidR="0097336B" w:rsidRDefault="0097336B" w:rsidP="00760532"/>
    <w:p w14:paraId="689F7154" w14:textId="77777777" w:rsidR="0097336B" w:rsidRDefault="0097336B" w:rsidP="00760532"/>
    <w:p w14:paraId="68C50D7D" w14:textId="77777777" w:rsidR="0097336B" w:rsidRDefault="0097336B" w:rsidP="00760532"/>
    <w:p w14:paraId="1B47A203" w14:textId="77777777" w:rsidR="0097336B" w:rsidRDefault="0097336B" w:rsidP="00760532"/>
    <w:p w14:paraId="10A7525B" w14:textId="77777777" w:rsidR="0097336B" w:rsidRDefault="0097336B" w:rsidP="00760532"/>
    <w:p w14:paraId="27A77F31" w14:textId="77777777" w:rsidR="0097336B" w:rsidRDefault="0097336B" w:rsidP="00760532"/>
    <w:p w14:paraId="78555F4E" w14:textId="77777777" w:rsidR="0097336B" w:rsidRDefault="0097336B" w:rsidP="00760532"/>
    <w:p w14:paraId="7FC30E1E" w14:textId="77777777" w:rsidR="0097336B" w:rsidRDefault="0097336B" w:rsidP="00760532"/>
    <w:p w14:paraId="4DD5CBC7" w14:textId="77777777" w:rsidR="0097336B" w:rsidRDefault="0097336B" w:rsidP="00760532"/>
    <w:p w14:paraId="35695579" w14:textId="4A71160F" w:rsidR="00760532" w:rsidRDefault="00760532" w:rsidP="00760532">
      <w:r>
        <w:lastRenderedPageBreak/>
        <w:t xml:space="preserve">Figure 1: </w:t>
      </w:r>
      <w:r w:rsidR="00777A2C">
        <w:t>pw.in-Pt-FCC file</w:t>
      </w:r>
    </w:p>
    <w:p w14:paraId="50FEA287" w14:textId="0A2B379E" w:rsidR="00760532" w:rsidRDefault="0097336B" w:rsidP="00760532">
      <w:r>
        <w:rPr>
          <w:noProof/>
        </w:rPr>
        <w:drawing>
          <wp:inline distT="0" distB="0" distL="0" distR="0" wp14:anchorId="5B7DB246" wp14:editId="77F842E5">
            <wp:extent cx="4301490" cy="572516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490" cy="5725160"/>
                    </a:xfrm>
                    <a:prstGeom prst="rect">
                      <a:avLst/>
                    </a:prstGeom>
                    <a:noFill/>
                    <a:ln>
                      <a:noFill/>
                    </a:ln>
                  </pic:spPr>
                </pic:pic>
              </a:graphicData>
            </a:graphic>
          </wp:inline>
        </w:drawing>
      </w:r>
    </w:p>
    <w:p w14:paraId="73AF283B" w14:textId="21A75C44" w:rsidR="005C69AA" w:rsidRDefault="005C69AA" w:rsidP="00760532"/>
    <w:p w14:paraId="633C65E7" w14:textId="77777777" w:rsidR="0097336B" w:rsidRDefault="0097336B" w:rsidP="00760532"/>
    <w:p w14:paraId="630B8C47" w14:textId="77777777" w:rsidR="0097336B" w:rsidRDefault="0097336B" w:rsidP="00760532"/>
    <w:p w14:paraId="2E354730" w14:textId="77777777" w:rsidR="0097336B" w:rsidRDefault="0097336B" w:rsidP="00760532"/>
    <w:p w14:paraId="7FABE5B2" w14:textId="77777777" w:rsidR="0097336B" w:rsidRDefault="0097336B" w:rsidP="00760532"/>
    <w:p w14:paraId="5DEDB665" w14:textId="77777777" w:rsidR="0097336B" w:rsidRDefault="0097336B" w:rsidP="00760532"/>
    <w:p w14:paraId="2805AA65" w14:textId="77777777" w:rsidR="0097336B" w:rsidRDefault="0097336B" w:rsidP="00760532"/>
    <w:p w14:paraId="076CB559" w14:textId="77777777" w:rsidR="0097336B" w:rsidRDefault="0097336B" w:rsidP="00760532"/>
    <w:p w14:paraId="2C8B67DC" w14:textId="7C669B9C" w:rsidR="005C69AA" w:rsidRDefault="005A0460" w:rsidP="00760532">
      <w:r>
        <w:t>Figure 2:</w:t>
      </w:r>
      <w:r w:rsidR="001F7EFD">
        <w:t xml:space="preserve"> Edited pw.in-Pt-FCC file for CuPt3 alloy of Problem 2B</w:t>
      </w:r>
    </w:p>
    <w:p w14:paraId="15920C64" w14:textId="021AFC64" w:rsidR="00760532" w:rsidRDefault="005C69AA">
      <w:r>
        <w:rPr>
          <w:noProof/>
        </w:rPr>
        <w:drawing>
          <wp:inline distT="0" distB="0" distL="0" distR="0" wp14:anchorId="2EC921C1" wp14:editId="7520B05E">
            <wp:extent cx="5648325" cy="714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8325" cy="7143750"/>
                    </a:xfrm>
                    <a:prstGeom prst="rect">
                      <a:avLst/>
                    </a:prstGeom>
                  </pic:spPr>
                </pic:pic>
              </a:graphicData>
            </a:graphic>
          </wp:inline>
        </w:drawing>
      </w:r>
    </w:p>
    <w:p w14:paraId="2346C73E" w14:textId="0774C48D" w:rsidR="005C69AA" w:rsidRDefault="005C69AA"/>
    <w:p w14:paraId="37E0D45D" w14:textId="77777777" w:rsidR="0097336B" w:rsidRDefault="0097336B" w:rsidP="005C69AA"/>
    <w:p w14:paraId="736D3F91" w14:textId="77777777" w:rsidR="0097336B" w:rsidRDefault="0097336B" w:rsidP="005C69AA"/>
    <w:p w14:paraId="7633F09D" w14:textId="473FBE1D" w:rsidR="005C69AA" w:rsidRDefault="00BC799E" w:rsidP="005C69AA">
      <w:r>
        <w:t>Figure 3: Final</w:t>
      </w:r>
      <w:r w:rsidR="005C69AA">
        <w:t xml:space="preserve"> </w:t>
      </w:r>
      <w:r w:rsidR="0097336B">
        <w:t>S</w:t>
      </w:r>
      <w:r w:rsidR="005C69AA">
        <w:t>tructure for CuPt3</w:t>
      </w:r>
    </w:p>
    <w:p w14:paraId="2548B967" w14:textId="2C7C2814" w:rsidR="005C69AA" w:rsidRDefault="005C69AA" w:rsidP="005C69AA">
      <w:r>
        <w:rPr>
          <w:noProof/>
        </w:rPr>
        <w:drawing>
          <wp:inline distT="0" distB="0" distL="0" distR="0" wp14:anchorId="54472783" wp14:editId="0A049129">
            <wp:extent cx="5943600" cy="180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5305"/>
                    </a:xfrm>
                    <a:prstGeom prst="rect">
                      <a:avLst/>
                    </a:prstGeom>
                  </pic:spPr>
                </pic:pic>
              </a:graphicData>
            </a:graphic>
          </wp:inline>
        </w:drawing>
      </w:r>
    </w:p>
    <w:p w14:paraId="12940934" w14:textId="5B91CB8B" w:rsidR="00A23064" w:rsidRDefault="00BC799E" w:rsidP="005C69AA">
      <w:r>
        <w:t>Figure 4: Final</w:t>
      </w:r>
      <w:r>
        <w:t xml:space="preserve"> </w:t>
      </w:r>
      <w:r w:rsidR="0097336B">
        <w:t>S</w:t>
      </w:r>
      <w:r>
        <w:t>tructure for Cu</w:t>
      </w:r>
      <w:r>
        <w:t>2Pt2</w:t>
      </w:r>
      <w:r w:rsidR="00A23064">
        <w:rPr>
          <w:noProof/>
        </w:rPr>
        <w:drawing>
          <wp:inline distT="0" distB="0" distL="0" distR="0" wp14:anchorId="3A26779C" wp14:editId="1A717BBB">
            <wp:extent cx="5943600" cy="1602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02105"/>
                    </a:xfrm>
                    <a:prstGeom prst="rect">
                      <a:avLst/>
                    </a:prstGeom>
                  </pic:spPr>
                </pic:pic>
              </a:graphicData>
            </a:graphic>
          </wp:inline>
        </w:drawing>
      </w:r>
    </w:p>
    <w:p w14:paraId="169C6A3D" w14:textId="62866B89" w:rsidR="00BC799E" w:rsidRDefault="00BC799E" w:rsidP="005C69AA">
      <w:r>
        <w:t xml:space="preserve">Figure </w:t>
      </w:r>
      <w:r w:rsidR="00184A39">
        <w:t>5</w:t>
      </w:r>
      <w:r>
        <w:t>:</w:t>
      </w:r>
      <w:r>
        <w:t xml:space="preserve"> </w:t>
      </w:r>
      <w:r w:rsidR="0097336B">
        <w:t>F</w:t>
      </w:r>
      <w:r>
        <w:t xml:space="preserve">inal </w:t>
      </w:r>
      <w:r w:rsidR="0097336B">
        <w:t>S</w:t>
      </w:r>
      <w:r>
        <w:t>tructure for Cu</w:t>
      </w:r>
      <w:r>
        <w:t>3</w:t>
      </w:r>
      <w:r>
        <w:t>Pt</w:t>
      </w:r>
    </w:p>
    <w:p w14:paraId="5C0156C3" w14:textId="195CAEF2" w:rsidR="00AE6EF9" w:rsidRDefault="00AE6EF9" w:rsidP="005C69AA">
      <w:r>
        <w:rPr>
          <w:noProof/>
        </w:rPr>
        <w:drawing>
          <wp:inline distT="0" distB="0" distL="0" distR="0" wp14:anchorId="13B041A0" wp14:editId="00E7452A">
            <wp:extent cx="5943600" cy="1419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19225"/>
                    </a:xfrm>
                    <a:prstGeom prst="rect">
                      <a:avLst/>
                    </a:prstGeom>
                  </pic:spPr>
                </pic:pic>
              </a:graphicData>
            </a:graphic>
          </wp:inline>
        </w:drawing>
      </w:r>
    </w:p>
    <w:p w14:paraId="39978739" w14:textId="77777777" w:rsidR="0097336B" w:rsidRDefault="0097336B"/>
    <w:p w14:paraId="6AEDC75C" w14:textId="77777777" w:rsidR="0097336B" w:rsidRDefault="0097336B"/>
    <w:p w14:paraId="67BF4AF5" w14:textId="77777777" w:rsidR="0097336B" w:rsidRDefault="0097336B"/>
    <w:p w14:paraId="3CE2F452" w14:textId="77777777" w:rsidR="0097336B" w:rsidRDefault="0097336B"/>
    <w:p w14:paraId="17B152F2" w14:textId="77777777" w:rsidR="0097336B" w:rsidRDefault="0097336B"/>
    <w:p w14:paraId="318C025E" w14:textId="77777777" w:rsidR="0097336B" w:rsidRDefault="0097336B"/>
    <w:p w14:paraId="52893E9D" w14:textId="5FE07953" w:rsidR="005C69AA" w:rsidRDefault="0097336B">
      <w:r>
        <w:lastRenderedPageBreak/>
        <w:t>Figure 6: pw.in-Pt111-slab file</w:t>
      </w:r>
    </w:p>
    <w:p w14:paraId="0C16968D" w14:textId="79D3484A" w:rsidR="0097336B" w:rsidRDefault="0097336B">
      <w:r>
        <w:rPr>
          <w:noProof/>
        </w:rPr>
        <w:drawing>
          <wp:inline distT="0" distB="0" distL="0" distR="0" wp14:anchorId="0F581ABB" wp14:editId="14A9ED33">
            <wp:extent cx="5939790" cy="75857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7585710"/>
                    </a:xfrm>
                    <a:prstGeom prst="rect">
                      <a:avLst/>
                    </a:prstGeom>
                    <a:noFill/>
                    <a:ln>
                      <a:noFill/>
                    </a:ln>
                  </pic:spPr>
                </pic:pic>
              </a:graphicData>
            </a:graphic>
          </wp:inline>
        </w:drawing>
      </w:r>
    </w:p>
    <w:p w14:paraId="4F92E853" w14:textId="77777777" w:rsidR="0097336B" w:rsidRDefault="0097336B"/>
    <w:p w14:paraId="3DB5B97A" w14:textId="77777777" w:rsidR="0097336B" w:rsidRDefault="0097336B"/>
    <w:p w14:paraId="06914512" w14:textId="49010861" w:rsidR="0097336B" w:rsidRDefault="0097336B">
      <w:r>
        <w:t>Figure 7: Example of Editing for Atomic Position of Oxygen at On-Top Site</w:t>
      </w:r>
    </w:p>
    <w:p w14:paraId="6314CBD7" w14:textId="45EA2456" w:rsidR="0097336B" w:rsidRDefault="0097336B">
      <w:r>
        <w:rPr>
          <w:noProof/>
        </w:rPr>
        <w:drawing>
          <wp:inline distT="0" distB="0" distL="0" distR="0" wp14:anchorId="6B03984E" wp14:editId="43B9B1E3">
            <wp:extent cx="5939790" cy="2584450"/>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584450"/>
                    </a:xfrm>
                    <a:prstGeom prst="rect">
                      <a:avLst/>
                    </a:prstGeom>
                    <a:noFill/>
                    <a:ln>
                      <a:noFill/>
                    </a:ln>
                  </pic:spPr>
                </pic:pic>
              </a:graphicData>
            </a:graphic>
          </wp:inline>
        </w:drawing>
      </w:r>
    </w:p>
    <w:p w14:paraId="794B362D" w14:textId="556A6730" w:rsidR="0097336B" w:rsidRDefault="0097336B"/>
    <w:p w14:paraId="7FF9A201" w14:textId="77777777" w:rsidR="0097336B" w:rsidRDefault="0097336B"/>
    <w:p w14:paraId="05504D39" w14:textId="77777777" w:rsidR="0097336B" w:rsidRDefault="0097336B"/>
    <w:p w14:paraId="7E3016E9" w14:textId="77777777" w:rsidR="0097336B" w:rsidRDefault="0097336B"/>
    <w:p w14:paraId="159E669A" w14:textId="77777777" w:rsidR="0097336B" w:rsidRDefault="0097336B"/>
    <w:p w14:paraId="4A584D28" w14:textId="77777777" w:rsidR="0097336B" w:rsidRDefault="0097336B"/>
    <w:p w14:paraId="421F64F1" w14:textId="77777777" w:rsidR="0097336B" w:rsidRDefault="0097336B"/>
    <w:p w14:paraId="713A6D54" w14:textId="77777777" w:rsidR="0097336B" w:rsidRDefault="0097336B"/>
    <w:p w14:paraId="1B2A81F0" w14:textId="77777777" w:rsidR="0097336B" w:rsidRDefault="0097336B"/>
    <w:p w14:paraId="37AEE06F" w14:textId="1DF765BD" w:rsidR="0097336B" w:rsidRDefault="0097336B"/>
    <w:p w14:paraId="3706D256" w14:textId="1BBFFC72" w:rsidR="0097336B" w:rsidRDefault="0097336B"/>
    <w:p w14:paraId="2F4454AB" w14:textId="6B70E0E3" w:rsidR="0097336B" w:rsidRDefault="0097336B"/>
    <w:p w14:paraId="64704A37" w14:textId="42DC1398" w:rsidR="0097336B" w:rsidRDefault="0097336B"/>
    <w:p w14:paraId="0FE8927A" w14:textId="68480725" w:rsidR="0097336B" w:rsidRDefault="0097336B"/>
    <w:p w14:paraId="2E46F274" w14:textId="72D02813" w:rsidR="0097336B" w:rsidRDefault="0097336B"/>
    <w:p w14:paraId="202996EC" w14:textId="77777777" w:rsidR="0097336B" w:rsidRDefault="0097336B"/>
    <w:p w14:paraId="6EBA10F1" w14:textId="77777777" w:rsidR="0097336B" w:rsidRDefault="0097336B"/>
    <w:p w14:paraId="27FD7F47" w14:textId="721B4370" w:rsidR="0097336B" w:rsidRDefault="0097336B">
      <w:r>
        <w:lastRenderedPageBreak/>
        <w:t>Figure 8:</w:t>
      </w:r>
      <w:r w:rsidRPr="0097336B">
        <w:t xml:space="preserve"> </w:t>
      </w:r>
      <w:r>
        <w:t xml:space="preserve">Example of Editing for Atomic Position of </w:t>
      </w:r>
      <w:r>
        <w:t>Bridge</w:t>
      </w:r>
      <w:r>
        <w:t xml:space="preserve"> Site</w:t>
      </w:r>
    </w:p>
    <w:p w14:paraId="6246AB48" w14:textId="3072C59F" w:rsidR="0097336B" w:rsidRDefault="0097336B">
      <w:r>
        <w:rPr>
          <w:noProof/>
        </w:rPr>
        <w:drawing>
          <wp:inline distT="0" distB="0" distL="0" distR="0" wp14:anchorId="638EAF0F" wp14:editId="42AEDF5F">
            <wp:extent cx="5200319" cy="6933758"/>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1707" cy="6935609"/>
                    </a:xfrm>
                    <a:prstGeom prst="rect">
                      <a:avLst/>
                    </a:prstGeom>
                    <a:noFill/>
                    <a:ln>
                      <a:noFill/>
                    </a:ln>
                  </pic:spPr>
                </pic:pic>
              </a:graphicData>
            </a:graphic>
          </wp:inline>
        </w:drawing>
      </w:r>
    </w:p>
    <w:sectPr w:rsidR="0097336B" w:rsidSect="00B908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949"/>
    <w:multiLevelType w:val="hybridMultilevel"/>
    <w:tmpl w:val="02E45B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6151A"/>
    <w:multiLevelType w:val="hybridMultilevel"/>
    <w:tmpl w:val="895C2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15EE4"/>
    <w:multiLevelType w:val="hybridMultilevel"/>
    <w:tmpl w:val="39A86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32F8B"/>
    <w:multiLevelType w:val="hybridMultilevel"/>
    <w:tmpl w:val="C37861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66565"/>
    <w:multiLevelType w:val="hybridMultilevel"/>
    <w:tmpl w:val="80607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B6CA6"/>
    <w:multiLevelType w:val="hybridMultilevel"/>
    <w:tmpl w:val="EED0446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E7705A"/>
    <w:multiLevelType w:val="hybridMultilevel"/>
    <w:tmpl w:val="F5763E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B9D25B8"/>
    <w:multiLevelType w:val="hybridMultilevel"/>
    <w:tmpl w:val="B56EE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D602D"/>
    <w:multiLevelType w:val="hybridMultilevel"/>
    <w:tmpl w:val="A5B0C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32CCE"/>
    <w:multiLevelType w:val="hybridMultilevel"/>
    <w:tmpl w:val="4142F604"/>
    <w:lvl w:ilvl="0" w:tplc="AC748874">
      <w:start w:val="1"/>
      <w:numFmt w:val="upperLetter"/>
      <w:lvlText w:val="%1."/>
      <w:lvlJc w:val="left"/>
      <w:pPr>
        <w:ind w:left="720" w:hanging="360"/>
      </w:pPr>
      <w:rPr>
        <w:rFonts w:ascii="Times New Roman" w:eastAsia="Times New Roman" w:hAnsi="Times New Roman" w:cs="Times New Roman"/>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77E6"/>
    <w:multiLevelType w:val="hybridMultilevel"/>
    <w:tmpl w:val="C7F21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30B94"/>
    <w:multiLevelType w:val="hybridMultilevel"/>
    <w:tmpl w:val="6EBA2F30"/>
    <w:lvl w:ilvl="0" w:tplc="EF60E18C">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C1ED9"/>
    <w:multiLevelType w:val="hybridMultilevel"/>
    <w:tmpl w:val="996A1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33306"/>
    <w:multiLevelType w:val="hybridMultilevel"/>
    <w:tmpl w:val="EED044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C46032"/>
    <w:multiLevelType w:val="hybridMultilevel"/>
    <w:tmpl w:val="34FCFA84"/>
    <w:lvl w:ilvl="0" w:tplc="FFFFFFFF">
      <w:start w:val="1"/>
      <w:numFmt w:val="upperLetter"/>
      <w:lvlText w:val="%1."/>
      <w:lvlJc w:val="left"/>
      <w:pPr>
        <w:ind w:left="720" w:hanging="360"/>
      </w:pPr>
      <w:rPr>
        <w:rFonts w:ascii="Times New Roman" w:eastAsia="Times New Roman" w:hAnsi="Times New Roman" w:cs="Times New Roman"/>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95372E"/>
    <w:multiLevelType w:val="multilevel"/>
    <w:tmpl w:val="26DE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5"/>
  </w:num>
  <w:num w:numId="4">
    <w:abstractNumId w:val="3"/>
  </w:num>
  <w:num w:numId="5">
    <w:abstractNumId w:val="6"/>
  </w:num>
  <w:num w:numId="6">
    <w:abstractNumId w:val="15"/>
    <w:lvlOverride w:ilvl="0">
      <w:lvl w:ilvl="0">
        <w:numFmt w:val="upperLetter"/>
        <w:lvlText w:val="%1."/>
        <w:lvlJc w:val="left"/>
      </w:lvl>
    </w:lvlOverride>
  </w:num>
  <w:num w:numId="7">
    <w:abstractNumId w:val="9"/>
  </w:num>
  <w:num w:numId="8">
    <w:abstractNumId w:val="1"/>
  </w:num>
  <w:num w:numId="9">
    <w:abstractNumId w:val="14"/>
  </w:num>
  <w:num w:numId="10">
    <w:abstractNumId w:val="11"/>
  </w:num>
  <w:num w:numId="11">
    <w:abstractNumId w:val="10"/>
  </w:num>
  <w:num w:numId="12">
    <w:abstractNumId w:val="7"/>
  </w:num>
  <w:num w:numId="13">
    <w:abstractNumId w:val="2"/>
  </w:num>
  <w:num w:numId="14">
    <w:abstractNumId w:val="0"/>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49"/>
    <w:rsid w:val="00004BC7"/>
    <w:rsid w:val="0000696C"/>
    <w:rsid w:val="00011FEA"/>
    <w:rsid w:val="00013729"/>
    <w:rsid w:val="00075C70"/>
    <w:rsid w:val="00086A92"/>
    <w:rsid w:val="000C08E7"/>
    <w:rsid w:val="000D1AB3"/>
    <w:rsid w:val="000D401C"/>
    <w:rsid w:val="001019D2"/>
    <w:rsid w:val="00164353"/>
    <w:rsid w:val="00176175"/>
    <w:rsid w:val="00184A39"/>
    <w:rsid w:val="00197CC9"/>
    <w:rsid w:val="001B0003"/>
    <w:rsid w:val="001B14CE"/>
    <w:rsid w:val="001C601F"/>
    <w:rsid w:val="001C6312"/>
    <w:rsid w:val="001D166B"/>
    <w:rsid w:val="001D7B36"/>
    <w:rsid w:val="001F45FF"/>
    <w:rsid w:val="001F7EFD"/>
    <w:rsid w:val="002003BB"/>
    <w:rsid w:val="0020193D"/>
    <w:rsid w:val="0021354D"/>
    <w:rsid w:val="00216599"/>
    <w:rsid w:val="002362E2"/>
    <w:rsid w:val="0026793B"/>
    <w:rsid w:val="0028030E"/>
    <w:rsid w:val="00285A6A"/>
    <w:rsid w:val="00296A7B"/>
    <w:rsid w:val="002A286E"/>
    <w:rsid w:val="002B5BD5"/>
    <w:rsid w:val="002C7F27"/>
    <w:rsid w:val="002D2D8A"/>
    <w:rsid w:val="002F0AF8"/>
    <w:rsid w:val="002F5CF4"/>
    <w:rsid w:val="00307187"/>
    <w:rsid w:val="00313DF2"/>
    <w:rsid w:val="0031452B"/>
    <w:rsid w:val="00316B8F"/>
    <w:rsid w:val="0032022D"/>
    <w:rsid w:val="00321333"/>
    <w:rsid w:val="003368C3"/>
    <w:rsid w:val="00344608"/>
    <w:rsid w:val="00360F12"/>
    <w:rsid w:val="003664DC"/>
    <w:rsid w:val="0039018A"/>
    <w:rsid w:val="003B4EA8"/>
    <w:rsid w:val="003D3E1F"/>
    <w:rsid w:val="003E0141"/>
    <w:rsid w:val="00415B97"/>
    <w:rsid w:val="004574E6"/>
    <w:rsid w:val="004663C9"/>
    <w:rsid w:val="00487316"/>
    <w:rsid w:val="004A7BAD"/>
    <w:rsid w:val="004B27E2"/>
    <w:rsid w:val="004B6BF3"/>
    <w:rsid w:val="004C31C2"/>
    <w:rsid w:val="004C37AF"/>
    <w:rsid w:val="004C4B7E"/>
    <w:rsid w:val="004E291B"/>
    <w:rsid w:val="00506D6B"/>
    <w:rsid w:val="0051179C"/>
    <w:rsid w:val="0053446A"/>
    <w:rsid w:val="0056076E"/>
    <w:rsid w:val="00560E02"/>
    <w:rsid w:val="005673AB"/>
    <w:rsid w:val="005A0460"/>
    <w:rsid w:val="005C283D"/>
    <w:rsid w:val="005C69AA"/>
    <w:rsid w:val="005C742C"/>
    <w:rsid w:val="005D04E3"/>
    <w:rsid w:val="005D569B"/>
    <w:rsid w:val="005F4036"/>
    <w:rsid w:val="005F6805"/>
    <w:rsid w:val="0061221C"/>
    <w:rsid w:val="006320D2"/>
    <w:rsid w:val="00633197"/>
    <w:rsid w:val="00643D30"/>
    <w:rsid w:val="00650F96"/>
    <w:rsid w:val="00660ADE"/>
    <w:rsid w:val="0066302C"/>
    <w:rsid w:val="00694DD5"/>
    <w:rsid w:val="006A4ACE"/>
    <w:rsid w:val="006A60F7"/>
    <w:rsid w:val="006B038B"/>
    <w:rsid w:val="006B6371"/>
    <w:rsid w:val="006D3976"/>
    <w:rsid w:val="006D3EF1"/>
    <w:rsid w:val="006F08A3"/>
    <w:rsid w:val="007036E8"/>
    <w:rsid w:val="007126BE"/>
    <w:rsid w:val="00715696"/>
    <w:rsid w:val="00716BC0"/>
    <w:rsid w:val="00760532"/>
    <w:rsid w:val="00761EAA"/>
    <w:rsid w:val="00777A2C"/>
    <w:rsid w:val="008029F4"/>
    <w:rsid w:val="00830F2D"/>
    <w:rsid w:val="00834574"/>
    <w:rsid w:val="00841863"/>
    <w:rsid w:val="00845781"/>
    <w:rsid w:val="008463CD"/>
    <w:rsid w:val="00846498"/>
    <w:rsid w:val="00866D1C"/>
    <w:rsid w:val="0087053E"/>
    <w:rsid w:val="00871DD6"/>
    <w:rsid w:val="008A2B6F"/>
    <w:rsid w:val="008A3CFB"/>
    <w:rsid w:val="008D238F"/>
    <w:rsid w:val="008D2649"/>
    <w:rsid w:val="008E3408"/>
    <w:rsid w:val="00916ECE"/>
    <w:rsid w:val="00917A6F"/>
    <w:rsid w:val="009242EC"/>
    <w:rsid w:val="009360EA"/>
    <w:rsid w:val="00953B66"/>
    <w:rsid w:val="009624E3"/>
    <w:rsid w:val="0097336B"/>
    <w:rsid w:val="00992C2B"/>
    <w:rsid w:val="009A6034"/>
    <w:rsid w:val="009B49BC"/>
    <w:rsid w:val="009C15D4"/>
    <w:rsid w:val="009C1777"/>
    <w:rsid w:val="009C757B"/>
    <w:rsid w:val="009C7933"/>
    <w:rsid w:val="009E2E76"/>
    <w:rsid w:val="009E44BD"/>
    <w:rsid w:val="009F5F98"/>
    <w:rsid w:val="00A21F76"/>
    <w:rsid w:val="00A23064"/>
    <w:rsid w:val="00A27050"/>
    <w:rsid w:val="00A37D41"/>
    <w:rsid w:val="00A661BB"/>
    <w:rsid w:val="00A66991"/>
    <w:rsid w:val="00A7413D"/>
    <w:rsid w:val="00A77D63"/>
    <w:rsid w:val="00A816EE"/>
    <w:rsid w:val="00A92D45"/>
    <w:rsid w:val="00AA1835"/>
    <w:rsid w:val="00AA680D"/>
    <w:rsid w:val="00AE6EF9"/>
    <w:rsid w:val="00B04AB1"/>
    <w:rsid w:val="00B222F2"/>
    <w:rsid w:val="00B26DBF"/>
    <w:rsid w:val="00B603FE"/>
    <w:rsid w:val="00B66E8B"/>
    <w:rsid w:val="00B72DA3"/>
    <w:rsid w:val="00B83002"/>
    <w:rsid w:val="00B908CC"/>
    <w:rsid w:val="00B934FA"/>
    <w:rsid w:val="00BA069D"/>
    <w:rsid w:val="00BA10A5"/>
    <w:rsid w:val="00BA1A43"/>
    <w:rsid w:val="00BB6C4E"/>
    <w:rsid w:val="00BC036C"/>
    <w:rsid w:val="00BC1BEC"/>
    <w:rsid w:val="00BC2951"/>
    <w:rsid w:val="00BC799E"/>
    <w:rsid w:val="00BD41C9"/>
    <w:rsid w:val="00BD70A9"/>
    <w:rsid w:val="00C17040"/>
    <w:rsid w:val="00C17372"/>
    <w:rsid w:val="00C3716D"/>
    <w:rsid w:val="00C5545C"/>
    <w:rsid w:val="00C81D59"/>
    <w:rsid w:val="00CA5308"/>
    <w:rsid w:val="00CB1D3C"/>
    <w:rsid w:val="00CB5212"/>
    <w:rsid w:val="00CB6C2C"/>
    <w:rsid w:val="00CB7A97"/>
    <w:rsid w:val="00CE0325"/>
    <w:rsid w:val="00CF53DE"/>
    <w:rsid w:val="00D03978"/>
    <w:rsid w:val="00D13590"/>
    <w:rsid w:val="00D14175"/>
    <w:rsid w:val="00D36D69"/>
    <w:rsid w:val="00D47F53"/>
    <w:rsid w:val="00D62B4B"/>
    <w:rsid w:val="00D66B32"/>
    <w:rsid w:val="00D76311"/>
    <w:rsid w:val="00DA79EB"/>
    <w:rsid w:val="00DB535C"/>
    <w:rsid w:val="00DD46A9"/>
    <w:rsid w:val="00DD5B6A"/>
    <w:rsid w:val="00DE6F0D"/>
    <w:rsid w:val="00DF518F"/>
    <w:rsid w:val="00E27B23"/>
    <w:rsid w:val="00E30E6A"/>
    <w:rsid w:val="00E42FD3"/>
    <w:rsid w:val="00E51B85"/>
    <w:rsid w:val="00E52EAA"/>
    <w:rsid w:val="00E60226"/>
    <w:rsid w:val="00E77D02"/>
    <w:rsid w:val="00E87507"/>
    <w:rsid w:val="00EA29C1"/>
    <w:rsid w:val="00EB4B5A"/>
    <w:rsid w:val="00EF6AD1"/>
    <w:rsid w:val="00EF6B28"/>
    <w:rsid w:val="00EF6DA2"/>
    <w:rsid w:val="00EF702B"/>
    <w:rsid w:val="00F13CD2"/>
    <w:rsid w:val="00F31FF3"/>
    <w:rsid w:val="00F32068"/>
    <w:rsid w:val="00F36AEA"/>
    <w:rsid w:val="00F608D1"/>
    <w:rsid w:val="00F84815"/>
    <w:rsid w:val="00F93512"/>
    <w:rsid w:val="00FA1153"/>
    <w:rsid w:val="00FB6247"/>
    <w:rsid w:val="00FC0427"/>
    <w:rsid w:val="00FD265A"/>
    <w:rsid w:val="00FD6542"/>
    <w:rsid w:val="00FE3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55B3"/>
  <w15:docId w15:val="{7E8FC25C-D252-4C80-9E43-FFC22D85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532"/>
    <w:pPr>
      <w:ind w:left="720"/>
      <w:contextualSpacing/>
    </w:pPr>
  </w:style>
  <w:style w:type="table" w:styleId="TableGrid">
    <w:name w:val="Table Grid"/>
    <w:basedOn w:val="TableNormal"/>
    <w:uiPriority w:val="39"/>
    <w:rsid w:val="00B83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3457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908CC"/>
    <w:pPr>
      <w:spacing w:after="0" w:line="240" w:lineRule="auto"/>
    </w:pPr>
    <w:rPr>
      <w:rFonts w:eastAsiaTheme="minorEastAsia"/>
    </w:rPr>
  </w:style>
  <w:style w:type="character" w:customStyle="1" w:styleId="NoSpacingChar">
    <w:name w:val="No Spacing Char"/>
    <w:basedOn w:val="DefaultParagraphFont"/>
    <w:link w:val="NoSpacing"/>
    <w:uiPriority w:val="1"/>
    <w:rsid w:val="00B908CC"/>
    <w:rPr>
      <w:rFonts w:eastAsiaTheme="minorEastAsia"/>
    </w:rPr>
  </w:style>
  <w:style w:type="character" w:styleId="PlaceholderText">
    <w:name w:val="Placeholder Text"/>
    <w:basedOn w:val="DefaultParagraphFont"/>
    <w:uiPriority w:val="99"/>
    <w:semiHidden/>
    <w:rsid w:val="00013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4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chart" Target="charts/chart2.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5.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Desktop\CHEN%204880%20Atomic%20Simulation\Projec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Desktop\CHEN%204880%20Atomic%20Simulation\Project%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ck\Desktop\CHEN%204880%20Atomic%20Simulation\Project%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ck\Desktop\CHEN%204880%20Atomic%20Simulation\Projec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Project%202.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'Problem 1ab'!$B$4:$B$12</c:f>
              <c:numCache>
                <c:formatCode>General</c:formatCode>
                <c:ptCount val="9"/>
                <c:pt idx="0">
                  <c:v>12</c:v>
                </c:pt>
                <c:pt idx="1">
                  <c:v>16</c:v>
                </c:pt>
                <c:pt idx="2">
                  <c:v>20</c:v>
                </c:pt>
                <c:pt idx="3">
                  <c:v>24</c:v>
                </c:pt>
                <c:pt idx="4">
                  <c:v>28</c:v>
                </c:pt>
                <c:pt idx="5">
                  <c:v>32</c:v>
                </c:pt>
                <c:pt idx="6">
                  <c:v>34</c:v>
                </c:pt>
                <c:pt idx="7">
                  <c:v>36</c:v>
                </c:pt>
                <c:pt idx="8">
                  <c:v>40</c:v>
                </c:pt>
              </c:numCache>
            </c:numRef>
          </c:xVal>
          <c:yVal>
            <c:numRef>
              <c:f>'Problem 1ab'!$C$4:$C$12</c:f>
              <c:numCache>
                <c:formatCode>General</c:formatCode>
                <c:ptCount val="9"/>
                <c:pt idx="0">
                  <c:v>-818.21465241999999</c:v>
                </c:pt>
                <c:pt idx="1">
                  <c:v>-835.45066917999998</c:v>
                </c:pt>
                <c:pt idx="2">
                  <c:v>-841.09968994999997</c:v>
                </c:pt>
                <c:pt idx="3">
                  <c:v>-842.46140376999995</c:v>
                </c:pt>
                <c:pt idx="4">
                  <c:v>-842.73596295000004</c:v>
                </c:pt>
                <c:pt idx="5">
                  <c:v>-842.76860620000002</c:v>
                </c:pt>
                <c:pt idx="6">
                  <c:v>-842.76939972000002</c:v>
                </c:pt>
                <c:pt idx="7">
                  <c:v>-842.77003564999995</c:v>
                </c:pt>
                <c:pt idx="8">
                  <c:v>-842.77363073000004</c:v>
                </c:pt>
              </c:numCache>
            </c:numRef>
          </c:yVal>
          <c:smooth val="0"/>
          <c:extLst>
            <c:ext xmlns:c16="http://schemas.microsoft.com/office/drawing/2014/chart" uri="{C3380CC4-5D6E-409C-BE32-E72D297353CC}">
              <c16:uniqueId val="{00000000-ABB0-4254-94F2-96F5B15EA51D}"/>
            </c:ext>
          </c:extLst>
        </c:ser>
        <c:dLbls>
          <c:showLegendKey val="0"/>
          <c:showVal val="0"/>
          <c:showCatName val="0"/>
          <c:showSerName val="0"/>
          <c:showPercent val="0"/>
          <c:showBubbleSize val="0"/>
        </c:dLbls>
        <c:axId val="926040816"/>
        <c:axId val="926042128"/>
      </c:scatterChart>
      <c:valAx>
        <c:axId val="926040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Plane Wave Cut</a:t>
                </a:r>
                <a:r>
                  <a:rPr lang="en-US" baseline="0"/>
                  <a:t>off (Ry)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042128"/>
        <c:crosses val="autoZero"/>
        <c:crossBetween val="midCat"/>
      </c:valAx>
      <c:valAx>
        <c:axId val="92604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Energy (Ry)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0408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99781277340332"/>
          <c:y val="5.0925925925925923E-2"/>
          <c:w val="0.77933552055993005"/>
          <c:h val="0.82775444736074655"/>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'Problem 1ab'!$B$18:$B$26</c:f>
              <c:numCache>
                <c:formatCode>General</c:formatCode>
                <c:ptCount val="9"/>
                <c:pt idx="0">
                  <c:v>2</c:v>
                </c:pt>
                <c:pt idx="1">
                  <c:v>3</c:v>
                </c:pt>
                <c:pt idx="2">
                  <c:v>4</c:v>
                </c:pt>
                <c:pt idx="3">
                  <c:v>5</c:v>
                </c:pt>
                <c:pt idx="4">
                  <c:v>6</c:v>
                </c:pt>
                <c:pt idx="5">
                  <c:v>7</c:v>
                </c:pt>
                <c:pt idx="6">
                  <c:v>8</c:v>
                </c:pt>
                <c:pt idx="7">
                  <c:v>9</c:v>
                </c:pt>
                <c:pt idx="8">
                  <c:v>10</c:v>
                </c:pt>
              </c:numCache>
            </c:numRef>
          </c:xVal>
          <c:yVal>
            <c:numRef>
              <c:f>'Problem 1ab'!$C$18:$C$26</c:f>
              <c:numCache>
                <c:formatCode>General</c:formatCode>
                <c:ptCount val="9"/>
                <c:pt idx="0">
                  <c:v>-842.78027365000003</c:v>
                </c:pt>
                <c:pt idx="1">
                  <c:v>-842.81396810000001</c:v>
                </c:pt>
                <c:pt idx="2">
                  <c:v>-842.76681222000002</c:v>
                </c:pt>
                <c:pt idx="3">
                  <c:v>-842.76746951999996</c:v>
                </c:pt>
                <c:pt idx="4">
                  <c:v>-842.76766684999996</c:v>
                </c:pt>
                <c:pt idx="5">
                  <c:v>-842.77575942999999</c:v>
                </c:pt>
                <c:pt idx="6">
                  <c:v>-842.77307574999998</c:v>
                </c:pt>
                <c:pt idx="7">
                  <c:v>-842.77320301999998</c:v>
                </c:pt>
                <c:pt idx="8">
                  <c:v>-842.77363073000004</c:v>
                </c:pt>
              </c:numCache>
            </c:numRef>
          </c:yVal>
          <c:smooth val="0"/>
          <c:extLst>
            <c:ext xmlns:c16="http://schemas.microsoft.com/office/drawing/2014/chart" uri="{C3380CC4-5D6E-409C-BE32-E72D297353CC}">
              <c16:uniqueId val="{00000000-F009-4D2A-A58F-0BC7A689EC9A}"/>
            </c:ext>
          </c:extLst>
        </c:ser>
        <c:dLbls>
          <c:showLegendKey val="0"/>
          <c:showVal val="0"/>
          <c:showCatName val="0"/>
          <c:showSerName val="0"/>
          <c:showPercent val="0"/>
          <c:showBubbleSize val="0"/>
        </c:dLbls>
        <c:axId val="930708368"/>
        <c:axId val="930703776"/>
      </c:scatterChart>
      <c:valAx>
        <c:axId val="93070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Points in Each</a:t>
                </a:r>
                <a:r>
                  <a:rPr lang="en-US" baseline="0"/>
                  <a:t> Direction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703776"/>
        <c:crosses val="autoZero"/>
        <c:crossBetween val="midCat"/>
      </c:valAx>
      <c:valAx>
        <c:axId val="93070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 (Ry)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07083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'Problem 1c'!$B$2:$B$11</c:f>
              <c:numCache>
                <c:formatCode>General</c:formatCode>
                <c:ptCount val="10"/>
                <c:pt idx="0">
                  <c:v>12</c:v>
                </c:pt>
                <c:pt idx="1">
                  <c:v>16</c:v>
                </c:pt>
                <c:pt idx="2">
                  <c:v>20</c:v>
                </c:pt>
                <c:pt idx="3">
                  <c:v>24</c:v>
                </c:pt>
                <c:pt idx="4">
                  <c:v>28</c:v>
                </c:pt>
                <c:pt idx="5">
                  <c:v>32</c:v>
                </c:pt>
                <c:pt idx="6">
                  <c:v>34</c:v>
                </c:pt>
                <c:pt idx="7">
                  <c:v>36</c:v>
                </c:pt>
                <c:pt idx="8">
                  <c:v>40</c:v>
                </c:pt>
                <c:pt idx="9">
                  <c:v>44</c:v>
                </c:pt>
              </c:numCache>
            </c:numRef>
          </c:xVal>
          <c:yVal>
            <c:numRef>
              <c:f>'Problem 1c'!$C$2:$C$11</c:f>
              <c:numCache>
                <c:formatCode>General</c:formatCode>
                <c:ptCount val="10"/>
                <c:pt idx="0">
                  <c:v>-1411.7152951</c:v>
                </c:pt>
                <c:pt idx="1">
                  <c:v>-1559.42579331</c:v>
                </c:pt>
                <c:pt idx="2">
                  <c:v>-1601.5522585799999</c:v>
                </c:pt>
                <c:pt idx="3">
                  <c:v>-1611.9899393999999</c:v>
                </c:pt>
                <c:pt idx="4">
                  <c:v>-1614.46229758</c:v>
                </c:pt>
                <c:pt idx="5">
                  <c:v>-1615.01959248</c:v>
                </c:pt>
                <c:pt idx="6">
                  <c:v>-1615.09250133</c:v>
                </c:pt>
                <c:pt idx="7">
                  <c:v>-1615.1192140000001</c:v>
                </c:pt>
                <c:pt idx="8">
                  <c:v>-1615.12873195</c:v>
                </c:pt>
                <c:pt idx="9">
                  <c:v>-1615.12998021</c:v>
                </c:pt>
              </c:numCache>
            </c:numRef>
          </c:yVal>
          <c:smooth val="0"/>
          <c:extLst>
            <c:ext xmlns:c16="http://schemas.microsoft.com/office/drawing/2014/chart" uri="{C3380CC4-5D6E-409C-BE32-E72D297353CC}">
              <c16:uniqueId val="{00000000-BDD9-4BD6-B0AD-900096DE8780}"/>
            </c:ext>
          </c:extLst>
        </c:ser>
        <c:dLbls>
          <c:showLegendKey val="0"/>
          <c:showVal val="0"/>
          <c:showCatName val="0"/>
          <c:showSerName val="0"/>
          <c:showPercent val="0"/>
          <c:showBubbleSize val="0"/>
        </c:dLbls>
        <c:axId val="876868216"/>
        <c:axId val="876873792"/>
      </c:scatterChart>
      <c:valAx>
        <c:axId val="876868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Plane Wave Cut Off of Wave</a:t>
                </a:r>
                <a:r>
                  <a:rPr lang="en-US" baseline="0"/>
                  <a:t> Function (Ry)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b"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873792"/>
        <c:crosses val="autoZero"/>
        <c:crossBetween val="midCat"/>
      </c:valAx>
      <c:valAx>
        <c:axId val="87687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Energy (Ry)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868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'Problem 1c'!$B$20:$B$28</c:f>
              <c:numCache>
                <c:formatCode>General</c:formatCode>
                <c:ptCount val="9"/>
                <c:pt idx="0">
                  <c:v>2</c:v>
                </c:pt>
                <c:pt idx="1">
                  <c:v>3</c:v>
                </c:pt>
                <c:pt idx="2">
                  <c:v>4</c:v>
                </c:pt>
                <c:pt idx="3">
                  <c:v>5</c:v>
                </c:pt>
                <c:pt idx="4">
                  <c:v>6</c:v>
                </c:pt>
                <c:pt idx="5">
                  <c:v>7</c:v>
                </c:pt>
                <c:pt idx="6">
                  <c:v>8</c:v>
                </c:pt>
                <c:pt idx="7">
                  <c:v>9</c:v>
                </c:pt>
                <c:pt idx="8">
                  <c:v>10</c:v>
                </c:pt>
              </c:numCache>
            </c:numRef>
          </c:xVal>
          <c:yVal>
            <c:numRef>
              <c:f>'Problem 1c'!$C$20:$C$28</c:f>
              <c:numCache>
                <c:formatCode>General</c:formatCode>
                <c:ptCount val="9"/>
                <c:pt idx="0">
                  <c:v>-1615.07215602</c:v>
                </c:pt>
                <c:pt idx="1">
                  <c:v>-1615.0884337</c:v>
                </c:pt>
                <c:pt idx="2">
                  <c:v>-1615.1275138599999</c:v>
                </c:pt>
                <c:pt idx="3">
                  <c:v>-1615.11757954</c:v>
                </c:pt>
                <c:pt idx="4">
                  <c:v>-1615.12688787</c:v>
                </c:pt>
                <c:pt idx="5">
                  <c:v>-1615.12951049</c:v>
                </c:pt>
                <c:pt idx="6">
                  <c:v>-1615.12817055</c:v>
                </c:pt>
                <c:pt idx="7">
                  <c:v>-1615.1294383500001</c:v>
                </c:pt>
                <c:pt idx="8">
                  <c:v>-1615.12873195</c:v>
                </c:pt>
              </c:numCache>
            </c:numRef>
          </c:yVal>
          <c:smooth val="0"/>
          <c:extLst>
            <c:ext xmlns:c16="http://schemas.microsoft.com/office/drawing/2014/chart" uri="{C3380CC4-5D6E-409C-BE32-E72D297353CC}">
              <c16:uniqueId val="{00000000-67AF-4BBD-B3C0-2B54BB73758C}"/>
            </c:ext>
          </c:extLst>
        </c:ser>
        <c:dLbls>
          <c:showLegendKey val="0"/>
          <c:showVal val="0"/>
          <c:showCatName val="0"/>
          <c:showSerName val="0"/>
          <c:showPercent val="0"/>
          <c:showBubbleSize val="0"/>
        </c:dLbls>
        <c:axId val="926038520"/>
        <c:axId val="926035896"/>
      </c:scatterChart>
      <c:valAx>
        <c:axId val="926038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Points</a:t>
                </a:r>
                <a:r>
                  <a:rPr lang="en-US" baseline="0"/>
                  <a:t> in Each Direction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035896"/>
        <c:crosses val="autoZero"/>
        <c:crossBetween val="midCat"/>
      </c:valAx>
      <c:valAx>
        <c:axId val="926035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Total Energy (Ry)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6038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8.3333333333332829E-3"/>
                  <c:y val="3.7037037037037014E-2"/>
                </c:manualLayout>
              </c:layout>
              <c:tx>
                <c:rich>
                  <a:bodyPr/>
                  <a:lstStyle/>
                  <a:p>
                    <a:fld id="{08FD16F1-3D74-4EC3-AA6F-583113CE9BDD}"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4C84-4801-A4E1-6BDC14F21FE8}"/>
                </c:ext>
              </c:extLst>
            </c:dLbl>
            <c:dLbl>
              <c:idx val="1"/>
              <c:layout>
                <c:manualLayout>
                  <c:x val="-5.5555555555556061E-3"/>
                  <c:y val="-5.0925925925926013E-2"/>
                </c:manualLayout>
              </c:layout>
              <c:tx>
                <c:rich>
                  <a:bodyPr/>
                  <a:lstStyle/>
                  <a:p>
                    <a:fld id="{E0F86B5D-0334-4F07-A157-7C5E05D36906}"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4C84-4801-A4E1-6BDC14F21FE8}"/>
                </c:ext>
              </c:extLst>
            </c:dLbl>
            <c:dLbl>
              <c:idx val="2"/>
              <c:tx>
                <c:rich>
                  <a:bodyPr/>
                  <a:lstStyle/>
                  <a:p>
                    <a:fld id="{0D49D23B-719F-40AC-B1A4-04E977A2604B}"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4C84-4801-A4E1-6BDC14F21FE8}"/>
                </c:ext>
              </c:extLst>
            </c:dLbl>
            <c:dLbl>
              <c:idx val="3"/>
              <c:tx>
                <c:rich>
                  <a:bodyPr/>
                  <a:lstStyle/>
                  <a:p>
                    <a:fld id="{C1E7A91E-4CBF-46C9-814C-3D11E40C895E}"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4C84-4801-A4E1-6BDC14F21FE8}"/>
                </c:ext>
              </c:extLst>
            </c:dLbl>
            <c:dLbl>
              <c:idx val="4"/>
              <c:tx>
                <c:rich>
                  <a:bodyPr/>
                  <a:lstStyle/>
                  <a:p>
                    <a:fld id="{B696CBB8-FDD4-43E9-8364-8606504EBF3A}" type="CELLRANGE">
                      <a:rPr lang="en-US"/>
                      <a:pPr/>
                      <a:t>[CELLRANGE]</a:t>
                    </a:fld>
                    <a:endParaRPr lang="en-US"/>
                  </a:p>
                </c:rich>
              </c:tx>
              <c:dLblPos val="r"/>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4C84-4801-A4E1-6BDC14F21FE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yVal>
            <c:numRef>
              <c:f>'2-c'!$C$9:$C$13</c:f>
              <c:numCache>
                <c:formatCode>General</c:formatCode>
                <c:ptCount val="5"/>
                <c:pt idx="0">
                  <c:v>0</c:v>
                </c:pt>
                <c:pt idx="1">
                  <c:v>-3.3320522749932024E-2</c:v>
                </c:pt>
                <c:pt idx="2">
                  <c:v>-3.7318685500054016E-2</c:v>
                </c:pt>
                <c:pt idx="3">
                  <c:v>-4.3797558249877966E-2</c:v>
                </c:pt>
                <c:pt idx="4">
                  <c:v>0</c:v>
                </c:pt>
              </c:numCache>
            </c:numRef>
          </c:yVal>
          <c:smooth val="0"/>
          <c:extLst>
            <c:ext xmlns:c15="http://schemas.microsoft.com/office/drawing/2012/chart" uri="{02D57815-91ED-43cb-92C2-25804820EDAC}">
              <c15:datalabelsRange>
                <c15:f>'2-c'!$B$9:$B$13</c15:f>
                <c15:dlblRangeCache>
                  <c:ptCount val="5"/>
                  <c:pt idx="0">
                    <c:v>Pt</c:v>
                  </c:pt>
                  <c:pt idx="1">
                    <c:v>CuPt3</c:v>
                  </c:pt>
                  <c:pt idx="2">
                    <c:v>Cu2Pt2</c:v>
                  </c:pt>
                  <c:pt idx="3">
                    <c:v>Cu3Pt</c:v>
                  </c:pt>
                  <c:pt idx="4">
                    <c:v>Cu</c:v>
                  </c:pt>
                </c15:dlblRangeCache>
              </c15:datalabelsRange>
            </c:ext>
            <c:ext xmlns:c16="http://schemas.microsoft.com/office/drawing/2014/chart" uri="{C3380CC4-5D6E-409C-BE32-E72D297353CC}">
              <c16:uniqueId val="{00000005-4C84-4801-A4E1-6BDC14F21FE8}"/>
            </c:ext>
          </c:extLst>
        </c:ser>
        <c:dLbls>
          <c:dLblPos val="r"/>
          <c:showLegendKey val="0"/>
          <c:showVal val="1"/>
          <c:showCatName val="0"/>
          <c:showSerName val="0"/>
          <c:showPercent val="0"/>
          <c:showBubbleSize val="0"/>
        </c:dLbls>
        <c:axId val="334064024"/>
        <c:axId val="334064352"/>
      </c:scatterChart>
      <c:valAx>
        <c:axId val="334064024"/>
        <c:scaling>
          <c:orientation val="minMax"/>
        </c:scaling>
        <c:delete val="1"/>
        <c:axPos val="b"/>
        <c:majorGridlines>
          <c:spPr>
            <a:ln w="9525" cap="flat" cmpd="sng" algn="ctr">
              <a:solidFill>
                <a:schemeClr val="tx1">
                  <a:lumMod val="15000"/>
                  <a:lumOff val="85000"/>
                </a:schemeClr>
              </a:solidFill>
              <a:round/>
            </a:ln>
            <a:effectLst/>
          </c:spPr>
        </c:majorGridlines>
        <c:majorTickMark val="none"/>
        <c:minorTickMark val="none"/>
        <c:tickLblPos val="nextTo"/>
        <c:crossAx val="334064352"/>
        <c:crosses val="autoZero"/>
        <c:crossBetween val="midCat"/>
      </c:valAx>
      <c:valAx>
        <c:axId val="33406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Formation Energy (Ry/Atom)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0640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0.29792</cdr:x>
      <cdr:y>0.05035</cdr:y>
    </cdr:from>
    <cdr:to>
      <cdr:x>0.69583</cdr:x>
      <cdr:y>0.83507</cdr:y>
    </cdr:to>
    <cdr:cxnSp macro="">
      <cdr:nvCxnSpPr>
        <cdr:cNvPr id="7" name="Straight Connector 6">
          <a:extLst xmlns:a="http://schemas.openxmlformats.org/drawingml/2006/main">
            <a:ext uri="{FF2B5EF4-FFF2-40B4-BE49-F238E27FC236}">
              <a16:creationId xmlns:a16="http://schemas.microsoft.com/office/drawing/2014/main" id="{8ED5F492-2375-4370-BE0E-B911131418D6}"/>
            </a:ext>
          </a:extLst>
        </cdr:cNvPr>
        <cdr:cNvCxnSpPr/>
      </cdr:nvCxnSpPr>
      <cdr:spPr>
        <a:xfrm xmlns:a="http://schemas.openxmlformats.org/drawingml/2006/main">
          <a:off x="1362075" y="138113"/>
          <a:ext cx="1819275" cy="215265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0.7</cdr:x>
      <cdr:y>0.05035</cdr:y>
    </cdr:from>
    <cdr:to>
      <cdr:x>0.83333</cdr:x>
      <cdr:y>0.82813</cdr:y>
    </cdr:to>
    <cdr:cxnSp macro="">
      <cdr:nvCxnSpPr>
        <cdr:cNvPr id="9" name="Straight Connector 8">
          <a:extLst xmlns:a="http://schemas.openxmlformats.org/drawingml/2006/main">
            <a:ext uri="{FF2B5EF4-FFF2-40B4-BE49-F238E27FC236}">
              <a16:creationId xmlns:a16="http://schemas.microsoft.com/office/drawing/2014/main" id="{5D9C236E-C620-431A-8F91-FE2FDC07D671}"/>
            </a:ext>
          </a:extLst>
        </cdr:cNvPr>
        <cdr:cNvCxnSpPr/>
      </cdr:nvCxnSpPr>
      <cdr:spPr>
        <a:xfrm xmlns:a="http://schemas.openxmlformats.org/drawingml/2006/main" flipV="1">
          <a:off x="3200400" y="138113"/>
          <a:ext cx="609600" cy="2133600"/>
        </a:xfrm>
        <a:prstGeom xmlns:a="http://schemas.openxmlformats.org/drawingml/2006/main" prst="line">
          <a:avLst/>
        </a:prstGeom>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A6108C14BC4D5F888231881E075628"/>
        <w:category>
          <w:name w:val="General"/>
          <w:gallery w:val="placeholder"/>
        </w:category>
        <w:types>
          <w:type w:val="bbPlcHdr"/>
        </w:types>
        <w:behaviors>
          <w:behavior w:val="content"/>
        </w:behaviors>
        <w:guid w:val="{AE16F325-D823-45AB-A070-4E9A63957C85}"/>
      </w:docPartPr>
      <w:docPartBody>
        <w:p w:rsidR="00BE52AF" w:rsidRDefault="003D5EE9" w:rsidP="003D5EE9">
          <w:pPr>
            <w:pStyle w:val="7AA6108C14BC4D5F888231881E075628"/>
          </w:pPr>
          <w:r>
            <w:rPr>
              <w:rFonts w:asciiTheme="majorHAnsi" w:eastAsiaTheme="majorEastAsia" w:hAnsiTheme="majorHAnsi" w:cstheme="majorBidi"/>
              <w:color w:val="4472C4" w:themeColor="accent1"/>
              <w:sz w:val="88"/>
              <w:szCs w:val="88"/>
            </w:rPr>
            <w:t>[Document title]</w:t>
          </w:r>
        </w:p>
      </w:docPartBody>
    </w:docPart>
    <w:docPart>
      <w:docPartPr>
        <w:name w:val="2ED53887E4BE434CB1C00A6B4B2EB615"/>
        <w:category>
          <w:name w:val="General"/>
          <w:gallery w:val="placeholder"/>
        </w:category>
        <w:types>
          <w:type w:val="bbPlcHdr"/>
        </w:types>
        <w:behaviors>
          <w:behavior w:val="content"/>
        </w:behaviors>
        <w:guid w:val="{56023DA1-9620-470A-8440-EFAF929C5DBB}"/>
      </w:docPartPr>
      <w:docPartBody>
        <w:p w:rsidR="00BE52AF" w:rsidRDefault="003D5EE9" w:rsidP="003D5EE9">
          <w:pPr>
            <w:pStyle w:val="2ED53887E4BE434CB1C00A6B4B2EB615"/>
          </w:pPr>
          <w:r>
            <w:rPr>
              <w:color w:val="2F5496" w:themeColor="accent1" w:themeShade="BF"/>
              <w:sz w:val="24"/>
              <w:szCs w:val="24"/>
            </w:rPr>
            <w:t>[Document subtitle]</w:t>
          </w:r>
        </w:p>
      </w:docPartBody>
    </w:docPart>
    <w:docPart>
      <w:docPartPr>
        <w:name w:val="AC79274922FD49DF8F9879226CE3D59B"/>
        <w:category>
          <w:name w:val="General"/>
          <w:gallery w:val="placeholder"/>
        </w:category>
        <w:types>
          <w:type w:val="bbPlcHdr"/>
        </w:types>
        <w:behaviors>
          <w:behavior w:val="content"/>
        </w:behaviors>
        <w:guid w:val="{886ACF39-4855-42AE-AA4B-2DB7C9E065A4}"/>
      </w:docPartPr>
      <w:docPartBody>
        <w:p w:rsidR="00BE52AF" w:rsidRDefault="003D5EE9" w:rsidP="003D5EE9">
          <w:pPr>
            <w:pStyle w:val="AC79274922FD49DF8F9879226CE3D59B"/>
          </w:pPr>
          <w:r>
            <w:rPr>
              <w:color w:val="4472C4" w:themeColor="accent1"/>
              <w:sz w:val="28"/>
              <w:szCs w:val="28"/>
            </w:rPr>
            <w:t>[Author name]</w:t>
          </w:r>
        </w:p>
      </w:docPartBody>
    </w:docPart>
    <w:docPart>
      <w:docPartPr>
        <w:name w:val="6690AED8EA1744E599CA960D796C4A02"/>
        <w:category>
          <w:name w:val="General"/>
          <w:gallery w:val="placeholder"/>
        </w:category>
        <w:types>
          <w:type w:val="bbPlcHdr"/>
        </w:types>
        <w:behaviors>
          <w:behavior w:val="content"/>
        </w:behaviors>
        <w:guid w:val="{2353EAA0-5744-4E6B-99F2-3C27E57B548F}"/>
      </w:docPartPr>
      <w:docPartBody>
        <w:p w:rsidR="00BE52AF" w:rsidRDefault="003D5EE9" w:rsidP="003D5EE9">
          <w:pPr>
            <w:pStyle w:val="6690AED8EA1744E599CA960D796C4A0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E9"/>
    <w:rsid w:val="00322CD1"/>
    <w:rsid w:val="003D5EE9"/>
    <w:rsid w:val="009C2695"/>
    <w:rsid w:val="00A05D36"/>
    <w:rsid w:val="00BE52AF"/>
    <w:rsid w:val="00DC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A6108C14BC4D5F888231881E075628">
    <w:name w:val="7AA6108C14BC4D5F888231881E075628"/>
    <w:rsid w:val="003D5EE9"/>
  </w:style>
  <w:style w:type="paragraph" w:customStyle="1" w:styleId="2ED53887E4BE434CB1C00A6B4B2EB615">
    <w:name w:val="2ED53887E4BE434CB1C00A6B4B2EB615"/>
    <w:rsid w:val="003D5EE9"/>
  </w:style>
  <w:style w:type="paragraph" w:customStyle="1" w:styleId="AC79274922FD49DF8F9879226CE3D59B">
    <w:name w:val="AC79274922FD49DF8F9879226CE3D59B"/>
    <w:rsid w:val="003D5EE9"/>
  </w:style>
  <w:style w:type="paragraph" w:customStyle="1" w:styleId="6690AED8EA1744E599CA960D796C4A02">
    <w:name w:val="6690AED8EA1744E599CA960D796C4A02"/>
    <w:rsid w:val="003D5EE9"/>
  </w:style>
  <w:style w:type="character" w:styleId="PlaceholderText">
    <w:name w:val="Placeholder Text"/>
    <w:basedOn w:val="DefaultParagraphFont"/>
    <w:uiPriority w:val="99"/>
    <w:semiHidden/>
    <w:rsid w:val="00DC29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Project 2: Density Functional Theory</vt:lpstr>
    </vt:vector>
  </TitlesOfParts>
  <Company>CHEN 4880</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Density Functional Theory</dc:title>
  <dc:subject>CHEN 4880</dc:subject>
  <dc:creator>Jack Vogelgesang</dc:creator>
  <cp:keywords/>
  <dc:description/>
  <cp:lastModifiedBy>jack vogelgesang</cp:lastModifiedBy>
  <cp:revision>11</cp:revision>
  <dcterms:created xsi:type="dcterms:W3CDTF">2022-03-22T03:32:00Z</dcterms:created>
  <dcterms:modified xsi:type="dcterms:W3CDTF">2022-03-22T03:48:00Z</dcterms:modified>
</cp:coreProperties>
</file>