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B180B" w14:textId="77777777" w:rsidR="00E90B2E" w:rsidRPr="00E90B2E" w:rsidRDefault="00E90B2E" w:rsidP="00E90B2E">
      <w:pPr>
        <w:jc w:val="both"/>
      </w:pPr>
      <w:r w:rsidRPr="00E90B2E">
        <w:t xml:space="preserve">Here’s a comprehensive breakdown of the document </w:t>
      </w:r>
      <w:r w:rsidRPr="00E90B2E">
        <w:rPr>
          <w:b/>
          <w:bCs/>
        </w:rPr>
        <w:t>“208. Configuring SOHO Firewalls Notes”</w:t>
      </w:r>
      <w:r w:rsidRPr="00E90B2E">
        <w:t xml:space="preserve"> in the form of professionally formatted, detailed bullet-pointed study notes. This is fully optimized for pasting into Microsoft Word and follows your requested formatting.</w:t>
      </w:r>
    </w:p>
    <w:p w14:paraId="30762EC5" w14:textId="77777777" w:rsidR="00E90B2E" w:rsidRPr="00E90B2E" w:rsidRDefault="008F7290" w:rsidP="00E90B2E">
      <w:pPr>
        <w:jc w:val="both"/>
      </w:pPr>
      <w:r w:rsidRPr="008F7290">
        <w:rPr>
          <w:noProof/>
        </w:rPr>
        <w:pict w14:anchorId="1E3A350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1415520" w14:textId="6FCA8D83" w:rsidR="00E90B2E" w:rsidRPr="00E90B2E" w:rsidRDefault="00E90B2E" w:rsidP="00E90B2E">
      <w:pPr>
        <w:jc w:val="both"/>
        <w:rPr>
          <w:b/>
          <w:bCs/>
        </w:rPr>
      </w:pPr>
      <w:r w:rsidRPr="00E90B2E">
        <w:rPr>
          <w:rFonts w:ascii="Apple Color Emoji" w:hAnsi="Apple Color Emoji" w:cs="Apple Color Emoji"/>
          <w:b/>
          <w:bCs/>
        </w:rPr>
        <w:t>🔒</w:t>
      </w:r>
      <w:r w:rsidRPr="00E90B2E">
        <w:rPr>
          <w:b/>
          <w:bCs/>
        </w:rPr>
        <w:t xml:space="preserve"> 208. Configuring SOHO Firewalls – Study Notes</w:t>
      </w:r>
    </w:p>
    <w:p w14:paraId="226B9A3F" w14:textId="77777777" w:rsidR="00E90B2E" w:rsidRPr="00E90B2E" w:rsidRDefault="00E90B2E" w:rsidP="00E90B2E">
      <w:pPr>
        <w:jc w:val="both"/>
        <w:rPr>
          <w:b/>
          <w:bCs/>
        </w:rPr>
      </w:pPr>
      <w:r w:rsidRPr="00E90B2E">
        <w:rPr>
          <w:b/>
          <w:bCs/>
        </w:rPr>
        <w:t>1. Introduction to SOHO Firewall Configuration</w:t>
      </w:r>
    </w:p>
    <w:p w14:paraId="150932C3" w14:textId="77777777" w:rsidR="00E90B2E" w:rsidRPr="00E90B2E" w:rsidRDefault="00E90B2E" w:rsidP="00E90B2E">
      <w:pPr>
        <w:numPr>
          <w:ilvl w:val="0"/>
          <w:numId w:val="1"/>
        </w:numPr>
        <w:jc w:val="both"/>
      </w:pPr>
      <w:r w:rsidRPr="00E90B2E">
        <w:t xml:space="preserve">A </w:t>
      </w:r>
      <w:r w:rsidRPr="00E90B2E">
        <w:rPr>
          <w:b/>
          <w:bCs/>
        </w:rPr>
        <w:t>Small Office/Home Office (SOHO) firewall</w:t>
      </w:r>
      <w:r w:rsidRPr="00E90B2E">
        <w:t xml:space="preserve"> is often integrated into a device that combines a router, wireless access point, and firewall.</w:t>
      </w:r>
    </w:p>
    <w:p w14:paraId="1CED2E72" w14:textId="77777777" w:rsidR="00E90B2E" w:rsidRPr="00E90B2E" w:rsidRDefault="00E90B2E" w:rsidP="00E90B2E">
      <w:pPr>
        <w:numPr>
          <w:ilvl w:val="0"/>
          <w:numId w:val="1"/>
        </w:numPr>
        <w:jc w:val="both"/>
      </w:pPr>
      <w:r w:rsidRPr="00E90B2E">
        <w:t xml:space="preserve">The configuration example provided is based on a </w:t>
      </w:r>
      <w:r w:rsidRPr="00E90B2E">
        <w:rPr>
          <w:b/>
          <w:bCs/>
        </w:rPr>
        <w:t>TP-Link AX3000</w:t>
      </w:r>
      <w:r w:rsidRPr="00E90B2E">
        <w:t xml:space="preserve">, a </w:t>
      </w:r>
      <w:r w:rsidRPr="00E90B2E">
        <w:rPr>
          <w:b/>
          <w:bCs/>
        </w:rPr>
        <w:t>Wi-Fi 6 (802.11ax)</w:t>
      </w:r>
      <w:r w:rsidRPr="00E90B2E">
        <w:t xml:space="preserve"> router.</w:t>
      </w:r>
    </w:p>
    <w:p w14:paraId="521B8974" w14:textId="77777777" w:rsidR="00E90B2E" w:rsidRPr="00E90B2E" w:rsidRDefault="00E90B2E" w:rsidP="00E90B2E">
      <w:pPr>
        <w:numPr>
          <w:ilvl w:val="0"/>
          <w:numId w:val="1"/>
        </w:numPr>
        <w:jc w:val="both"/>
      </w:pPr>
      <w:r w:rsidRPr="00E90B2E">
        <w:t xml:space="preserve">Firewalls in SOHO environments are accessed via the </w:t>
      </w:r>
      <w:r w:rsidRPr="00E90B2E">
        <w:rPr>
          <w:b/>
          <w:bCs/>
        </w:rPr>
        <w:t>Advanced Mode</w:t>
      </w:r>
      <w:r w:rsidRPr="00E90B2E">
        <w:t xml:space="preserve"> in the router interface.</w:t>
      </w:r>
    </w:p>
    <w:p w14:paraId="05751045" w14:textId="77777777" w:rsidR="00E90B2E" w:rsidRPr="00E90B2E" w:rsidRDefault="00E90B2E" w:rsidP="00E90B2E">
      <w:pPr>
        <w:jc w:val="both"/>
      </w:pPr>
    </w:p>
    <w:p w14:paraId="76FDD478" w14:textId="77777777" w:rsidR="00E90B2E" w:rsidRPr="00E90B2E" w:rsidRDefault="00E90B2E" w:rsidP="00E90B2E">
      <w:pPr>
        <w:jc w:val="both"/>
        <w:rPr>
          <w:b/>
          <w:bCs/>
        </w:rPr>
      </w:pPr>
      <w:r w:rsidRPr="00E90B2E">
        <w:rPr>
          <w:b/>
          <w:bCs/>
        </w:rPr>
        <w:t>2. Accessing Firewall Settings</w:t>
      </w:r>
    </w:p>
    <w:p w14:paraId="02CD02A6" w14:textId="77777777" w:rsidR="00E90B2E" w:rsidRPr="00E90B2E" w:rsidRDefault="00E90B2E" w:rsidP="00E90B2E">
      <w:pPr>
        <w:numPr>
          <w:ilvl w:val="0"/>
          <w:numId w:val="2"/>
        </w:numPr>
        <w:jc w:val="both"/>
      </w:pPr>
      <w:r w:rsidRPr="00E90B2E">
        <w:t xml:space="preserve">Access firewall features by clicking </w:t>
      </w:r>
      <w:r w:rsidRPr="00E90B2E">
        <w:rPr>
          <w:b/>
          <w:bCs/>
        </w:rPr>
        <w:t>“Advanced”</w:t>
      </w:r>
      <w:r w:rsidRPr="00E90B2E">
        <w:t xml:space="preserve"> on the router interface.</w:t>
      </w:r>
    </w:p>
    <w:p w14:paraId="0DEB41F2" w14:textId="77777777" w:rsidR="00E90B2E" w:rsidRPr="00E90B2E" w:rsidRDefault="00E90B2E" w:rsidP="00E90B2E">
      <w:pPr>
        <w:numPr>
          <w:ilvl w:val="0"/>
          <w:numId w:val="2"/>
        </w:numPr>
        <w:jc w:val="both"/>
      </w:pPr>
      <w:r w:rsidRPr="00E90B2E">
        <w:t xml:space="preserve">Look under sections such as </w:t>
      </w:r>
      <w:r w:rsidRPr="00E90B2E">
        <w:rPr>
          <w:b/>
          <w:bCs/>
        </w:rPr>
        <w:t>“NAT Forwarding”</w:t>
      </w:r>
      <w:r w:rsidRPr="00E90B2E">
        <w:t xml:space="preserve">, </w:t>
      </w:r>
      <w:r w:rsidRPr="00E90B2E">
        <w:rPr>
          <w:b/>
          <w:bCs/>
        </w:rPr>
        <w:t>“Firewall”</w:t>
      </w:r>
      <w:r w:rsidRPr="00E90B2E">
        <w:t xml:space="preserve">, or </w:t>
      </w:r>
      <w:r w:rsidRPr="00E90B2E">
        <w:rPr>
          <w:b/>
          <w:bCs/>
        </w:rPr>
        <w:t>“Security”</w:t>
      </w:r>
      <w:r w:rsidRPr="00E90B2E">
        <w:t xml:space="preserve"> — this varies depending on the device’s interface.</w:t>
      </w:r>
    </w:p>
    <w:p w14:paraId="154D97C4" w14:textId="77777777" w:rsidR="00E90B2E" w:rsidRPr="00E90B2E" w:rsidRDefault="00E90B2E" w:rsidP="00E90B2E">
      <w:pPr>
        <w:numPr>
          <w:ilvl w:val="0"/>
          <w:numId w:val="2"/>
        </w:numPr>
        <w:jc w:val="both"/>
      </w:pPr>
      <w:r w:rsidRPr="00E90B2E">
        <w:t>The terminology and location of settings differ among manufacturers.</w:t>
      </w:r>
    </w:p>
    <w:p w14:paraId="5CC4032F" w14:textId="77777777" w:rsidR="00E90B2E" w:rsidRPr="00E90B2E" w:rsidRDefault="00E90B2E" w:rsidP="00E90B2E">
      <w:pPr>
        <w:jc w:val="both"/>
      </w:pPr>
    </w:p>
    <w:p w14:paraId="66BAF8C4" w14:textId="77777777" w:rsidR="00E90B2E" w:rsidRPr="00E90B2E" w:rsidRDefault="00E90B2E" w:rsidP="00E90B2E">
      <w:pPr>
        <w:jc w:val="both"/>
        <w:rPr>
          <w:b/>
          <w:bCs/>
        </w:rPr>
      </w:pPr>
      <w:r w:rsidRPr="00E90B2E">
        <w:rPr>
          <w:b/>
          <w:bCs/>
        </w:rPr>
        <w:t>3. Understanding Port Forwarding (Port Mapping)</w:t>
      </w:r>
    </w:p>
    <w:p w14:paraId="2DE6571D" w14:textId="77777777" w:rsidR="00E90B2E" w:rsidRPr="00E90B2E" w:rsidRDefault="00E90B2E" w:rsidP="00E90B2E">
      <w:pPr>
        <w:numPr>
          <w:ilvl w:val="0"/>
          <w:numId w:val="3"/>
        </w:numPr>
        <w:jc w:val="both"/>
      </w:pPr>
      <w:r w:rsidRPr="00E90B2E">
        <w:rPr>
          <w:b/>
          <w:bCs/>
        </w:rPr>
        <w:t>Port Forwarding</w:t>
      </w:r>
      <w:r w:rsidRPr="00E90B2E">
        <w:t xml:space="preserve"> lets you open a port on your firewall to allow </w:t>
      </w:r>
      <w:r w:rsidRPr="00E90B2E">
        <w:rPr>
          <w:b/>
          <w:bCs/>
        </w:rPr>
        <w:t>inbound connections</w:t>
      </w:r>
      <w:r w:rsidRPr="00E90B2E">
        <w:t xml:space="preserve"> to an internal device.</w:t>
      </w:r>
    </w:p>
    <w:p w14:paraId="78A8BA30" w14:textId="77777777" w:rsidR="00E90B2E" w:rsidRPr="00E90B2E" w:rsidRDefault="00E90B2E" w:rsidP="00E90B2E">
      <w:pPr>
        <w:numPr>
          <w:ilvl w:val="0"/>
          <w:numId w:val="3"/>
        </w:numPr>
        <w:jc w:val="both"/>
      </w:pPr>
      <w:r w:rsidRPr="00E90B2E">
        <w:t xml:space="preserve">Common use case: Hosting a </w:t>
      </w:r>
      <w:r w:rsidRPr="00E90B2E">
        <w:rPr>
          <w:b/>
          <w:bCs/>
        </w:rPr>
        <w:t>web server</w:t>
      </w:r>
      <w:r w:rsidRPr="00E90B2E">
        <w:t xml:space="preserve"> on an internal network device (e.g., 192.168.1.1).</w:t>
      </w:r>
    </w:p>
    <w:p w14:paraId="7BFBCEA7" w14:textId="77777777" w:rsidR="00E90B2E" w:rsidRPr="00E90B2E" w:rsidRDefault="00E90B2E" w:rsidP="00E90B2E">
      <w:pPr>
        <w:numPr>
          <w:ilvl w:val="0"/>
          <w:numId w:val="3"/>
        </w:numPr>
        <w:jc w:val="both"/>
      </w:pPr>
      <w:r w:rsidRPr="00E90B2E">
        <w:t xml:space="preserve">It links the </w:t>
      </w:r>
      <w:r w:rsidRPr="00E90B2E">
        <w:rPr>
          <w:b/>
          <w:bCs/>
        </w:rPr>
        <w:t>external IP/port</w:t>
      </w:r>
      <w:r w:rsidRPr="00E90B2E">
        <w:t xml:space="preserve"> to a </w:t>
      </w:r>
      <w:r w:rsidRPr="00E90B2E">
        <w:rPr>
          <w:b/>
          <w:bCs/>
        </w:rPr>
        <w:t>specific internal IP/port</w:t>
      </w:r>
      <w:r w:rsidRPr="00E90B2E">
        <w:t>.</w:t>
      </w:r>
    </w:p>
    <w:p w14:paraId="0633C93E" w14:textId="77777777" w:rsidR="00E90B2E" w:rsidRPr="00E90B2E" w:rsidRDefault="00E90B2E" w:rsidP="00E90B2E">
      <w:pPr>
        <w:numPr>
          <w:ilvl w:val="0"/>
          <w:numId w:val="3"/>
        </w:numPr>
        <w:jc w:val="both"/>
      </w:pPr>
      <w:r w:rsidRPr="00E90B2E">
        <w:t>Important elements in port forwarding:</w:t>
      </w:r>
    </w:p>
    <w:p w14:paraId="0BBC0AA5" w14:textId="77777777" w:rsidR="00E90B2E" w:rsidRPr="00E90B2E" w:rsidRDefault="00E90B2E" w:rsidP="00E90B2E">
      <w:pPr>
        <w:numPr>
          <w:ilvl w:val="1"/>
          <w:numId w:val="3"/>
        </w:numPr>
        <w:jc w:val="both"/>
      </w:pPr>
      <w:r w:rsidRPr="00E90B2E">
        <w:rPr>
          <w:b/>
          <w:bCs/>
        </w:rPr>
        <w:t>External Port</w:t>
      </w:r>
      <w:r w:rsidRPr="00E90B2E">
        <w:t>: Port number accessible from outside the network.</w:t>
      </w:r>
    </w:p>
    <w:p w14:paraId="47F11B7B" w14:textId="77777777" w:rsidR="00E90B2E" w:rsidRPr="00E90B2E" w:rsidRDefault="00E90B2E" w:rsidP="00E90B2E">
      <w:pPr>
        <w:numPr>
          <w:ilvl w:val="1"/>
          <w:numId w:val="3"/>
        </w:numPr>
        <w:jc w:val="both"/>
      </w:pPr>
      <w:r w:rsidRPr="00E90B2E">
        <w:rPr>
          <w:b/>
          <w:bCs/>
        </w:rPr>
        <w:t>Internal Port</w:t>
      </w:r>
      <w:r w:rsidRPr="00E90B2E">
        <w:t>: Port number the internal server listens on.</w:t>
      </w:r>
    </w:p>
    <w:p w14:paraId="07B818BA" w14:textId="77777777" w:rsidR="00E90B2E" w:rsidRPr="00E90B2E" w:rsidRDefault="00E90B2E" w:rsidP="00E90B2E">
      <w:pPr>
        <w:numPr>
          <w:ilvl w:val="1"/>
          <w:numId w:val="3"/>
        </w:numPr>
        <w:jc w:val="both"/>
      </w:pPr>
      <w:r w:rsidRPr="00E90B2E">
        <w:rPr>
          <w:b/>
          <w:bCs/>
        </w:rPr>
        <w:t>Protocol</w:t>
      </w:r>
      <w:r w:rsidRPr="00E90B2E">
        <w:t>: TCP, UDP, or both (called “All”).</w:t>
      </w:r>
    </w:p>
    <w:p w14:paraId="3C993F48" w14:textId="77777777" w:rsidR="00E90B2E" w:rsidRPr="00E90B2E" w:rsidRDefault="00E90B2E" w:rsidP="00E90B2E">
      <w:pPr>
        <w:numPr>
          <w:ilvl w:val="1"/>
          <w:numId w:val="3"/>
        </w:numPr>
        <w:jc w:val="both"/>
      </w:pPr>
      <w:r w:rsidRPr="00E90B2E">
        <w:rPr>
          <w:b/>
          <w:bCs/>
        </w:rPr>
        <w:t>Status</w:t>
      </w:r>
      <w:r w:rsidRPr="00E90B2E">
        <w:t>: Indicates if the rule is active (On/Off).</w:t>
      </w:r>
    </w:p>
    <w:p w14:paraId="5E1D9155" w14:textId="77777777" w:rsidR="00E90B2E" w:rsidRPr="00E90B2E" w:rsidRDefault="00E90B2E" w:rsidP="00E90B2E">
      <w:pPr>
        <w:jc w:val="both"/>
      </w:pPr>
    </w:p>
    <w:p w14:paraId="2F5D6477" w14:textId="77777777" w:rsidR="00E90B2E" w:rsidRPr="00E90B2E" w:rsidRDefault="00E90B2E" w:rsidP="00E90B2E">
      <w:pPr>
        <w:jc w:val="both"/>
        <w:rPr>
          <w:b/>
          <w:bCs/>
        </w:rPr>
      </w:pPr>
      <w:r w:rsidRPr="00E90B2E">
        <w:rPr>
          <w:b/>
          <w:bCs/>
        </w:rPr>
        <w:t>4. Example of Port Forwarding Setup</w:t>
      </w:r>
    </w:p>
    <w:p w14:paraId="2CE3E300" w14:textId="77777777" w:rsidR="00E90B2E" w:rsidRPr="00E90B2E" w:rsidRDefault="00E90B2E" w:rsidP="00E90B2E">
      <w:pPr>
        <w:numPr>
          <w:ilvl w:val="0"/>
          <w:numId w:val="4"/>
        </w:numPr>
        <w:jc w:val="both"/>
      </w:pPr>
      <w:r w:rsidRPr="00E90B2E">
        <w:t xml:space="preserve">Access the configuration page and click </w:t>
      </w:r>
      <w:r w:rsidRPr="00E90B2E">
        <w:rPr>
          <w:b/>
          <w:bCs/>
        </w:rPr>
        <w:t>Add</w:t>
      </w:r>
      <w:r w:rsidRPr="00E90B2E">
        <w:t>.</w:t>
      </w:r>
    </w:p>
    <w:p w14:paraId="3D885290" w14:textId="77777777" w:rsidR="00E90B2E" w:rsidRPr="00E90B2E" w:rsidRDefault="00E90B2E" w:rsidP="00E90B2E">
      <w:pPr>
        <w:numPr>
          <w:ilvl w:val="0"/>
          <w:numId w:val="4"/>
        </w:numPr>
        <w:jc w:val="both"/>
      </w:pPr>
      <w:r w:rsidRPr="00E90B2E">
        <w:t>Example: Forwarding HTTPS traffic.</w:t>
      </w:r>
    </w:p>
    <w:p w14:paraId="31D436CE" w14:textId="77777777" w:rsidR="00E90B2E" w:rsidRPr="00E90B2E" w:rsidRDefault="00E90B2E" w:rsidP="00E90B2E">
      <w:pPr>
        <w:numPr>
          <w:ilvl w:val="1"/>
          <w:numId w:val="4"/>
        </w:numPr>
        <w:jc w:val="both"/>
      </w:pPr>
      <w:r w:rsidRPr="00E90B2E">
        <w:t>Service Name: HTTPS</w:t>
      </w:r>
    </w:p>
    <w:p w14:paraId="3547442B" w14:textId="77777777" w:rsidR="00E90B2E" w:rsidRPr="00E90B2E" w:rsidRDefault="00E90B2E" w:rsidP="00E90B2E">
      <w:pPr>
        <w:numPr>
          <w:ilvl w:val="1"/>
          <w:numId w:val="4"/>
        </w:numPr>
        <w:jc w:val="both"/>
      </w:pPr>
      <w:r w:rsidRPr="00E90B2E">
        <w:t>External Port: 443</w:t>
      </w:r>
    </w:p>
    <w:p w14:paraId="0A0EFC77" w14:textId="77777777" w:rsidR="00E90B2E" w:rsidRPr="00E90B2E" w:rsidRDefault="00E90B2E" w:rsidP="00E90B2E">
      <w:pPr>
        <w:numPr>
          <w:ilvl w:val="1"/>
          <w:numId w:val="4"/>
        </w:numPr>
        <w:jc w:val="both"/>
      </w:pPr>
      <w:r w:rsidRPr="00E90B2E">
        <w:t>Internal IP Address: 192.168.1.50 (server in DMZ)</w:t>
      </w:r>
    </w:p>
    <w:p w14:paraId="7BF828B5" w14:textId="77777777" w:rsidR="00E90B2E" w:rsidRPr="00E90B2E" w:rsidRDefault="00E90B2E" w:rsidP="00E90B2E">
      <w:pPr>
        <w:numPr>
          <w:ilvl w:val="1"/>
          <w:numId w:val="4"/>
        </w:numPr>
        <w:jc w:val="both"/>
      </w:pPr>
      <w:r w:rsidRPr="00E90B2E">
        <w:t>Internal Port: 4443 (if the internal server is configured to listen on a different port)</w:t>
      </w:r>
    </w:p>
    <w:p w14:paraId="7A3EB2E4" w14:textId="77777777" w:rsidR="00E90B2E" w:rsidRPr="00E90B2E" w:rsidRDefault="00E90B2E" w:rsidP="00E90B2E">
      <w:pPr>
        <w:numPr>
          <w:ilvl w:val="1"/>
          <w:numId w:val="4"/>
        </w:numPr>
        <w:jc w:val="both"/>
      </w:pPr>
      <w:r w:rsidRPr="00E90B2E">
        <w:t>Protocol: TCP</w:t>
      </w:r>
    </w:p>
    <w:p w14:paraId="5261E0DE" w14:textId="77777777" w:rsidR="00E90B2E" w:rsidRPr="00E90B2E" w:rsidRDefault="00E90B2E" w:rsidP="00E90B2E">
      <w:pPr>
        <w:numPr>
          <w:ilvl w:val="1"/>
          <w:numId w:val="4"/>
        </w:numPr>
        <w:jc w:val="both"/>
      </w:pPr>
      <w:r w:rsidRPr="00E90B2E">
        <w:t>Enable the rule and save it.</w:t>
      </w:r>
    </w:p>
    <w:p w14:paraId="0FFC9139" w14:textId="77777777" w:rsidR="00E90B2E" w:rsidRPr="00E90B2E" w:rsidRDefault="00E90B2E" w:rsidP="00E90B2E">
      <w:pPr>
        <w:numPr>
          <w:ilvl w:val="0"/>
          <w:numId w:val="4"/>
        </w:numPr>
        <w:jc w:val="both"/>
      </w:pPr>
      <w:r w:rsidRPr="00E90B2E">
        <w:t xml:space="preserve">Always think from the </w:t>
      </w:r>
      <w:r w:rsidRPr="00E90B2E">
        <w:rPr>
          <w:b/>
          <w:bCs/>
        </w:rPr>
        <w:t>outside-in</w:t>
      </w:r>
      <w:r w:rsidRPr="00E90B2E">
        <w:t xml:space="preserve">: Port forwarding allows external clients to </w:t>
      </w:r>
      <w:r w:rsidRPr="00E90B2E">
        <w:rPr>
          <w:b/>
          <w:bCs/>
        </w:rPr>
        <w:t>reach internal services</w:t>
      </w:r>
      <w:r w:rsidRPr="00E90B2E">
        <w:t>.</w:t>
      </w:r>
    </w:p>
    <w:p w14:paraId="675BF2C0" w14:textId="77777777" w:rsidR="00E90B2E" w:rsidRPr="00E90B2E" w:rsidRDefault="00E90B2E" w:rsidP="00E90B2E">
      <w:pPr>
        <w:jc w:val="both"/>
      </w:pPr>
    </w:p>
    <w:p w14:paraId="4D7C8EAF" w14:textId="77777777" w:rsidR="00E90B2E" w:rsidRPr="00E90B2E" w:rsidRDefault="00E90B2E" w:rsidP="00E90B2E">
      <w:pPr>
        <w:jc w:val="both"/>
        <w:rPr>
          <w:b/>
          <w:bCs/>
        </w:rPr>
      </w:pPr>
      <w:r w:rsidRPr="00E90B2E">
        <w:rPr>
          <w:b/>
          <w:bCs/>
        </w:rPr>
        <w:t>5. Public IP and Multiple Internal Devices</w:t>
      </w:r>
    </w:p>
    <w:p w14:paraId="3E7AAEBC" w14:textId="77777777" w:rsidR="00E90B2E" w:rsidRPr="00E90B2E" w:rsidRDefault="00E90B2E" w:rsidP="00E90B2E">
      <w:pPr>
        <w:numPr>
          <w:ilvl w:val="0"/>
          <w:numId w:val="5"/>
        </w:numPr>
        <w:jc w:val="both"/>
      </w:pPr>
      <w:r w:rsidRPr="00E90B2E">
        <w:t xml:space="preserve">ISPs typically provide </w:t>
      </w:r>
      <w:r w:rsidRPr="00E90B2E">
        <w:rPr>
          <w:b/>
          <w:bCs/>
        </w:rPr>
        <w:t>one public IP address</w:t>
      </w:r>
      <w:r w:rsidRPr="00E90B2E">
        <w:t xml:space="preserve"> (e.g., 66.77.88.99).</w:t>
      </w:r>
    </w:p>
    <w:p w14:paraId="038E3000" w14:textId="77777777" w:rsidR="00E90B2E" w:rsidRPr="00E90B2E" w:rsidRDefault="00E90B2E" w:rsidP="00E90B2E">
      <w:pPr>
        <w:numPr>
          <w:ilvl w:val="0"/>
          <w:numId w:val="5"/>
        </w:numPr>
        <w:jc w:val="both"/>
      </w:pPr>
      <w:r w:rsidRPr="00E90B2E">
        <w:t xml:space="preserve">Multiple internal devices share this single public IP via </w:t>
      </w:r>
      <w:r w:rsidRPr="00E90B2E">
        <w:rPr>
          <w:b/>
          <w:bCs/>
        </w:rPr>
        <w:t>NAT (Network Address Translation)</w:t>
      </w:r>
      <w:r w:rsidRPr="00E90B2E">
        <w:t>.</w:t>
      </w:r>
    </w:p>
    <w:p w14:paraId="00D43157" w14:textId="77777777" w:rsidR="00E90B2E" w:rsidRPr="00E90B2E" w:rsidRDefault="00E90B2E" w:rsidP="00E90B2E">
      <w:pPr>
        <w:numPr>
          <w:ilvl w:val="0"/>
          <w:numId w:val="5"/>
        </w:numPr>
        <w:jc w:val="both"/>
      </w:pPr>
      <w:r w:rsidRPr="00E90B2E">
        <w:t xml:space="preserve">Port forwarding distinguishes </w:t>
      </w:r>
      <w:r w:rsidRPr="00E90B2E">
        <w:rPr>
          <w:b/>
          <w:bCs/>
        </w:rPr>
        <w:t>which internal device</w:t>
      </w:r>
      <w:r w:rsidRPr="00E90B2E">
        <w:t xml:space="preserve"> should receive incoming traffic on specific ports.</w:t>
      </w:r>
    </w:p>
    <w:p w14:paraId="67759911" w14:textId="77777777" w:rsidR="00E90B2E" w:rsidRPr="00E90B2E" w:rsidRDefault="00E90B2E" w:rsidP="00E90B2E">
      <w:pPr>
        <w:numPr>
          <w:ilvl w:val="0"/>
          <w:numId w:val="5"/>
        </w:numPr>
        <w:jc w:val="both"/>
      </w:pPr>
      <w:r w:rsidRPr="00E90B2E">
        <w:t>Example:</w:t>
      </w:r>
    </w:p>
    <w:p w14:paraId="257DFF70" w14:textId="77777777" w:rsidR="00E90B2E" w:rsidRPr="00E90B2E" w:rsidRDefault="00E90B2E" w:rsidP="00E90B2E">
      <w:pPr>
        <w:numPr>
          <w:ilvl w:val="1"/>
          <w:numId w:val="5"/>
        </w:numPr>
        <w:jc w:val="both"/>
      </w:pPr>
      <w:r w:rsidRPr="00E90B2E">
        <w:t>External request to 66.77.88.99:443 → Internal server at 192.168.1.50:4443.</w:t>
      </w:r>
    </w:p>
    <w:p w14:paraId="6DBD3DF5" w14:textId="77777777" w:rsidR="00E90B2E" w:rsidRPr="00E90B2E" w:rsidRDefault="00E90B2E" w:rsidP="00E90B2E">
      <w:pPr>
        <w:jc w:val="both"/>
      </w:pPr>
    </w:p>
    <w:p w14:paraId="0FFECAC8" w14:textId="77777777" w:rsidR="00E90B2E" w:rsidRPr="00E90B2E" w:rsidRDefault="00E90B2E" w:rsidP="00E90B2E">
      <w:pPr>
        <w:jc w:val="both"/>
        <w:rPr>
          <w:b/>
          <w:bCs/>
        </w:rPr>
      </w:pPr>
      <w:r w:rsidRPr="00E90B2E">
        <w:rPr>
          <w:b/>
          <w:bCs/>
        </w:rPr>
        <w:t>6. Importance of Port Forwarding</w:t>
      </w:r>
    </w:p>
    <w:p w14:paraId="3CB607FD" w14:textId="77777777" w:rsidR="00E90B2E" w:rsidRPr="00E90B2E" w:rsidRDefault="00E90B2E" w:rsidP="00E90B2E">
      <w:pPr>
        <w:numPr>
          <w:ilvl w:val="0"/>
          <w:numId w:val="6"/>
        </w:numPr>
        <w:jc w:val="both"/>
      </w:pPr>
      <w:r w:rsidRPr="00E90B2E">
        <w:t>Essential for hosting services like:</w:t>
      </w:r>
    </w:p>
    <w:p w14:paraId="2E5D4AA1" w14:textId="77777777" w:rsidR="00E90B2E" w:rsidRPr="00E90B2E" w:rsidRDefault="00E90B2E" w:rsidP="00E90B2E">
      <w:pPr>
        <w:numPr>
          <w:ilvl w:val="1"/>
          <w:numId w:val="6"/>
        </w:numPr>
        <w:jc w:val="both"/>
      </w:pPr>
      <w:r w:rsidRPr="00E90B2E">
        <w:rPr>
          <w:b/>
          <w:bCs/>
        </w:rPr>
        <w:t>Web servers</w:t>
      </w:r>
    </w:p>
    <w:p w14:paraId="4C04D489" w14:textId="77777777" w:rsidR="00E90B2E" w:rsidRPr="00E90B2E" w:rsidRDefault="00E90B2E" w:rsidP="00E90B2E">
      <w:pPr>
        <w:numPr>
          <w:ilvl w:val="1"/>
          <w:numId w:val="6"/>
        </w:numPr>
        <w:jc w:val="both"/>
      </w:pPr>
      <w:r w:rsidRPr="00E90B2E">
        <w:rPr>
          <w:b/>
          <w:bCs/>
        </w:rPr>
        <w:t>Email servers</w:t>
      </w:r>
    </w:p>
    <w:p w14:paraId="705A61A2" w14:textId="77777777" w:rsidR="00E90B2E" w:rsidRPr="00E90B2E" w:rsidRDefault="00E90B2E" w:rsidP="00E90B2E">
      <w:pPr>
        <w:numPr>
          <w:ilvl w:val="1"/>
          <w:numId w:val="6"/>
        </w:numPr>
        <w:jc w:val="both"/>
      </w:pPr>
      <w:r w:rsidRPr="00E90B2E">
        <w:rPr>
          <w:b/>
          <w:bCs/>
        </w:rPr>
        <w:t>Chat servers</w:t>
      </w:r>
    </w:p>
    <w:p w14:paraId="56608A32" w14:textId="77777777" w:rsidR="00E90B2E" w:rsidRPr="00E90B2E" w:rsidRDefault="00E90B2E" w:rsidP="00E90B2E">
      <w:pPr>
        <w:numPr>
          <w:ilvl w:val="0"/>
          <w:numId w:val="6"/>
        </w:numPr>
        <w:jc w:val="both"/>
      </w:pPr>
      <w:r w:rsidRPr="00E90B2E">
        <w:t xml:space="preserve">These services typically sit in a </w:t>
      </w:r>
      <w:r w:rsidRPr="00E90B2E">
        <w:rPr>
          <w:b/>
          <w:bCs/>
        </w:rPr>
        <w:t>screened subnet (DMZ)</w:t>
      </w:r>
      <w:r w:rsidRPr="00E90B2E">
        <w:t xml:space="preserve"> to reduce exposure to internal networks.</w:t>
      </w:r>
    </w:p>
    <w:p w14:paraId="50A2943A" w14:textId="77777777" w:rsidR="00E90B2E" w:rsidRPr="00E90B2E" w:rsidRDefault="00E90B2E" w:rsidP="00E90B2E">
      <w:pPr>
        <w:numPr>
          <w:ilvl w:val="0"/>
          <w:numId w:val="6"/>
        </w:numPr>
        <w:jc w:val="both"/>
      </w:pPr>
      <w:r w:rsidRPr="00E90B2E">
        <w:t xml:space="preserve">Without port forwarding, external users </w:t>
      </w:r>
      <w:r w:rsidRPr="00E90B2E">
        <w:rPr>
          <w:b/>
          <w:bCs/>
        </w:rPr>
        <w:t>cannot reach internal services</w:t>
      </w:r>
      <w:r w:rsidRPr="00E90B2E">
        <w:t>.</w:t>
      </w:r>
    </w:p>
    <w:p w14:paraId="081D5CC6" w14:textId="77777777" w:rsidR="00E90B2E" w:rsidRPr="00E90B2E" w:rsidRDefault="00E90B2E" w:rsidP="00E90B2E">
      <w:pPr>
        <w:jc w:val="both"/>
      </w:pPr>
    </w:p>
    <w:p w14:paraId="697CDA64" w14:textId="77777777" w:rsidR="00E90B2E" w:rsidRPr="00E90B2E" w:rsidRDefault="00E90B2E" w:rsidP="00E90B2E">
      <w:pPr>
        <w:jc w:val="both"/>
        <w:rPr>
          <w:b/>
          <w:bCs/>
        </w:rPr>
      </w:pPr>
      <w:r w:rsidRPr="00E90B2E">
        <w:rPr>
          <w:b/>
          <w:bCs/>
        </w:rPr>
        <w:t>7. Port Triggering (Optional)</w:t>
      </w:r>
    </w:p>
    <w:p w14:paraId="75D30C96" w14:textId="77777777" w:rsidR="00E90B2E" w:rsidRPr="00E90B2E" w:rsidRDefault="00E90B2E" w:rsidP="00E90B2E">
      <w:pPr>
        <w:numPr>
          <w:ilvl w:val="0"/>
          <w:numId w:val="7"/>
        </w:numPr>
        <w:jc w:val="both"/>
      </w:pPr>
      <w:r w:rsidRPr="00E90B2E">
        <w:rPr>
          <w:b/>
          <w:bCs/>
        </w:rPr>
        <w:t>Port Triggering</w:t>
      </w:r>
      <w:r w:rsidRPr="00E90B2E">
        <w:t xml:space="preserve"> dynamically opens external ports when a device initiates traffic from inside the network.</w:t>
      </w:r>
    </w:p>
    <w:p w14:paraId="3C96C3AA" w14:textId="77777777" w:rsidR="00E90B2E" w:rsidRPr="00E90B2E" w:rsidRDefault="00E90B2E" w:rsidP="00E90B2E">
      <w:pPr>
        <w:numPr>
          <w:ilvl w:val="0"/>
          <w:numId w:val="7"/>
        </w:numPr>
        <w:jc w:val="both"/>
      </w:pPr>
      <w:r w:rsidRPr="00E90B2E">
        <w:t xml:space="preserve">Useful for applications that require </w:t>
      </w:r>
      <w:r w:rsidRPr="00E90B2E">
        <w:rPr>
          <w:b/>
          <w:bCs/>
        </w:rPr>
        <w:t>dynamic port access</w:t>
      </w:r>
      <w:r w:rsidRPr="00E90B2E">
        <w:t>.</w:t>
      </w:r>
    </w:p>
    <w:p w14:paraId="7EDD1D42" w14:textId="77777777" w:rsidR="00E90B2E" w:rsidRPr="00E90B2E" w:rsidRDefault="00E90B2E" w:rsidP="00E90B2E">
      <w:pPr>
        <w:numPr>
          <w:ilvl w:val="0"/>
          <w:numId w:val="7"/>
        </w:numPr>
        <w:jc w:val="both"/>
      </w:pPr>
      <w:r w:rsidRPr="00E90B2E">
        <w:t>Not commonly used but available on some SOHO routers.</w:t>
      </w:r>
    </w:p>
    <w:p w14:paraId="03B85847" w14:textId="77777777" w:rsidR="00E90B2E" w:rsidRPr="00E90B2E" w:rsidRDefault="00E90B2E" w:rsidP="00E90B2E">
      <w:pPr>
        <w:jc w:val="both"/>
      </w:pPr>
    </w:p>
    <w:p w14:paraId="521F5377" w14:textId="77777777" w:rsidR="00E90B2E" w:rsidRPr="00E90B2E" w:rsidRDefault="00E90B2E" w:rsidP="00E90B2E">
      <w:pPr>
        <w:jc w:val="both"/>
        <w:rPr>
          <w:b/>
          <w:bCs/>
        </w:rPr>
      </w:pPr>
      <w:r w:rsidRPr="00E90B2E">
        <w:rPr>
          <w:b/>
          <w:bCs/>
        </w:rPr>
        <w:t>8. Universal Plug and Play (UPnP)</w:t>
      </w:r>
    </w:p>
    <w:p w14:paraId="16D1D480" w14:textId="77777777" w:rsidR="00E90B2E" w:rsidRPr="00E90B2E" w:rsidRDefault="00E90B2E" w:rsidP="00E90B2E">
      <w:pPr>
        <w:numPr>
          <w:ilvl w:val="0"/>
          <w:numId w:val="8"/>
        </w:numPr>
        <w:jc w:val="both"/>
      </w:pPr>
      <w:r w:rsidRPr="00E90B2E">
        <w:rPr>
          <w:b/>
          <w:bCs/>
        </w:rPr>
        <w:t>UPnP</w:t>
      </w:r>
      <w:r w:rsidRPr="00E90B2E">
        <w:t xml:space="preserve"> enables devices to automatically open ports on the firewall without user configuration.</w:t>
      </w:r>
    </w:p>
    <w:p w14:paraId="0AD1E4EE" w14:textId="77777777" w:rsidR="00E90B2E" w:rsidRPr="00E90B2E" w:rsidRDefault="00E90B2E" w:rsidP="00E90B2E">
      <w:pPr>
        <w:numPr>
          <w:ilvl w:val="0"/>
          <w:numId w:val="8"/>
        </w:numPr>
        <w:jc w:val="both"/>
      </w:pPr>
      <w:r w:rsidRPr="00E90B2E">
        <w:t xml:space="preserve">While convenient, </w:t>
      </w:r>
      <w:r w:rsidRPr="00E90B2E">
        <w:rPr>
          <w:b/>
          <w:bCs/>
        </w:rPr>
        <w:t>it is a security risk</w:t>
      </w:r>
      <w:r w:rsidRPr="00E90B2E">
        <w:t>.</w:t>
      </w:r>
    </w:p>
    <w:p w14:paraId="31483B4E" w14:textId="77777777" w:rsidR="00E90B2E" w:rsidRPr="00E90B2E" w:rsidRDefault="00E90B2E" w:rsidP="00E90B2E">
      <w:pPr>
        <w:numPr>
          <w:ilvl w:val="0"/>
          <w:numId w:val="8"/>
        </w:numPr>
        <w:jc w:val="both"/>
      </w:pPr>
      <w:r w:rsidRPr="00E90B2E">
        <w:t xml:space="preserve">Best practice: </w:t>
      </w:r>
      <w:r w:rsidRPr="00E90B2E">
        <w:rPr>
          <w:b/>
          <w:bCs/>
        </w:rPr>
        <w:t>Disable UPnP</w:t>
      </w:r>
      <w:r w:rsidRPr="00E90B2E">
        <w:t xml:space="preserve"> unless </w:t>
      </w:r>
      <w:proofErr w:type="gramStart"/>
      <w:r w:rsidRPr="00E90B2E">
        <w:t>absolutely necessary</w:t>
      </w:r>
      <w:proofErr w:type="gramEnd"/>
      <w:r w:rsidRPr="00E90B2E">
        <w:t>.</w:t>
      </w:r>
    </w:p>
    <w:p w14:paraId="3B17E5B2" w14:textId="77777777" w:rsidR="00E90B2E" w:rsidRPr="00E90B2E" w:rsidRDefault="00E90B2E" w:rsidP="00E90B2E">
      <w:pPr>
        <w:jc w:val="both"/>
      </w:pPr>
    </w:p>
    <w:p w14:paraId="1ED3A6A6" w14:textId="77777777" w:rsidR="00E90B2E" w:rsidRPr="00E90B2E" w:rsidRDefault="00E90B2E" w:rsidP="00E90B2E">
      <w:pPr>
        <w:jc w:val="both"/>
        <w:rPr>
          <w:b/>
          <w:bCs/>
        </w:rPr>
      </w:pPr>
      <w:r w:rsidRPr="00E90B2E">
        <w:rPr>
          <w:b/>
          <w:bCs/>
        </w:rPr>
        <w:t>9. Screened Subnet / DMZ Configuration</w:t>
      </w:r>
    </w:p>
    <w:p w14:paraId="38ACDEA2" w14:textId="77777777" w:rsidR="00E90B2E" w:rsidRPr="00E90B2E" w:rsidRDefault="00E90B2E" w:rsidP="00E90B2E">
      <w:pPr>
        <w:numPr>
          <w:ilvl w:val="0"/>
          <w:numId w:val="9"/>
        </w:numPr>
        <w:jc w:val="both"/>
      </w:pPr>
      <w:r w:rsidRPr="00E90B2E">
        <w:t xml:space="preserve">A </w:t>
      </w:r>
      <w:r w:rsidRPr="00E90B2E">
        <w:rPr>
          <w:b/>
          <w:bCs/>
        </w:rPr>
        <w:t>DMZ (Demilitarized Zone)</w:t>
      </w:r>
      <w:r w:rsidRPr="00E90B2E">
        <w:t xml:space="preserve"> is used to isolate servers that need to be accessed from outside the network.</w:t>
      </w:r>
    </w:p>
    <w:p w14:paraId="5AE5CCC2" w14:textId="77777777" w:rsidR="00E90B2E" w:rsidRPr="00E90B2E" w:rsidRDefault="00E90B2E" w:rsidP="00E90B2E">
      <w:pPr>
        <w:numPr>
          <w:ilvl w:val="0"/>
          <w:numId w:val="9"/>
        </w:numPr>
        <w:jc w:val="both"/>
      </w:pPr>
      <w:r w:rsidRPr="00E90B2E">
        <w:t>Easily enabled in many routers by:</w:t>
      </w:r>
    </w:p>
    <w:p w14:paraId="3CED1B7F" w14:textId="77777777" w:rsidR="00E90B2E" w:rsidRPr="00E90B2E" w:rsidRDefault="00E90B2E" w:rsidP="00E90B2E">
      <w:pPr>
        <w:numPr>
          <w:ilvl w:val="1"/>
          <w:numId w:val="9"/>
        </w:numPr>
        <w:jc w:val="both"/>
      </w:pPr>
      <w:r w:rsidRPr="00E90B2E">
        <w:t xml:space="preserve">Clicking </w:t>
      </w:r>
      <w:r w:rsidRPr="00E90B2E">
        <w:rPr>
          <w:b/>
          <w:bCs/>
        </w:rPr>
        <w:t>Enable DMZ</w:t>
      </w:r>
    </w:p>
    <w:p w14:paraId="6F44BBFD" w14:textId="77777777" w:rsidR="00E90B2E" w:rsidRPr="00E90B2E" w:rsidRDefault="00E90B2E" w:rsidP="00E90B2E">
      <w:pPr>
        <w:numPr>
          <w:ilvl w:val="1"/>
          <w:numId w:val="9"/>
        </w:numPr>
        <w:jc w:val="both"/>
      </w:pPr>
      <w:r w:rsidRPr="00E90B2E">
        <w:t xml:space="preserve">Assigning the </w:t>
      </w:r>
      <w:r w:rsidRPr="00E90B2E">
        <w:rPr>
          <w:b/>
          <w:bCs/>
        </w:rPr>
        <w:t>IP address of the internal server</w:t>
      </w:r>
      <w:r w:rsidRPr="00E90B2E">
        <w:t xml:space="preserve"> (e.g., 192.168.0.1)</w:t>
      </w:r>
    </w:p>
    <w:p w14:paraId="3AECC57B" w14:textId="77777777" w:rsidR="00E90B2E" w:rsidRPr="00E90B2E" w:rsidRDefault="00E90B2E" w:rsidP="00E90B2E">
      <w:pPr>
        <w:numPr>
          <w:ilvl w:val="0"/>
          <w:numId w:val="9"/>
        </w:numPr>
        <w:jc w:val="both"/>
      </w:pPr>
      <w:r w:rsidRPr="00E90B2E">
        <w:t xml:space="preserve">Ensure port forwarding rules </w:t>
      </w:r>
      <w:r w:rsidRPr="00E90B2E">
        <w:rPr>
          <w:b/>
          <w:bCs/>
        </w:rPr>
        <w:t>redirect traffic to the DMZ host</w:t>
      </w:r>
      <w:r w:rsidRPr="00E90B2E">
        <w:t>.</w:t>
      </w:r>
    </w:p>
    <w:p w14:paraId="2860E12B" w14:textId="77777777" w:rsidR="00E90B2E" w:rsidRPr="00E90B2E" w:rsidRDefault="00E90B2E" w:rsidP="00E90B2E">
      <w:pPr>
        <w:numPr>
          <w:ilvl w:val="0"/>
          <w:numId w:val="9"/>
        </w:numPr>
        <w:jc w:val="both"/>
      </w:pPr>
      <w:r w:rsidRPr="00E90B2E">
        <w:t>Common DMZ services: Web server, email server, chat server.</w:t>
      </w:r>
    </w:p>
    <w:p w14:paraId="27AAEE29" w14:textId="77777777" w:rsidR="00E90B2E" w:rsidRPr="00E90B2E" w:rsidRDefault="00E90B2E" w:rsidP="00E90B2E">
      <w:pPr>
        <w:jc w:val="both"/>
      </w:pPr>
    </w:p>
    <w:p w14:paraId="637F75EE" w14:textId="77777777" w:rsidR="00E90B2E" w:rsidRPr="00E90B2E" w:rsidRDefault="00E90B2E" w:rsidP="00E90B2E">
      <w:pPr>
        <w:jc w:val="both"/>
        <w:rPr>
          <w:b/>
          <w:bCs/>
        </w:rPr>
      </w:pPr>
      <w:r w:rsidRPr="00E90B2E">
        <w:rPr>
          <w:b/>
          <w:bCs/>
        </w:rPr>
        <w:t>10. Physical Port Management</w:t>
      </w:r>
    </w:p>
    <w:p w14:paraId="2BDC1FE7" w14:textId="77777777" w:rsidR="00E90B2E" w:rsidRPr="00E90B2E" w:rsidRDefault="00E90B2E" w:rsidP="00E90B2E">
      <w:pPr>
        <w:numPr>
          <w:ilvl w:val="0"/>
          <w:numId w:val="10"/>
        </w:numPr>
        <w:jc w:val="both"/>
      </w:pPr>
      <w:r w:rsidRPr="00E90B2E">
        <w:t xml:space="preserve">Some advanced devices allow </w:t>
      </w:r>
      <w:r w:rsidRPr="00E90B2E">
        <w:rPr>
          <w:b/>
          <w:bCs/>
        </w:rPr>
        <w:t>disabling unused physical Ethernet ports</w:t>
      </w:r>
      <w:r w:rsidRPr="00E90B2E">
        <w:t xml:space="preserve"> for security.</w:t>
      </w:r>
    </w:p>
    <w:p w14:paraId="36C09EBC" w14:textId="77777777" w:rsidR="00E90B2E" w:rsidRPr="00E90B2E" w:rsidRDefault="00E90B2E" w:rsidP="00E90B2E">
      <w:pPr>
        <w:numPr>
          <w:ilvl w:val="0"/>
          <w:numId w:val="10"/>
        </w:numPr>
        <w:jc w:val="both"/>
      </w:pPr>
      <w:r w:rsidRPr="00E90B2E">
        <w:t xml:space="preserve">SOHO devices </w:t>
      </w:r>
      <w:r w:rsidRPr="00E90B2E">
        <w:rPr>
          <w:b/>
          <w:bCs/>
        </w:rPr>
        <w:t>typically do not support this</w:t>
      </w:r>
      <w:r w:rsidRPr="00E90B2E">
        <w:t xml:space="preserve"> feature.</w:t>
      </w:r>
    </w:p>
    <w:p w14:paraId="16966685" w14:textId="77777777" w:rsidR="00E90B2E" w:rsidRPr="00E90B2E" w:rsidRDefault="00E90B2E" w:rsidP="00E90B2E">
      <w:pPr>
        <w:numPr>
          <w:ilvl w:val="0"/>
          <w:numId w:val="10"/>
        </w:numPr>
        <w:jc w:val="both"/>
      </w:pPr>
      <w:r w:rsidRPr="00E90B2E">
        <w:t>Disabling unused ports prevents unauthorized physical access (e.g., plugging in a rogue device).</w:t>
      </w:r>
    </w:p>
    <w:p w14:paraId="22E7B617" w14:textId="77777777" w:rsidR="00E90B2E" w:rsidRPr="00E90B2E" w:rsidRDefault="00E90B2E" w:rsidP="00E90B2E">
      <w:pPr>
        <w:numPr>
          <w:ilvl w:val="0"/>
          <w:numId w:val="10"/>
        </w:numPr>
        <w:jc w:val="both"/>
      </w:pPr>
      <w:r w:rsidRPr="00E90B2E">
        <w:t>Example: Device has 5 LAN ports, 4 used, 1 unused. If supported, disable LAN Port 3.</w:t>
      </w:r>
    </w:p>
    <w:p w14:paraId="2E41458E" w14:textId="77777777" w:rsidR="00E90B2E" w:rsidRPr="00E90B2E" w:rsidRDefault="00E90B2E" w:rsidP="00E90B2E">
      <w:pPr>
        <w:jc w:val="both"/>
      </w:pPr>
    </w:p>
    <w:p w14:paraId="19163114" w14:textId="77777777" w:rsidR="00E90B2E" w:rsidRPr="00E90B2E" w:rsidRDefault="00E90B2E" w:rsidP="00E90B2E">
      <w:pPr>
        <w:jc w:val="both"/>
        <w:rPr>
          <w:b/>
          <w:bCs/>
        </w:rPr>
      </w:pPr>
      <w:r w:rsidRPr="00E90B2E">
        <w:rPr>
          <w:b/>
          <w:bCs/>
        </w:rPr>
        <w:t>11. Firewall Security Considerations</w:t>
      </w:r>
    </w:p>
    <w:p w14:paraId="0365939A" w14:textId="77777777" w:rsidR="00E90B2E" w:rsidRPr="00E90B2E" w:rsidRDefault="00E90B2E" w:rsidP="00E90B2E">
      <w:pPr>
        <w:numPr>
          <w:ilvl w:val="0"/>
          <w:numId w:val="11"/>
        </w:numPr>
        <w:jc w:val="both"/>
      </w:pPr>
      <w:r w:rsidRPr="00E90B2E">
        <w:t xml:space="preserve">Firewalls define </w:t>
      </w:r>
      <w:r w:rsidRPr="00E90B2E">
        <w:rPr>
          <w:b/>
          <w:bCs/>
        </w:rPr>
        <w:t>what inbound connections are allowed</w:t>
      </w:r>
      <w:r w:rsidRPr="00E90B2E">
        <w:t xml:space="preserve"> into the network.</w:t>
      </w:r>
    </w:p>
    <w:p w14:paraId="6ADC2B6C" w14:textId="77777777" w:rsidR="00E90B2E" w:rsidRPr="00E90B2E" w:rsidRDefault="00E90B2E" w:rsidP="00E90B2E">
      <w:pPr>
        <w:numPr>
          <w:ilvl w:val="0"/>
          <w:numId w:val="11"/>
        </w:numPr>
        <w:jc w:val="both"/>
      </w:pPr>
      <w:r w:rsidRPr="00E90B2E">
        <w:t xml:space="preserve">Opening ports increases </w:t>
      </w:r>
      <w:r w:rsidRPr="00E90B2E">
        <w:rPr>
          <w:b/>
          <w:bCs/>
        </w:rPr>
        <w:t>attack surface</w:t>
      </w:r>
      <w:r w:rsidRPr="00E90B2E">
        <w:t>.</w:t>
      </w:r>
    </w:p>
    <w:p w14:paraId="1B7ABC15" w14:textId="77777777" w:rsidR="00E90B2E" w:rsidRPr="00E90B2E" w:rsidRDefault="00E90B2E" w:rsidP="00E90B2E">
      <w:pPr>
        <w:numPr>
          <w:ilvl w:val="0"/>
          <w:numId w:val="11"/>
        </w:numPr>
        <w:jc w:val="both"/>
      </w:pPr>
      <w:r w:rsidRPr="00E90B2E">
        <w:t xml:space="preserve">Place all forward-facing services in a </w:t>
      </w:r>
      <w:r w:rsidRPr="00E90B2E">
        <w:rPr>
          <w:b/>
          <w:bCs/>
        </w:rPr>
        <w:t>DMZ</w:t>
      </w:r>
      <w:r w:rsidRPr="00E90B2E">
        <w:t>, not the main LAN.</w:t>
      </w:r>
    </w:p>
    <w:p w14:paraId="4E8E300B" w14:textId="77777777" w:rsidR="00E90B2E" w:rsidRPr="00E90B2E" w:rsidRDefault="00E90B2E" w:rsidP="00E90B2E">
      <w:pPr>
        <w:numPr>
          <w:ilvl w:val="0"/>
          <w:numId w:val="11"/>
        </w:numPr>
        <w:jc w:val="both"/>
      </w:pPr>
      <w:r w:rsidRPr="00E90B2E">
        <w:t xml:space="preserve">Use </w:t>
      </w:r>
      <w:r w:rsidRPr="00E90B2E">
        <w:rPr>
          <w:b/>
          <w:bCs/>
        </w:rPr>
        <w:t>strict port forwarding rules</w:t>
      </w:r>
      <w:r w:rsidRPr="00E90B2E">
        <w:t xml:space="preserve"> to only allow necessary access.</w:t>
      </w:r>
    </w:p>
    <w:p w14:paraId="3FD5FB99" w14:textId="77777777" w:rsidR="00E90B2E" w:rsidRPr="00E90B2E" w:rsidRDefault="008F7290" w:rsidP="00E90B2E">
      <w:pPr>
        <w:jc w:val="both"/>
      </w:pPr>
      <w:r w:rsidRPr="00E90B2E">
        <w:rPr>
          <w:noProof/>
        </w:rPr>
        <w:pict w14:anchorId="3A11209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F22021D" w14:textId="77777777" w:rsidR="00E90B2E" w:rsidRPr="00E90B2E" w:rsidRDefault="00E90B2E" w:rsidP="00E90B2E">
      <w:pPr>
        <w:jc w:val="both"/>
      </w:pPr>
      <w:r w:rsidRPr="00E90B2E">
        <w:t>This breakdown follows your formatting preferences and includes complete, detailed notes suitable for direct inclusion in your CompTIA A+ 1102 exam prep document. Let me know if you want this exported to .docx or turned into flashcards or quiz questions.</w:t>
      </w:r>
    </w:p>
    <w:p w14:paraId="23023D9C" w14:textId="57C4A837" w:rsidR="004758AC" w:rsidRDefault="004758AC" w:rsidP="00463536">
      <w:pPr>
        <w:jc w:val="both"/>
      </w:pPr>
    </w:p>
    <w:sectPr w:rsidR="00475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6111"/>
    <w:multiLevelType w:val="multilevel"/>
    <w:tmpl w:val="0F7E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E557D"/>
    <w:multiLevelType w:val="multilevel"/>
    <w:tmpl w:val="CEF8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358F8"/>
    <w:multiLevelType w:val="multilevel"/>
    <w:tmpl w:val="D232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B0598"/>
    <w:multiLevelType w:val="multilevel"/>
    <w:tmpl w:val="91A6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31825"/>
    <w:multiLevelType w:val="multilevel"/>
    <w:tmpl w:val="F06A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818C5"/>
    <w:multiLevelType w:val="multilevel"/>
    <w:tmpl w:val="0BD0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0E19AC"/>
    <w:multiLevelType w:val="multilevel"/>
    <w:tmpl w:val="2044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B46B8A"/>
    <w:multiLevelType w:val="multilevel"/>
    <w:tmpl w:val="99BE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966CF"/>
    <w:multiLevelType w:val="multilevel"/>
    <w:tmpl w:val="BC3E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E47CA8"/>
    <w:multiLevelType w:val="multilevel"/>
    <w:tmpl w:val="F488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6D07AD"/>
    <w:multiLevelType w:val="multilevel"/>
    <w:tmpl w:val="5790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953547">
    <w:abstractNumId w:val="8"/>
  </w:num>
  <w:num w:numId="2" w16cid:durableId="1567180359">
    <w:abstractNumId w:val="3"/>
  </w:num>
  <w:num w:numId="3" w16cid:durableId="1637372429">
    <w:abstractNumId w:val="7"/>
  </w:num>
  <w:num w:numId="4" w16cid:durableId="718211248">
    <w:abstractNumId w:val="1"/>
  </w:num>
  <w:num w:numId="5" w16cid:durableId="465778562">
    <w:abstractNumId w:val="0"/>
  </w:num>
  <w:num w:numId="6" w16cid:durableId="622150346">
    <w:abstractNumId w:val="5"/>
  </w:num>
  <w:num w:numId="7" w16cid:durableId="1357854830">
    <w:abstractNumId w:val="10"/>
  </w:num>
  <w:num w:numId="8" w16cid:durableId="1927837521">
    <w:abstractNumId w:val="2"/>
  </w:num>
  <w:num w:numId="9" w16cid:durableId="634874501">
    <w:abstractNumId w:val="4"/>
  </w:num>
  <w:num w:numId="10" w16cid:durableId="891118704">
    <w:abstractNumId w:val="6"/>
  </w:num>
  <w:num w:numId="11" w16cid:durableId="8999071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AC"/>
    <w:rsid w:val="00463536"/>
    <w:rsid w:val="004758AC"/>
    <w:rsid w:val="00784433"/>
    <w:rsid w:val="008F7290"/>
    <w:rsid w:val="00A75FE2"/>
    <w:rsid w:val="00E9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60F7"/>
  <w15:chartTrackingRefBased/>
  <w15:docId w15:val="{FC147AC1-C157-1F4C-9FEF-94B6E257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8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8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8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8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8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9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8</cp:revision>
  <dcterms:created xsi:type="dcterms:W3CDTF">2025-08-07T19:09:00Z</dcterms:created>
  <dcterms:modified xsi:type="dcterms:W3CDTF">2025-08-07T19:11:00Z</dcterms:modified>
</cp:coreProperties>
</file>