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5933" w14:textId="77777777" w:rsidR="00CC1C18" w:rsidRPr="00CC1C18" w:rsidRDefault="00CC1C18" w:rsidP="00CC1C18">
      <w:r w:rsidRPr="00CC1C18">
        <w:t xml:space="preserve">Here’s your </w:t>
      </w:r>
      <w:r w:rsidRPr="00CC1C18">
        <w:rPr>
          <w:b/>
          <w:bCs/>
        </w:rPr>
        <w:t>comprehensive sentence-by-sentence breakdown</w:t>
      </w:r>
      <w:r w:rsidRPr="00CC1C18">
        <w:t xml:space="preserve"> of the End-User Best Practices document, formatted for professional Word use with numbering, minimal spacing, and full retention of key details.</w:t>
      </w:r>
    </w:p>
    <w:p w14:paraId="329DD790" w14:textId="77777777" w:rsidR="00CC1C18" w:rsidRPr="00CC1C18" w:rsidRDefault="00000000" w:rsidP="00CC1C18">
      <w:r>
        <w:pict w14:anchorId="6562AFAE">
          <v:rect id="_x0000_i1025" style="width:0;height:1.5pt" o:hralign="center" o:hrstd="t" o:hr="t" fillcolor="#a0a0a0" stroked="f"/>
        </w:pict>
      </w:r>
    </w:p>
    <w:p w14:paraId="6C638793" w14:textId="77777777" w:rsidR="00CC1C18" w:rsidRPr="00CC1C18" w:rsidRDefault="00CC1C18" w:rsidP="00CC1C18">
      <w:r w:rsidRPr="00CC1C18">
        <w:rPr>
          <w:b/>
          <w:bCs/>
        </w:rPr>
        <w:t>End-User Best Practices – Detailed Study Notes</w:t>
      </w:r>
    </w:p>
    <w:p w14:paraId="4155118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Purpose of End-User Best Practices</w:t>
      </w:r>
    </w:p>
    <w:p w14:paraId="778F57D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Goal: Reduce security risks by implementing safe behavior when handling systems, hardware, and sensitive information.</w:t>
      </w:r>
    </w:p>
    <w:p w14:paraId="512AACF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Areas covered:</w:t>
      </w:r>
    </w:p>
    <w:p w14:paraId="6D3AB7AD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Logging off and locking systems.</w:t>
      </w:r>
    </w:p>
    <w:p w14:paraId="00A56548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Using screensaver locks.</w:t>
      </w:r>
    </w:p>
    <w:p w14:paraId="642B3154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Securing critical hardware (laptops, portable devices).</w:t>
      </w:r>
    </w:p>
    <w:p w14:paraId="681049DE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Protecting personally identifiable information (PII) and sensitive data (e.g., passwords).</w:t>
      </w:r>
    </w:p>
    <w:p w14:paraId="53EEB39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Logging Off vs. Locking the Computer</w:t>
      </w:r>
    </w:p>
    <w:p w14:paraId="076CC848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Always log off or lock the computer when leaving it unattended.</w:t>
      </w:r>
    </w:p>
    <w:p w14:paraId="734C218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rPr>
          <w:b/>
          <w:bCs/>
        </w:rPr>
        <w:t>Log off</w:t>
      </w:r>
      <w:r w:rsidRPr="00CC1C18">
        <w:t>: If away for a long duration (e.g., lunch, end of day).</w:t>
      </w:r>
    </w:p>
    <w:p w14:paraId="4AAE70A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rPr>
          <w:b/>
          <w:bCs/>
        </w:rPr>
        <w:t>Lock</w:t>
      </w:r>
      <w:r w:rsidRPr="00CC1C18">
        <w:t>: If away briefly (e.g., restroom break).</w:t>
      </w:r>
    </w:p>
    <w:p w14:paraId="2123F32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Both methods require re-entry of username and password before access is restored.</w:t>
      </w:r>
    </w:p>
    <w:p w14:paraId="7B342C7B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Manual and Automatic Locking</w:t>
      </w:r>
    </w:p>
    <w:p w14:paraId="1B9B5A8E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Automatic locking: Configurable via screensaver timeout (1–5 minutes typical).</w:t>
      </w:r>
    </w:p>
    <w:p w14:paraId="31EDB468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Manual lock in Windows: Press Start + L.</w:t>
      </w:r>
    </w:p>
    <w:p w14:paraId="072EC3D0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MacOS: Use </w:t>
      </w:r>
      <w:r w:rsidRPr="00CC1C18">
        <w:rPr>
          <w:b/>
          <w:bCs/>
        </w:rPr>
        <w:t>Hot Corners</w:t>
      </w:r>
      <w:r w:rsidRPr="00CC1C18">
        <w:t xml:space="preserve"> to quickly lock or log out by moving the cursor to a designated corner.</w:t>
      </w:r>
    </w:p>
    <w:p w14:paraId="281AC7B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Training users to lock systems when leaving their desks is essential.</w:t>
      </w:r>
    </w:p>
    <w:p w14:paraId="266CD0C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Logging Out for Extended Absences</w:t>
      </w:r>
    </w:p>
    <w:p w14:paraId="37927AE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Windows log out: Start button → Profile icon → Sign out.</w:t>
      </w:r>
    </w:p>
    <w:p w14:paraId="098289A7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Purpose: Allows the next authorized user to log in (important in shared or domain-based environments).</w:t>
      </w:r>
    </w:p>
    <w:p w14:paraId="6FE77DF1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Screensaver Lock Configuration</w:t>
      </w:r>
    </w:p>
    <w:p w14:paraId="1ED7822F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Purpose: Automatically lock system after inactivity, requiring password to resume.</w:t>
      </w:r>
    </w:p>
    <w:p w14:paraId="4CAA13D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Setup: Start menu → Settings → Personalization → Lock screen → Screensaver settings.</w:t>
      </w:r>
    </w:p>
    <w:p w14:paraId="33C75BD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Choose idle time (1–5 minutes) and check “On resume, display logon screen.”</w:t>
      </w:r>
    </w:p>
    <w:p w14:paraId="021A5CC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Securing Critical Hardware</w:t>
      </w:r>
    </w:p>
    <w:p w14:paraId="4866482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Laptops and mobile devices are prone to theft due to portability.</w:t>
      </w:r>
    </w:p>
    <w:p w14:paraId="16EB2F21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In-office: Use cable or laptop locks to secure to desks.</w:t>
      </w:r>
    </w:p>
    <w:p w14:paraId="577BD47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In public: Always keep devices in sight; take them with you </w:t>
      </w:r>
      <w:proofErr w:type="gramStart"/>
      <w:r w:rsidRPr="00CC1C18">
        <w:t>if leaving</w:t>
      </w:r>
      <w:proofErr w:type="gramEnd"/>
      <w:r w:rsidRPr="00CC1C18">
        <w:t xml:space="preserve"> your spot (e.g., in a café).</w:t>
      </w:r>
    </w:p>
    <w:p w14:paraId="44938E8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Avoid leaving devices unattended even briefly, as theft or tampering can occur within minutes.</w:t>
      </w:r>
    </w:p>
    <w:p w14:paraId="6BCFF06A" w14:textId="01CF9D04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 xml:space="preserve">Securing </w:t>
      </w:r>
      <w:proofErr w:type="gramStart"/>
      <w:r w:rsidRPr="00CC1C18">
        <w:rPr>
          <w:b/>
          <w:bCs/>
        </w:rPr>
        <w:t>PII</w:t>
      </w:r>
      <w:r w:rsidR="00A324C7">
        <w:rPr>
          <w:b/>
          <w:bCs/>
        </w:rPr>
        <w:t>(</w:t>
      </w:r>
      <w:proofErr w:type="gramEnd"/>
      <w:r w:rsidR="00A324C7">
        <w:rPr>
          <w:b/>
          <w:bCs/>
        </w:rPr>
        <w:t>Personally Identifiable Information)</w:t>
      </w:r>
      <w:r w:rsidRPr="00CC1C18">
        <w:rPr>
          <w:b/>
          <w:bCs/>
        </w:rPr>
        <w:t xml:space="preserve"> and Sensitive Data</w:t>
      </w:r>
    </w:p>
    <w:p w14:paraId="2346F9C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PII examples: employee salary details, home addresses, family information.</w:t>
      </w:r>
    </w:p>
    <w:p w14:paraId="74E86D00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Risks: Theft, unauthorized viewing, or copying.</w:t>
      </w:r>
    </w:p>
    <w:p w14:paraId="13AA9DE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Physical protection: Implement a </w:t>
      </w:r>
      <w:r w:rsidRPr="00CC1C18">
        <w:rPr>
          <w:b/>
          <w:bCs/>
        </w:rPr>
        <w:t>Clean Desk Policy</w:t>
      </w:r>
      <w:r w:rsidRPr="00CC1C18">
        <w:t>—store files in locked drawers or cabinets when not in use.</w:t>
      </w:r>
    </w:p>
    <w:p w14:paraId="13794991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Digital protection: Encrypt sensitive files to restrict access to authorized users only.</w:t>
      </w:r>
    </w:p>
    <w:p w14:paraId="2F08098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Importance of Dual Protection (Physical and Digital)</w:t>
      </w:r>
    </w:p>
    <w:p w14:paraId="62636A2B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Physical security prevents unauthorized access to tangible documents.</w:t>
      </w:r>
    </w:p>
    <w:p w14:paraId="1AECEECE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Encryption and access controls safeguard digital data against breaches.</w:t>
      </w:r>
    </w:p>
    <w:p w14:paraId="0E921FF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Summary of End-User Best Practices</w:t>
      </w:r>
    </w:p>
    <w:p w14:paraId="16E20DDF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Lock or log off systems when unattended (duration-based decision).</w:t>
      </w:r>
    </w:p>
    <w:p w14:paraId="793AD92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Use screensaver locks with passwords.</w:t>
      </w:r>
    </w:p>
    <w:p w14:paraId="61A8E53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Keep portable devices </w:t>
      </w:r>
      <w:proofErr w:type="gramStart"/>
      <w:r w:rsidRPr="00CC1C18">
        <w:t>secured physically or in your possession at all times</w:t>
      </w:r>
      <w:proofErr w:type="gramEnd"/>
      <w:r w:rsidRPr="00CC1C18">
        <w:t>.</w:t>
      </w:r>
    </w:p>
    <w:p w14:paraId="276F209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Protect PII and sensitive data both physically (locked storage) and digitally (encryption and access control).</w:t>
      </w:r>
    </w:p>
    <w:p w14:paraId="6D42FD80" w14:textId="77777777" w:rsidR="00CC1C18" w:rsidRPr="00CC1C18" w:rsidRDefault="00000000" w:rsidP="00CC1C18">
      <w:r>
        <w:pict w14:anchorId="15FA9914">
          <v:rect id="_x0000_i1026" style="width:0;height:1.5pt" o:hralign="center" o:hrstd="t" o:hr="t" fillcolor="#a0a0a0" stroked="f"/>
        </w:pict>
      </w:r>
    </w:p>
    <w:p w14:paraId="3B1D9D8F" w14:textId="77777777" w:rsidR="0090598D" w:rsidRPr="0090598D" w:rsidRDefault="0090598D" w:rsidP="0090598D">
      <w:r w:rsidRPr="0090598D">
        <w:t>Here’s your results breakdown with explanations for each answer you selected.</w:t>
      </w:r>
    </w:p>
    <w:p w14:paraId="7A324B2B" w14:textId="77777777" w:rsidR="0090598D" w:rsidRPr="0090598D" w:rsidRDefault="0090598D" w:rsidP="0090598D">
      <w:r w:rsidRPr="0090598D">
        <w:pict w14:anchorId="486BFBAA">
          <v:rect id="_x0000_i1045" style="width:0;height:1.5pt" o:hralign="center" o:hrstd="t" o:hr="t" fillcolor="#a0a0a0" stroked="f"/>
        </w:pict>
      </w:r>
    </w:p>
    <w:p w14:paraId="767A9C37" w14:textId="77777777" w:rsidR="0090598D" w:rsidRPr="0090598D" w:rsidRDefault="0090598D" w:rsidP="0090598D">
      <w:r w:rsidRPr="0090598D">
        <w:rPr>
          <w:b/>
          <w:bCs/>
        </w:rPr>
        <w:t>1. Your Answer: C – Correct</w:t>
      </w:r>
    </w:p>
    <w:p w14:paraId="58C7E3E3" w14:textId="77777777" w:rsidR="0090598D" w:rsidRPr="0090598D" w:rsidRDefault="0090598D" w:rsidP="0090598D">
      <w:pPr>
        <w:numPr>
          <w:ilvl w:val="0"/>
          <w:numId w:val="2"/>
        </w:numPr>
      </w:pPr>
      <w:r w:rsidRPr="0090598D">
        <w:rPr>
          <w:b/>
          <w:bCs/>
        </w:rPr>
        <w:t>Explanation:</w:t>
      </w:r>
      <w:r w:rsidRPr="0090598D">
        <w:t xml:space="preserve"> Locking the workstation is ideal for short breaks because it keeps your session active but prevents unauthorized access.</w:t>
      </w:r>
    </w:p>
    <w:p w14:paraId="077E69B0" w14:textId="77777777" w:rsidR="0090598D" w:rsidRPr="0090598D" w:rsidRDefault="0090598D" w:rsidP="0090598D">
      <w:r w:rsidRPr="0090598D">
        <w:rPr>
          <w:b/>
          <w:bCs/>
        </w:rPr>
        <w:t>2. Your Answer: B – Correct</w:t>
      </w:r>
    </w:p>
    <w:p w14:paraId="17A93FD5" w14:textId="77777777" w:rsidR="0090598D" w:rsidRPr="0090598D" w:rsidRDefault="0090598D" w:rsidP="0090598D">
      <w:pPr>
        <w:numPr>
          <w:ilvl w:val="0"/>
          <w:numId w:val="3"/>
        </w:numPr>
      </w:pPr>
      <w:r w:rsidRPr="0090598D">
        <w:rPr>
          <w:b/>
          <w:bCs/>
        </w:rPr>
        <w:t>Explanation:</w:t>
      </w:r>
      <w:r w:rsidRPr="0090598D">
        <w:t xml:space="preserve"> A short screensaver timeout ensures the workstation locks automatically when idle, adding a safety net if the user forgets to lock it manually.</w:t>
      </w:r>
    </w:p>
    <w:p w14:paraId="53029F60" w14:textId="77777777" w:rsidR="0090598D" w:rsidRPr="0090598D" w:rsidRDefault="0090598D" w:rsidP="0090598D">
      <w:r w:rsidRPr="0090598D">
        <w:rPr>
          <w:b/>
          <w:bCs/>
        </w:rPr>
        <w:t>3. Your Answer: C – Correct</w:t>
      </w:r>
    </w:p>
    <w:p w14:paraId="26A90D47" w14:textId="77777777" w:rsidR="0090598D" w:rsidRPr="0090598D" w:rsidRDefault="0090598D" w:rsidP="0090598D">
      <w:pPr>
        <w:numPr>
          <w:ilvl w:val="0"/>
          <w:numId w:val="4"/>
        </w:numPr>
      </w:pPr>
      <w:r w:rsidRPr="0090598D">
        <w:rPr>
          <w:b/>
          <w:bCs/>
        </w:rPr>
        <w:t>Explanation:</w:t>
      </w:r>
      <w:r w:rsidRPr="0090598D">
        <w:t xml:space="preserve"> The Windows shortcut </w:t>
      </w:r>
      <w:r w:rsidRPr="0090598D">
        <w:rPr>
          <w:b/>
          <w:bCs/>
        </w:rPr>
        <w:t>Start + L</w:t>
      </w:r>
      <w:r w:rsidRPr="0090598D">
        <w:t xml:space="preserve"> immediately locks the workstation without closing programs.</w:t>
      </w:r>
    </w:p>
    <w:p w14:paraId="3E6F29BF" w14:textId="77777777" w:rsidR="0090598D" w:rsidRPr="0090598D" w:rsidRDefault="0090598D" w:rsidP="0090598D">
      <w:r w:rsidRPr="0090598D">
        <w:rPr>
          <w:b/>
          <w:bCs/>
        </w:rPr>
        <w:t>4. Your Answer: A – Correct</w:t>
      </w:r>
    </w:p>
    <w:p w14:paraId="49A14CC4" w14:textId="77777777" w:rsidR="0090598D" w:rsidRPr="0090598D" w:rsidRDefault="0090598D" w:rsidP="0090598D">
      <w:pPr>
        <w:numPr>
          <w:ilvl w:val="0"/>
          <w:numId w:val="5"/>
        </w:numPr>
      </w:pPr>
      <w:r w:rsidRPr="0090598D">
        <w:rPr>
          <w:b/>
          <w:bCs/>
        </w:rPr>
        <w:t>Explanation:</w:t>
      </w:r>
      <w:r w:rsidRPr="0090598D">
        <w:t xml:space="preserve"> Cable locks physically secure laptops to desks or fixed points, reducing theft risk in offices or public areas.</w:t>
      </w:r>
    </w:p>
    <w:p w14:paraId="4C0AE6E0" w14:textId="77777777" w:rsidR="0090598D" w:rsidRPr="0090598D" w:rsidRDefault="0090598D" w:rsidP="0090598D">
      <w:r w:rsidRPr="0090598D">
        <w:rPr>
          <w:b/>
          <w:bCs/>
        </w:rPr>
        <w:t>5. Your Answer: B – Correct</w:t>
      </w:r>
    </w:p>
    <w:p w14:paraId="5947F9E3" w14:textId="77777777" w:rsidR="0090598D" w:rsidRPr="0090598D" w:rsidRDefault="0090598D" w:rsidP="0090598D">
      <w:pPr>
        <w:numPr>
          <w:ilvl w:val="0"/>
          <w:numId w:val="6"/>
        </w:numPr>
      </w:pPr>
      <w:r w:rsidRPr="0090598D">
        <w:rPr>
          <w:b/>
          <w:bCs/>
        </w:rPr>
        <w:t>Explanation:</w:t>
      </w:r>
      <w:r w:rsidRPr="0090598D">
        <w:t xml:space="preserve"> Employee salary details qualify as PII because they can be directly tied to an identifiable individual.</w:t>
      </w:r>
    </w:p>
    <w:p w14:paraId="394A637D" w14:textId="77777777" w:rsidR="0090598D" w:rsidRPr="0090598D" w:rsidRDefault="0090598D" w:rsidP="0090598D">
      <w:r w:rsidRPr="0090598D">
        <w:rPr>
          <w:b/>
          <w:bCs/>
        </w:rPr>
        <w:t>6. Your Answer: B – Correct</w:t>
      </w:r>
    </w:p>
    <w:p w14:paraId="75D78D12" w14:textId="77777777" w:rsidR="0090598D" w:rsidRPr="0090598D" w:rsidRDefault="0090598D" w:rsidP="0090598D">
      <w:pPr>
        <w:numPr>
          <w:ilvl w:val="0"/>
          <w:numId w:val="7"/>
        </w:numPr>
      </w:pPr>
      <w:r w:rsidRPr="0090598D">
        <w:rPr>
          <w:b/>
          <w:bCs/>
        </w:rPr>
        <w:t>Explanation:</w:t>
      </w:r>
      <w:r w:rsidRPr="0090598D">
        <w:t xml:space="preserve"> A Clean Desk Policy ensures sensitive information is physically </w:t>
      </w:r>
      <w:proofErr w:type="gramStart"/>
      <w:r w:rsidRPr="0090598D">
        <w:t>secured</w:t>
      </w:r>
      <w:proofErr w:type="gramEnd"/>
      <w:r w:rsidRPr="0090598D">
        <w:t>, lowering the risk of unauthorized access.</w:t>
      </w:r>
    </w:p>
    <w:p w14:paraId="694BE37F" w14:textId="77777777" w:rsidR="0090598D" w:rsidRPr="0090598D" w:rsidRDefault="0090598D" w:rsidP="0090598D">
      <w:r w:rsidRPr="0090598D">
        <w:rPr>
          <w:b/>
          <w:bCs/>
        </w:rPr>
        <w:t>7. Your Answer: B – Correct</w:t>
      </w:r>
    </w:p>
    <w:p w14:paraId="1F637800" w14:textId="77777777" w:rsidR="0090598D" w:rsidRPr="0090598D" w:rsidRDefault="0090598D" w:rsidP="0090598D">
      <w:pPr>
        <w:numPr>
          <w:ilvl w:val="0"/>
          <w:numId w:val="8"/>
        </w:numPr>
      </w:pPr>
      <w:r w:rsidRPr="0090598D">
        <w:rPr>
          <w:b/>
          <w:bCs/>
        </w:rPr>
        <w:t>Explanation:</w:t>
      </w:r>
      <w:r w:rsidRPr="0090598D">
        <w:t xml:space="preserve"> Encrypting files ensures that only authorized users with the correct decryption key can access sensitive data.</w:t>
      </w:r>
    </w:p>
    <w:p w14:paraId="45FF4AF4" w14:textId="77777777" w:rsidR="0090598D" w:rsidRPr="0090598D" w:rsidRDefault="0090598D" w:rsidP="0090598D">
      <w:r w:rsidRPr="0090598D">
        <w:rPr>
          <w:b/>
          <w:bCs/>
        </w:rPr>
        <w:t>8. Your Answer: B – Correct</w:t>
      </w:r>
    </w:p>
    <w:p w14:paraId="6DEB39E5" w14:textId="77777777" w:rsidR="0090598D" w:rsidRPr="0090598D" w:rsidRDefault="0090598D" w:rsidP="0090598D">
      <w:pPr>
        <w:numPr>
          <w:ilvl w:val="0"/>
          <w:numId w:val="9"/>
        </w:numPr>
      </w:pPr>
      <w:r w:rsidRPr="0090598D">
        <w:rPr>
          <w:b/>
          <w:bCs/>
        </w:rPr>
        <w:t>Explanation:</w:t>
      </w:r>
      <w:r w:rsidRPr="0090598D">
        <w:t xml:space="preserve"> Physical protection for sensitive documents involves storing them in locked cabinets or drawers to prevent unauthorized access.</w:t>
      </w:r>
    </w:p>
    <w:p w14:paraId="7418FC6D" w14:textId="77777777" w:rsidR="0090598D" w:rsidRPr="0090598D" w:rsidRDefault="0090598D" w:rsidP="0090598D">
      <w:r w:rsidRPr="0090598D">
        <w:rPr>
          <w:b/>
          <w:bCs/>
        </w:rPr>
        <w:t>9. Your Answer: C – Correct</w:t>
      </w:r>
    </w:p>
    <w:p w14:paraId="7D98D3B6" w14:textId="77777777" w:rsidR="0090598D" w:rsidRPr="0090598D" w:rsidRDefault="0090598D" w:rsidP="0090598D">
      <w:pPr>
        <w:numPr>
          <w:ilvl w:val="0"/>
          <w:numId w:val="10"/>
        </w:numPr>
      </w:pPr>
      <w:r w:rsidRPr="0090598D">
        <w:rPr>
          <w:b/>
          <w:bCs/>
        </w:rPr>
        <w:t>Explanation:</w:t>
      </w:r>
      <w:r w:rsidRPr="0090598D">
        <w:t xml:space="preserve"> Physical and digital security measures work together to address different vulnerabilities, providing layered protection.</w:t>
      </w:r>
    </w:p>
    <w:p w14:paraId="6AFEDF88" w14:textId="77777777" w:rsidR="0090598D" w:rsidRPr="0090598D" w:rsidRDefault="0090598D" w:rsidP="0090598D">
      <w:r w:rsidRPr="0090598D">
        <w:rPr>
          <w:b/>
          <w:bCs/>
        </w:rPr>
        <w:t>10. Your Answer: A – Correct</w:t>
      </w:r>
    </w:p>
    <w:p w14:paraId="4ED24C55" w14:textId="77777777" w:rsidR="0090598D" w:rsidRPr="0090598D" w:rsidRDefault="0090598D" w:rsidP="0090598D">
      <w:pPr>
        <w:numPr>
          <w:ilvl w:val="0"/>
          <w:numId w:val="11"/>
        </w:numPr>
      </w:pPr>
      <w:r w:rsidRPr="0090598D">
        <w:rPr>
          <w:b/>
          <w:bCs/>
        </w:rPr>
        <w:t>Explanation:</w:t>
      </w:r>
      <w:r w:rsidRPr="0090598D">
        <w:t xml:space="preserve"> Logging out frees the shared workstation for the next user while closing the previous session to maintain security.</w:t>
      </w:r>
    </w:p>
    <w:p w14:paraId="74C73051" w14:textId="77777777" w:rsidR="0090598D" w:rsidRPr="0090598D" w:rsidRDefault="0090598D" w:rsidP="0090598D">
      <w:r w:rsidRPr="0090598D">
        <w:pict w14:anchorId="71A27ABA">
          <v:rect id="_x0000_i1046" style="width:0;height:1.5pt" o:hralign="center" o:hrstd="t" o:hr="t" fillcolor="#a0a0a0" stroked="f"/>
        </w:pict>
      </w:r>
    </w:p>
    <w:p w14:paraId="189592A8" w14:textId="77777777" w:rsidR="0090598D" w:rsidRPr="0090598D" w:rsidRDefault="0090598D" w:rsidP="0090598D">
      <w:r w:rsidRPr="0090598D">
        <w:rPr>
          <w:rFonts w:ascii="Segoe UI Emoji" w:hAnsi="Segoe UI Emoji" w:cs="Segoe UI Emoji"/>
        </w:rPr>
        <w:t>✅</w:t>
      </w:r>
      <w:r w:rsidRPr="0090598D">
        <w:t xml:space="preserve"> </w:t>
      </w:r>
      <w:r w:rsidRPr="0090598D">
        <w:rPr>
          <w:b/>
          <w:bCs/>
        </w:rPr>
        <w:t>Score: 10/10 – Perfect</w:t>
      </w:r>
      <w:r w:rsidRPr="0090598D">
        <w:br/>
        <w:t xml:space="preserve">You’ve fully mastered the </w:t>
      </w:r>
      <w:r w:rsidRPr="0090598D">
        <w:rPr>
          <w:i/>
          <w:iCs/>
        </w:rPr>
        <w:t>End-User Best Practices</w:t>
      </w:r>
      <w:r w:rsidRPr="0090598D">
        <w:t xml:space="preserve"> content.</w:t>
      </w:r>
    </w:p>
    <w:p w14:paraId="3D27FAFE" w14:textId="77777777" w:rsidR="0090598D" w:rsidRPr="0090598D" w:rsidRDefault="0090598D" w:rsidP="0090598D">
      <w:r w:rsidRPr="0090598D">
        <w:pict w14:anchorId="014B26D6">
          <v:rect id="_x0000_i1047" style="width:0;height:1.5pt" o:hralign="center" o:hrstd="t" o:hr="t" fillcolor="#a0a0a0" stroked="f"/>
        </w:pict>
      </w:r>
    </w:p>
    <w:p w14:paraId="41D4B272" w14:textId="77777777" w:rsidR="0090598D" w:rsidRPr="0090598D" w:rsidRDefault="0090598D" w:rsidP="0090598D">
      <w:r w:rsidRPr="0090598D">
        <w:t xml:space="preserve">If you’d like, I can now create a </w:t>
      </w:r>
      <w:r w:rsidRPr="0090598D">
        <w:rPr>
          <w:b/>
          <w:bCs/>
        </w:rPr>
        <w:t>CompTIA A+ 1102–style scenario quiz</w:t>
      </w:r>
      <w:r w:rsidRPr="0090598D">
        <w:t xml:space="preserve"> using the same topic, where each question describes a real-world workplace situation and you must choose the best action based on the best practices. This would be a step up in difficulty and more like what you’ll see on the actual exam. Would you like me to prepare that?</w:t>
      </w:r>
    </w:p>
    <w:p w14:paraId="2A6D5E73" w14:textId="77777777" w:rsidR="003E2331" w:rsidRDefault="003E2331"/>
    <w:sectPr w:rsidR="003E2331" w:rsidSect="00CC1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F60"/>
    <w:multiLevelType w:val="multilevel"/>
    <w:tmpl w:val="1CE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235C"/>
    <w:multiLevelType w:val="multilevel"/>
    <w:tmpl w:val="7BF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56C5"/>
    <w:multiLevelType w:val="multilevel"/>
    <w:tmpl w:val="FE5C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F5EF3"/>
    <w:multiLevelType w:val="multilevel"/>
    <w:tmpl w:val="DA7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6FDC"/>
    <w:multiLevelType w:val="multilevel"/>
    <w:tmpl w:val="20A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40A14"/>
    <w:multiLevelType w:val="multilevel"/>
    <w:tmpl w:val="B42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6539F"/>
    <w:multiLevelType w:val="multilevel"/>
    <w:tmpl w:val="64F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0089A"/>
    <w:multiLevelType w:val="multilevel"/>
    <w:tmpl w:val="414E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47A7D"/>
    <w:multiLevelType w:val="multilevel"/>
    <w:tmpl w:val="A3C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7488C"/>
    <w:multiLevelType w:val="multilevel"/>
    <w:tmpl w:val="B55A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94562"/>
    <w:multiLevelType w:val="multilevel"/>
    <w:tmpl w:val="EE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3638">
    <w:abstractNumId w:val="2"/>
  </w:num>
  <w:num w:numId="2" w16cid:durableId="1268079684">
    <w:abstractNumId w:val="4"/>
  </w:num>
  <w:num w:numId="3" w16cid:durableId="1523783089">
    <w:abstractNumId w:val="8"/>
  </w:num>
  <w:num w:numId="4" w16cid:durableId="650258847">
    <w:abstractNumId w:val="10"/>
  </w:num>
  <w:num w:numId="5" w16cid:durableId="667251207">
    <w:abstractNumId w:val="0"/>
  </w:num>
  <w:num w:numId="6" w16cid:durableId="1618676682">
    <w:abstractNumId w:val="6"/>
  </w:num>
  <w:num w:numId="7" w16cid:durableId="1193760338">
    <w:abstractNumId w:val="1"/>
  </w:num>
  <w:num w:numId="8" w16cid:durableId="1724523426">
    <w:abstractNumId w:val="7"/>
  </w:num>
  <w:num w:numId="9" w16cid:durableId="217323470">
    <w:abstractNumId w:val="5"/>
  </w:num>
  <w:num w:numId="10" w16cid:durableId="919142747">
    <w:abstractNumId w:val="9"/>
  </w:num>
  <w:num w:numId="11" w16cid:durableId="179648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31"/>
    <w:rsid w:val="003E2331"/>
    <w:rsid w:val="0087484B"/>
    <w:rsid w:val="0090598D"/>
    <w:rsid w:val="009A5FB4"/>
    <w:rsid w:val="00A324C7"/>
    <w:rsid w:val="00B14485"/>
    <w:rsid w:val="00C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600"/>
  <w15:chartTrackingRefBased/>
  <w15:docId w15:val="{A9DAB8C7-08F5-4904-B10E-B4F0A2B9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2025-08-11T15:37:00Z</dcterms:created>
  <dcterms:modified xsi:type="dcterms:W3CDTF">2025-08-12T01:52:00Z</dcterms:modified>
</cp:coreProperties>
</file>