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3406" w14:textId="77777777" w:rsidR="00F56B63" w:rsidRPr="00F56B63" w:rsidRDefault="00F56B63" w:rsidP="00F56B63">
      <w:r w:rsidRPr="00F56B63">
        <w:t xml:space="preserve">Here’s your </w:t>
      </w:r>
      <w:r w:rsidRPr="00F56B63">
        <w:rPr>
          <w:b/>
          <w:bCs/>
        </w:rPr>
        <w:t>comprehensive sentence-by-sentence breakdown</w:t>
      </w:r>
      <w:r w:rsidRPr="00F56B63">
        <w:t xml:space="preserve"> of the Data Destruction Notes, formatted for professional Word use with numbering, minimal spacing, and complete detail retention.</w:t>
      </w:r>
    </w:p>
    <w:p w14:paraId="5498A2D2" w14:textId="77777777" w:rsidR="00F56B63" w:rsidRPr="00F56B63" w:rsidRDefault="008211E3" w:rsidP="00F56B63">
      <w:r>
        <w:rPr>
          <w:noProof/>
        </w:rPr>
        <w:pict w14:anchorId="4562D82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AB278E" w14:textId="77777777" w:rsidR="00F56B63" w:rsidRPr="00F56B63" w:rsidRDefault="00F56B63" w:rsidP="00F56B63">
      <w:r w:rsidRPr="00F56B63">
        <w:rPr>
          <w:b/>
          <w:bCs/>
        </w:rPr>
        <w:t>Data Destruction – Detailed Study Notes</w:t>
      </w:r>
    </w:p>
    <w:p w14:paraId="0719678E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Purpose of Data Destruction</w:t>
      </w:r>
    </w:p>
    <w:p w14:paraId="74A65487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Once a system reaches the end of its operational life, decisions must be </w:t>
      </w:r>
      <w:proofErr w:type="gramStart"/>
      <w:r w:rsidRPr="00F56B63">
        <w:t>made:</w:t>
      </w:r>
      <w:proofErr w:type="gramEnd"/>
      <w:r w:rsidRPr="00F56B63">
        <w:t xml:space="preserve"> reuse, resell, or discard.</w:t>
      </w:r>
    </w:p>
    <w:p w14:paraId="2C05A3C0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Decision depends on </w:t>
      </w:r>
      <w:r w:rsidRPr="00F56B63">
        <w:rPr>
          <w:b/>
          <w:bCs/>
        </w:rPr>
        <w:t>risk tolerance</w:t>
      </w:r>
      <w:r w:rsidRPr="00F56B63">
        <w:t xml:space="preserve"> and the organization's </w:t>
      </w:r>
      <w:r w:rsidRPr="00F56B63">
        <w:rPr>
          <w:b/>
          <w:bCs/>
        </w:rPr>
        <w:t>security posture</w:t>
      </w:r>
      <w:r w:rsidRPr="00F56B63">
        <w:t>.</w:t>
      </w:r>
    </w:p>
    <w:p w14:paraId="6F67B50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Disposal methods are defined in the </w:t>
      </w:r>
      <w:r w:rsidRPr="00F56B63">
        <w:rPr>
          <w:b/>
          <w:bCs/>
        </w:rPr>
        <w:t>organization’s disposal policy</w:t>
      </w:r>
      <w:r w:rsidRPr="00F56B63">
        <w:t>.</w:t>
      </w:r>
    </w:p>
    <w:p w14:paraId="78986A76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Definition of Asset Disposal</w:t>
      </w:r>
    </w:p>
    <w:p w14:paraId="0A39359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Occurs when a system is no longer needed; it may still be functional and not necessarily old or damaged.</w:t>
      </w:r>
    </w:p>
    <w:p w14:paraId="4FC8C987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Examples:</w:t>
      </w:r>
    </w:p>
    <w:p w14:paraId="64E80F51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Replacing a working device with a newer one (e.g., upgrading an iPhone after 3 weeks).</w:t>
      </w:r>
    </w:p>
    <w:p w14:paraId="35A0770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Possible actions: reuse, resale, or complete disposal.</w:t>
      </w:r>
    </w:p>
    <w:p w14:paraId="680266BC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Security in Asset Disposal</w:t>
      </w:r>
    </w:p>
    <w:p w14:paraId="3F2C206D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High-security environments often require </w:t>
      </w:r>
      <w:r w:rsidRPr="00F56B63">
        <w:rPr>
          <w:b/>
          <w:bCs/>
        </w:rPr>
        <w:t>data storage devices to be destroyed</w:t>
      </w:r>
      <w:r w:rsidRPr="00F56B63">
        <w:t xml:space="preserve"> before disposal or reuse.</w:t>
      </w:r>
    </w:p>
    <w:p w14:paraId="1AE4BF2E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5487096C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Backup tapes: shredded or burned.</w:t>
      </w:r>
    </w:p>
    <w:p w14:paraId="5B815989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 xml:space="preserve">Hard drives: destroyed via </w:t>
      </w:r>
      <w:r w:rsidRPr="00F56B63">
        <w:rPr>
          <w:b/>
          <w:bCs/>
        </w:rPr>
        <w:t>degaussing</w:t>
      </w:r>
      <w:r w:rsidRPr="00F56B63">
        <w:t xml:space="preserve"> (using strong magnetic fields to erase data).</w:t>
      </w:r>
    </w:p>
    <w:p w14:paraId="0C54CCCA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Physical Destruction Techniques</w:t>
      </w:r>
    </w:p>
    <w:p w14:paraId="2C412A11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Prevents data recovery even after electronic erasure.</w:t>
      </w:r>
    </w:p>
    <w:p w14:paraId="5AF788FE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 include:</w:t>
      </w:r>
    </w:p>
    <w:p w14:paraId="654F68AA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Hitting with axes or hammers.</w:t>
      </w:r>
    </w:p>
    <w:p w14:paraId="326F2D48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Industrial shredding into small fragments.</w:t>
      </w:r>
    </w:p>
    <w:p w14:paraId="6E28EFBB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Electronic Data Removal – Purging/Sanitizing</w:t>
      </w:r>
    </w:p>
    <w:p w14:paraId="3381CB33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rPr>
          <w:b/>
          <w:bCs/>
        </w:rPr>
        <w:t>Purging</w:t>
      </w:r>
      <w:r w:rsidRPr="00F56B63">
        <w:t>: Removes data so it cannot be reconstructed using forensic methods.</w:t>
      </w:r>
    </w:p>
    <w:p w14:paraId="155D3D8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350DD090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Bit-by-bit overwriting software, often multiple passes (e.g., 7–35 times for high security).</w:t>
      </w:r>
    </w:p>
    <w:p w14:paraId="6E06F575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Encrypting the drive, then destroying the encryption key.</w:t>
      </w:r>
    </w:p>
    <w:p w14:paraId="1C037ED8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Electronic Data Removal – Clearing</w:t>
      </w:r>
    </w:p>
    <w:p w14:paraId="4D25E954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rPr>
          <w:b/>
          <w:bCs/>
        </w:rPr>
        <w:t>Clearing</w:t>
      </w:r>
      <w:r w:rsidRPr="00F56B63">
        <w:t>: Removes data with reasonable assurance it cannot be reconstructed by normal means.</w:t>
      </w:r>
    </w:p>
    <w:p w14:paraId="4275129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2056BA85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Deleting files/folders and overwriting with zeros.</w:t>
      </w:r>
    </w:p>
    <w:p w14:paraId="3A3E325F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Secure erase functions in some operating systems.</w:t>
      </w:r>
    </w:p>
    <w:p w14:paraId="7F1F26DF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Low-level formatting.</w:t>
      </w:r>
    </w:p>
    <w:p w14:paraId="69233A56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Limitation: Data may still be recoverable via advanced forensic tools.</w:t>
      </w:r>
    </w:p>
    <w:p w14:paraId="0781E2DE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Security Recommendations</w:t>
      </w:r>
    </w:p>
    <w:p w14:paraId="1CE90829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High-security environments should avoid clearing alone; use </w:t>
      </w:r>
      <w:r w:rsidRPr="00F56B63">
        <w:rPr>
          <w:b/>
          <w:bCs/>
        </w:rPr>
        <w:t>purging</w:t>
      </w:r>
      <w:r w:rsidRPr="00F56B63">
        <w:t xml:space="preserve"> or </w:t>
      </w:r>
      <w:r w:rsidRPr="00F56B63">
        <w:rPr>
          <w:b/>
          <w:bCs/>
        </w:rPr>
        <w:t>physical destruction</w:t>
      </w:r>
      <w:r w:rsidRPr="00F56B63">
        <w:t>.</w:t>
      </w:r>
    </w:p>
    <w:p w14:paraId="32EAD880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Concept of Data Remnants</w:t>
      </w:r>
    </w:p>
    <w:p w14:paraId="7680648A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Data remnants: leftover data fragments that remain after normal deletion.</w:t>
      </w:r>
    </w:p>
    <w:p w14:paraId="369DEB4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Risk: Unauthorized access to sensitive data (e.g., bank account details, SSNs) if remnants are left behind.</w:t>
      </w:r>
    </w:p>
    <w:p w14:paraId="635716D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Example: Selling a used laptop without proper purging could expose personal data.</w:t>
      </w:r>
    </w:p>
    <w:p w14:paraId="1F1359F2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Mitigating Data Remnants</w:t>
      </w:r>
    </w:p>
    <w:p w14:paraId="446E62B8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Options:</w:t>
      </w:r>
    </w:p>
    <w:p w14:paraId="59CE0376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Remove hard drive before sale (limits usability of the device).</w:t>
      </w:r>
    </w:p>
    <w:p w14:paraId="4F679ECE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Purge the drive by overwriting all sectors, then reinstall the OS.</w:t>
      </w:r>
    </w:p>
    <w:p w14:paraId="554435FA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Reuse Within the Organization</w:t>
      </w:r>
    </w:p>
    <w:p w14:paraId="34D79C4D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Example: Reassigning a server from Accounting to Marketing requires thorough removal of all previous data remnants.</w:t>
      </w:r>
    </w:p>
    <w:p w14:paraId="4E93FFB4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For less sensitive roles (e.g., test lab systems), basic clearing may be acceptable.</w:t>
      </w:r>
    </w:p>
    <w:p w14:paraId="1EC56C0B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Decision Factors in Disposal</w:t>
      </w:r>
    </w:p>
    <w:p w14:paraId="16CE98B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No universal right/wrong method—must weigh </w:t>
      </w:r>
      <w:r w:rsidRPr="00F56B63">
        <w:rPr>
          <w:b/>
          <w:bCs/>
        </w:rPr>
        <w:t>cost</w:t>
      </w:r>
      <w:r w:rsidRPr="00F56B63">
        <w:t xml:space="preserve">, </w:t>
      </w:r>
      <w:r w:rsidRPr="00F56B63">
        <w:rPr>
          <w:b/>
          <w:bCs/>
        </w:rPr>
        <w:t>business needs</w:t>
      </w:r>
      <w:r w:rsidRPr="00F56B63">
        <w:t xml:space="preserve">, and </w:t>
      </w:r>
      <w:r w:rsidRPr="00F56B63">
        <w:rPr>
          <w:b/>
          <w:bCs/>
        </w:rPr>
        <w:t>security risks</w:t>
      </w:r>
      <w:r w:rsidRPr="00F56B63">
        <w:t>.</w:t>
      </w:r>
    </w:p>
    <w:p w14:paraId="0EC4AF12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Five Steps for Disposal Policies</w:t>
      </w:r>
    </w:p>
    <w:p w14:paraId="2A7D072E" w14:textId="77777777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Define which equipment will be disposed of.</w:t>
      </w:r>
    </w:p>
    <w:p w14:paraId="198927AF" w14:textId="1E65334F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Specify secure storage location before disposal (e.g., locked server room or</w:t>
      </w:r>
      <w:r>
        <w:t xml:space="preserve"> </w:t>
      </w:r>
      <w:r w:rsidRPr="00F56B63">
        <w:t>closet).</w:t>
      </w:r>
    </w:p>
    <w:p w14:paraId="3DC4325A" w14:textId="77777777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 xml:space="preserve">Security personnel review and </w:t>
      </w:r>
      <w:proofErr w:type="gramStart"/>
      <w:r w:rsidRPr="00F56B63">
        <w:t>decide:</w:t>
      </w:r>
      <w:proofErr w:type="gramEnd"/>
      <w:r w:rsidRPr="00F56B63">
        <w:t xml:space="preserve"> dispose, reuse, or resell.</w:t>
      </w:r>
    </w:p>
    <w:p w14:paraId="2ACC6F01" w14:textId="77777777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Sanitize the device (clearing, purging, or physical destruction).</w:t>
      </w:r>
    </w:p>
    <w:p w14:paraId="7FCB37B3" w14:textId="77777777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Dispose, recycle, or resell after data removal is confirmed.</w:t>
      </w:r>
    </w:p>
    <w:p w14:paraId="3224D307" w14:textId="77777777" w:rsidR="00F56B63" w:rsidRPr="00F56B63" w:rsidRDefault="008211E3" w:rsidP="00F56B63">
      <w:r>
        <w:rPr>
          <w:noProof/>
        </w:rPr>
        <w:pict w14:anchorId="7C0B68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072A7B" w14:textId="77777777" w:rsidR="002C471D" w:rsidRDefault="002C471D"/>
    <w:sectPr w:rsidR="002C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5AAC"/>
    <w:multiLevelType w:val="multilevel"/>
    <w:tmpl w:val="6B04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289581">
    <w:abstractNumId w:val="0"/>
  </w:num>
  <w:num w:numId="2" w16cid:durableId="87897292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1D"/>
    <w:rsid w:val="002C471D"/>
    <w:rsid w:val="00344485"/>
    <w:rsid w:val="004655C3"/>
    <w:rsid w:val="00630650"/>
    <w:rsid w:val="006D1F2B"/>
    <w:rsid w:val="007C3300"/>
    <w:rsid w:val="008211E3"/>
    <w:rsid w:val="00A069E0"/>
    <w:rsid w:val="00F16C4E"/>
    <w:rsid w:val="00F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9E1C"/>
  <w15:chartTrackingRefBased/>
  <w15:docId w15:val="{75BE0C72-F16C-4B1E-8FAC-3BCB21B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2025-08-11T15:39:00Z</dcterms:created>
  <dcterms:modified xsi:type="dcterms:W3CDTF">2025-08-23T01:33:00Z</dcterms:modified>
</cp:coreProperties>
</file>