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37DE9" w14:textId="77777777" w:rsidR="00B0103A" w:rsidRPr="00B0103A" w:rsidRDefault="00B0103A" w:rsidP="00B0103A">
      <w:r w:rsidRPr="00B0103A">
        <w:t>Here’s your sentence-by-sentence professional study note breakdown — all details preserved, explained, and formatted for Word without excessive spacing.</w:t>
      </w:r>
    </w:p>
    <w:p w14:paraId="75C23712" w14:textId="77777777" w:rsidR="00B0103A" w:rsidRPr="00B0103A" w:rsidRDefault="00B0103A" w:rsidP="00B0103A">
      <w:r w:rsidRPr="00B0103A">
        <w:pict w14:anchorId="53548009">
          <v:rect id="_x0000_i1037" style="width:0;height:1.5pt" o:hralign="center" o:hrstd="t" o:hr="t" fillcolor="#a0a0a0" stroked="f"/>
        </w:pict>
      </w:r>
    </w:p>
    <w:p w14:paraId="36C7AF2A" w14:textId="77777777" w:rsidR="00B0103A" w:rsidRPr="00B0103A" w:rsidRDefault="00B0103A" w:rsidP="00B0103A">
      <w:r w:rsidRPr="00B0103A">
        <w:rPr>
          <w:b/>
          <w:bCs/>
        </w:rPr>
        <w:t>Extensions and Plug-ins – Detailed Study Notes</w:t>
      </w:r>
    </w:p>
    <w:p w14:paraId="2597C164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Lesson Focus</w:t>
      </w:r>
    </w:p>
    <w:p w14:paraId="49E2D8B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Covers the use of extensions and plugins in web browsers.</w:t>
      </w:r>
    </w:p>
    <w:p w14:paraId="1EA0D7F3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Emphasizes understanding terminology, functionality, and safe usage practices.</w:t>
      </w:r>
    </w:p>
    <w:p w14:paraId="1B89353C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Terminology Variations Across Browsers</w:t>
      </w:r>
    </w:p>
    <w:p w14:paraId="79CBFBDC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Microsoft Edge:</w:t>
      </w:r>
      <w:r w:rsidRPr="00B0103A">
        <w:t xml:space="preserve"> Uses “extensions” and “add-ins” interchangeably, no mention of “plugins.”</w:t>
      </w:r>
    </w:p>
    <w:p w14:paraId="218A288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Google Chrome:</w:t>
      </w:r>
      <w:r w:rsidRPr="00B0103A">
        <w:t xml:space="preserve"> Uses “extensions” and “themes,” minimal reference to “plugins.”</w:t>
      </w:r>
    </w:p>
    <w:p w14:paraId="4C4265F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Mozilla Firefox:</w:t>
      </w:r>
      <w:r w:rsidRPr="00B0103A">
        <w:t xml:space="preserve"> Uses both “extensions” and “plugins” as distinct terms.</w:t>
      </w:r>
    </w:p>
    <w:p w14:paraId="2A4F80AA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Key Terms Defined (Using Firefox as Example)</w:t>
      </w:r>
    </w:p>
    <w:p w14:paraId="4707C6DC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Extensions:</w:t>
      </w:r>
      <w:r w:rsidRPr="00B0103A">
        <w:t xml:space="preserve"> Small programs embedded into a browser to alter features or functions via API calls.</w:t>
      </w:r>
    </w:p>
    <w:p w14:paraId="1064BC3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Plugins:</w:t>
      </w:r>
      <w:r w:rsidRPr="00B0103A">
        <w:t xml:space="preserve"> Add backend capabilities to the browser (e.g., media playback support).</w:t>
      </w:r>
    </w:p>
    <w:p w14:paraId="0396539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Apps:</w:t>
      </w:r>
      <w:r w:rsidRPr="00B0103A">
        <w:t xml:space="preserve"> Web-based applications that can run within the browser, sometimes with offline capabilities.</w:t>
      </w:r>
    </w:p>
    <w:p w14:paraId="3911A31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Search Providers:</w:t>
      </w:r>
      <w:r w:rsidRPr="00B0103A">
        <w:t xml:space="preserve"> Services used for online search within the browser (e.g., Google, Bing).</w:t>
      </w:r>
    </w:p>
    <w:p w14:paraId="74AB98E0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Themes:</w:t>
      </w:r>
      <w:r w:rsidRPr="00B0103A">
        <w:t xml:space="preserve"> Custom images or color schemes that modify browser appearance.</w:t>
      </w:r>
    </w:p>
    <w:p w14:paraId="7614C78D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Managing Extensions in Firefox</w:t>
      </w:r>
    </w:p>
    <w:p w14:paraId="163867E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Access via menu → Add-ons and Themes.</w:t>
      </w:r>
    </w:p>
    <w:p w14:paraId="0CF7EB1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 xml:space="preserve">Example: “Video </w:t>
      </w:r>
      <w:proofErr w:type="spellStart"/>
      <w:r w:rsidRPr="00B0103A">
        <w:t>DownloadHelper</w:t>
      </w:r>
      <w:proofErr w:type="spellEnd"/>
      <w:r w:rsidRPr="00B0103A">
        <w:t>” allows downloading videos from platforms that normally block downloads.</w:t>
      </w:r>
    </w:p>
    <w:p w14:paraId="1E0335E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“Color Picker” or “</w:t>
      </w:r>
      <w:proofErr w:type="spellStart"/>
      <w:r w:rsidRPr="00B0103A">
        <w:t>ColorFish</w:t>
      </w:r>
      <w:proofErr w:type="spellEnd"/>
      <w:r w:rsidRPr="00B0103A">
        <w:t>” used by web developers to obtain HEX, RGB, and HSL color codes from any element on a page.</w:t>
      </w:r>
    </w:p>
    <w:p w14:paraId="7C371F73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Extensions can enhance workflow and add specific capabilities tailored to user needs.</w:t>
      </w:r>
    </w:p>
    <w:p w14:paraId="69BE84BF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Searching and Installing Extensions</w:t>
      </w:r>
    </w:p>
    <w:p w14:paraId="4CF78AE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Search via Add-on Manager within browser.</w:t>
      </w:r>
    </w:p>
    <w:p w14:paraId="4F98688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 xml:space="preserve">Browse results </w:t>
      </w:r>
      <w:proofErr w:type="gramStart"/>
      <w:r w:rsidRPr="00B0103A">
        <w:t>similar to</w:t>
      </w:r>
      <w:proofErr w:type="gramEnd"/>
      <w:r w:rsidRPr="00B0103A">
        <w:t xml:space="preserve"> an app store.</w:t>
      </w:r>
    </w:p>
    <w:p w14:paraId="24EEEE1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Click to install, confirm addition, and access via browser toolbar.</w:t>
      </w:r>
    </w:p>
    <w:p w14:paraId="7D31BE06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Plugins Overview</w:t>
      </w:r>
    </w:p>
    <w:p w14:paraId="7853F72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Work in the background to provide added technical capabilities.</w:t>
      </w:r>
    </w:p>
    <w:p w14:paraId="483E2ABA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Examples:</w:t>
      </w:r>
    </w:p>
    <w:p w14:paraId="13F9F006" w14:textId="77777777" w:rsidR="00B0103A" w:rsidRPr="00B0103A" w:rsidRDefault="00B0103A" w:rsidP="00B0103A">
      <w:pPr>
        <w:numPr>
          <w:ilvl w:val="2"/>
          <w:numId w:val="1"/>
        </w:numPr>
      </w:pPr>
      <w:r w:rsidRPr="00B0103A">
        <w:rPr>
          <w:b/>
          <w:bCs/>
        </w:rPr>
        <w:t>OpenH264 Video Codec:</w:t>
      </w:r>
      <w:r w:rsidRPr="00B0103A">
        <w:t xml:space="preserve"> Enables real-time video conferencing by encoding/decoding video streams.</w:t>
      </w:r>
    </w:p>
    <w:p w14:paraId="7679D079" w14:textId="77777777" w:rsidR="00B0103A" w:rsidRPr="00B0103A" w:rsidRDefault="00B0103A" w:rsidP="00B0103A">
      <w:pPr>
        <w:numPr>
          <w:ilvl w:val="2"/>
          <w:numId w:val="1"/>
        </w:numPr>
      </w:pPr>
      <w:r w:rsidRPr="00B0103A">
        <w:rPr>
          <w:b/>
          <w:bCs/>
        </w:rPr>
        <w:t>Encrypted Media Extension (by Google):</w:t>
      </w:r>
      <w:r w:rsidRPr="00B0103A">
        <w:t xml:space="preserve"> Allows playback of DRM-protected content.</w:t>
      </w:r>
    </w:p>
    <w:p w14:paraId="3A3F97E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Manage via Add-ons interface — options to keep active, disable, or remove.</w:t>
      </w:r>
    </w:p>
    <w:p w14:paraId="34B48DE8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Themes</w:t>
      </w:r>
    </w:p>
    <w:p w14:paraId="0DB4CE35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Modify browser visual style.</w:t>
      </w:r>
    </w:p>
    <w:p w14:paraId="6C578152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Options include light mode, dark mode, and custom color schemes.</w:t>
      </w:r>
    </w:p>
    <w:p w14:paraId="74091E3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Switching from plain gray interface to “Alpine Glow” theme or enabling dark mode.</w:t>
      </w:r>
    </w:p>
    <w:p w14:paraId="1CD95F3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System theme option changes automatically based on OS settings/time of day.</w:t>
      </w:r>
    </w:p>
    <w:p w14:paraId="5A270AE9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Search Providers</w:t>
      </w:r>
    </w:p>
    <w:p w14:paraId="26DA7A7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Found in Firefox settings under “Search.”</w:t>
      </w:r>
    </w:p>
    <w:p w14:paraId="2699F231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Default providers vary by browser (e.g., Google for Chrome/Firefox, Bing for Edge).</w:t>
      </w:r>
    </w:p>
    <w:p w14:paraId="7AED010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Options in Firefox include Google, Amazon, Bing, DuckDuckGo, eBay, Wikipedia.</w:t>
      </w:r>
    </w:p>
    <w:p w14:paraId="714DC22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Users can select preferred provider.</w:t>
      </w:r>
    </w:p>
    <w:p w14:paraId="4F1E7D87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Browser Applications (Apps)</w:t>
      </w:r>
    </w:p>
    <w:p w14:paraId="5FC28DC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Many apps now run entirely in browsers (e.g., Google Docs, Sheets).</w:t>
      </w:r>
    </w:p>
    <w:p w14:paraId="45C57D5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Some support offline usage with special extensions.</w:t>
      </w:r>
    </w:p>
    <w:p w14:paraId="4466EE2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Google Docs Offline extension in Chrome/Edge allows document editing without internet.</w:t>
      </w:r>
    </w:p>
    <w:p w14:paraId="3BCAAC00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Stores local copies for use during travel or no internet access.</w:t>
      </w:r>
    </w:p>
    <w:p w14:paraId="69355C6E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Security Practices for Extensions and Plugins</w:t>
      </w:r>
    </w:p>
    <w:p w14:paraId="3F27DF6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Only install from official extension stores/marketplaces for each browser.</w:t>
      </w:r>
    </w:p>
    <w:p w14:paraId="77B2140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Avoid third-party websites to prevent malware, spyware, or malicious add-ons.</w:t>
      </w:r>
    </w:p>
    <w:p w14:paraId="05B872A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Regularly review and manage installed extensions/plugins to maintain security and performance.</w:t>
      </w:r>
    </w:p>
    <w:p w14:paraId="1012ECB3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Summary of Categories</w:t>
      </w:r>
    </w:p>
    <w:p w14:paraId="410F50D1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Extensions:</w:t>
      </w:r>
      <w:r w:rsidRPr="00B0103A">
        <w:t xml:space="preserve"> Alter browser behavior or add new features.</w:t>
      </w:r>
    </w:p>
    <w:p w14:paraId="039C27D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Plugins:</w:t>
      </w:r>
      <w:r w:rsidRPr="00B0103A">
        <w:t xml:space="preserve"> Enable background functions, often related to multimedia.</w:t>
      </w:r>
    </w:p>
    <w:p w14:paraId="18B1024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Themes:</w:t>
      </w:r>
      <w:r w:rsidRPr="00B0103A">
        <w:t xml:space="preserve"> Change browser appearance and layout.</w:t>
      </w:r>
    </w:p>
    <w:p w14:paraId="59B126D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Search Providers:</w:t>
      </w:r>
      <w:r w:rsidRPr="00B0103A">
        <w:t xml:space="preserve"> Define where browser searches are sent.</w:t>
      </w:r>
    </w:p>
    <w:p w14:paraId="7C2C307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Apps:</w:t>
      </w:r>
      <w:r w:rsidRPr="00B0103A">
        <w:t xml:space="preserve"> Browser-based applications, sometimes with offline capabilities.</w:t>
      </w:r>
    </w:p>
    <w:p w14:paraId="464D2D8F" w14:textId="77777777" w:rsidR="00B0103A" w:rsidRPr="00B0103A" w:rsidRDefault="00B0103A" w:rsidP="00B0103A">
      <w:r w:rsidRPr="00B0103A">
        <w:pict w14:anchorId="6BC0BA99">
          <v:rect id="_x0000_i1038" style="width:0;height:1.5pt" o:hralign="center" o:hrstd="t" o:hr="t" fillcolor="#a0a0a0" stroked="f"/>
        </w:pict>
      </w:r>
    </w:p>
    <w:p w14:paraId="19D9B46C" w14:textId="77777777" w:rsidR="00B0103A" w:rsidRPr="00B0103A" w:rsidRDefault="00B0103A" w:rsidP="00B0103A">
      <w:r w:rsidRPr="00B0103A">
        <w:t xml:space="preserve">If you’d like, I can now produce an </w:t>
      </w:r>
      <w:r w:rsidRPr="00B0103A">
        <w:rPr>
          <w:b/>
          <w:bCs/>
        </w:rPr>
        <w:t>A+ 1102 exam–aligned enhancement</w:t>
      </w:r>
      <w:r w:rsidRPr="00B0103A">
        <w:t xml:space="preserve"> of these notes that directly links each point to </w:t>
      </w:r>
      <w:r w:rsidRPr="00B0103A">
        <w:rPr>
          <w:b/>
          <w:bCs/>
        </w:rPr>
        <w:t>Objective 2.11 (browser security settings)</w:t>
      </w:r>
      <w:r w:rsidRPr="00B0103A">
        <w:t xml:space="preserve">, adds </w:t>
      </w:r>
      <w:r w:rsidRPr="00B0103A">
        <w:rPr>
          <w:b/>
          <w:bCs/>
        </w:rPr>
        <w:t>real-world examples</w:t>
      </w:r>
      <w:r w:rsidRPr="00B0103A">
        <w:t xml:space="preserve">, and includes </w:t>
      </w:r>
      <w:r w:rsidRPr="00B0103A">
        <w:rPr>
          <w:b/>
          <w:bCs/>
        </w:rPr>
        <w:t>security best practice scenarios</w:t>
      </w:r>
      <w:r w:rsidRPr="00B0103A">
        <w:t>. That would make this even more effective for exam prep.</w:t>
      </w:r>
    </w:p>
    <w:p w14:paraId="29A19A7E" w14:textId="77777777" w:rsidR="00466C2E" w:rsidRDefault="00466C2E"/>
    <w:sectPr w:rsidR="00466C2E" w:rsidSect="00B01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542A5"/>
    <w:multiLevelType w:val="multilevel"/>
    <w:tmpl w:val="04F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7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2E"/>
    <w:rsid w:val="00466C2E"/>
    <w:rsid w:val="0053699B"/>
    <w:rsid w:val="00B0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17E6-B288-48B2-92FD-BC4D55A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2025-08-12T14:17:00Z</dcterms:created>
  <dcterms:modified xsi:type="dcterms:W3CDTF">2025-08-12T14:18:00Z</dcterms:modified>
</cp:coreProperties>
</file>