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58FBD" w14:textId="77777777" w:rsidR="00F06B28" w:rsidRPr="00F06B28" w:rsidRDefault="00F06B28" w:rsidP="00F06B28">
      <w:r w:rsidRPr="00F06B28">
        <w:t xml:space="preserve">Here is your </w:t>
      </w:r>
      <w:r w:rsidRPr="00F06B28">
        <w:rPr>
          <w:b/>
          <w:bCs/>
        </w:rPr>
        <w:t>professionally formatted analysis</w:t>
      </w:r>
      <w:r w:rsidRPr="00F06B28">
        <w:t xml:space="preserve"> of the document titled </w:t>
      </w:r>
      <w:r w:rsidRPr="00F06B28">
        <w:rPr>
          <w:b/>
          <w:bCs/>
        </w:rPr>
        <w:t>“SPICE Notes”</w:t>
      </w:r>
      <w:r w:rsidRPr="00F06B28">
        <w:t xml:space="preserve">, rewritten into clear and concise study notes suitable for </w:t>
      </w:r>
      <w:r w:rsidRPr="00F06B28">
        <w:rPr>
          <w:b/>
          <w:bCs/>
        </w:rPr>
        <w:t>CompTIA A+ 220-1102 (Core 2)</w:t>
      </w:r>
      <w:r w:rsidRPr="00F06B28">
        <w:t xml:space="preserve"> preparation, specifically </w:t>
      </w:r>
      <w:r w:rsidRPr="00F06B28">
        <w:rPr>
          <w:b/>
          <w:bCs/>
        </w:rPr>
        <w:t>Objective 4.9 – Use Remote Access Technologies</w:t>
      </w:r>
      <w:r w:rsidRPr="00F06B28">
        <w:t>. This version avoids excessive sub-numbering, maintains compact paragraphing, and is optimized for direct use in Microsoft Word.</w:t>
      </w:r>
    </w:p>
    <w:p w14:paraId="6388178E" w14:textId="77777777" w:rsidR="00F06B28" w:rsidRPr="00F06B28" w:rsidRDefault="00000000" w:rsidP="00F06B28">
      <w:r>
        <w:pict w14:anchorId="10EE2A17">
          <v:rect id="_x0000_i1025" style="width:0;height:1.5pt" o:hralign="center" o:hrstd="t" o:hr="t" fillcolor="#a0a0a0" stroked="f"/>
        </w:pict>
      </w:r>
    </w:p>
    <w:p w14:paraId="76FC90E1" w14:textId="77777777" w:rsidR="00F06B28" w:rsidRPr="00F06B28" w:rsidRDefault="00F06B28" w:rsidP="00F06B28">
      <w:pPr>
        <w:rPr>
          <w:b/>
          <w:bCs/>
        </w:rPr>
      </w:pPr>
      <w:r w:rsidRPr="00F06B28">
        <w:rPr>
          <w:b/>
          <w:bCs/>
        </w:rPr>
        <w:t>CompTIA A+ 220-1102 Study Notes – SPICE Protocol (Remote Access Technology)</w:t>
      </w:r>
    </w:p>
    <w:p w14:paraId="524EEFF6" w14:textId="0039C2B0" w:rsidR="00F06B28" w:rsidRPr="00F06B28" w:rsidRDefault="00F06B28" w:rsidP="00F06B28">
      <w:r w:rsidRPr="00F06B28">
        <w:rPr>
          <w:b/>
          <w:bCs/>
        </w:rPr>
        <w:t>Overview</w:t>
      </w:r>
      <w:r w:rsidRPr="00F06B28">
        <w:br/>
        <w:t xml:space="preserve">SPICE stands for </w:t>
      </w:r>
      <w:r w:rsidRPr="00F06B28">
        <w:rPr>
          <w:b/>
          <w:bCs/>
        </w:rPr>
        <w:t>Simple Protocol for Independent Computing Environments</w:t>
      </w:r>
      <w:r w:rsidRPr="00F06B28">
        <w:t xml:space="preserve">. It is a remote desktop protocol developed by </w:t>
      </w:r>
      <w:r w:rsidRPr="00F06B28">
        <w:rPr>
          <w:b/>
          <w:bCs/>
        </w:rPr>
        <w:t>Red Hat</w:t>
      </w:r>
      <w:r w:rsidRPr="00F06B28">
        <w:t xml:space="preserve"> and is designed to provide high-performance, interactive access to </w:t>
      </w:r>
      <w:r w:rsidRPr="00F06B28">
        <w:rPr>
          <w:b/>
          <w:bCs/>
        </w:rPr>
        <w:t>virtual machines (VMs)</w:t>
      </w:r>
      <w:r w:rsidRPr="00F06B28">
        <w:t xml:space="preserve"> across networks. SPICE focuses on delivering </w:t>
      </w:r>
      <w:r w:rsidR="00213168" w:rsidRPr="00F06B28">
        <w:t>seamless</w:t>
      </w:r>
      <w:r w:rsidRPr="00F06B28">
        <w:t xml:space="preserve">, responsive, and efficient user experience, especially in </w:t>
      </w:r>
      <w:r w:rsidRPr="00F06B28">
        <w:rPr>
          <w:b/>
          <w:bCs/>
        </w:rPr>
        <w:t>virtualized environments</w:t>
      </w:r>
      <w:r w:rsidRPr="00F06B28">
        <w:t xml:space="preserve"> like those using </w:t>
      </w:r>
      <w:r w:rsidRPr="00F06B28">
        <w:rPr>
          <w:b/>
          <w:bCs/>
        </w:rPr>
        <w:t>KVM (Kernel-based Virtual Machine)</w:t>
      </w:r>
      <w:r w:rsidRPr="00F06B28">
        <w:t xml:space="preserve"> platforms.</w:t>
      </w:r>
    </w:p>
    <w:p w14:paraId="3958A3AF" w14:textId="7A4228AC" w:rsidR="00F06B28" w:rsidRPr="00F06B28" w:rsidRDefault="00F06B28" w:rsidP="00F06B28">
      <w:r w:rsidRPr="00F06B28">
        <w:rPr>
          <w:b/>
          <w:bCs/>
        </w:rPr>
        <w:t>Core Functionality</w:t>
      </w:r>
      <w:r w:rsidRPr="00F06B28">
        <w:br/>
      </w:r>
      <w:r w:rsidR="00213168" w:rsidRPr="00213168">
        <w:t>SPICE lets your computer connect to a virtual machine (a computer running inside another computer) that’s managed by a program called a hypervisor. Unlike older remote access tools that just focus on letting you click and type, SPICE is designed to give you a smoother, faster experience with better graphics and sound. That makes it great for using programs like video editors, design software, or anything that needs a lot of computer power.</w:t>
      </w:r>
    </w:p>
    <w:p w14:paraId="188C38F5" w14:textId="77777777" w:rsidR="00F06B28" w:rsidRPr="00F06B28" w:rsidRDefault="00F06B28" w:rsidP="00F06B28">
      <w:r w:rsidRPr="00F06B28">
        <w:rPr>
          <w:b/>
          <w:bCs/>
        </w:rPr>
        <w:t>Key Features</w:t>
      </w:r>
    </w:p>
    <w:p w14:paraId="5671D450" w14:textId="77777777" w:rsidR="00F06B28" w:rsidRPr="00F06B28" w:rsidRDefault="00F06B28" w:rsidP="00F06B28">
      <w:pPr>
        <w:numPr>
          <w:ilvl w:val="0"/>
          <w:numId w:val="1"/>
        </w:numPr>
      </w:pPr>
      <w:r w:rsidRPr="00F06B28">
        <w:rPr>
          <w:b/>
          <w:bCs/>
        </w:rPr>
        <w:t>Efficient Graphics Rendering</w:t>
      </w:r>
      <w:r w:rsidRPr="00F06B28">
        <w:t>: Utilizes advanced compression and optimization to reduce latency and improve visual performance.</w:t>
      </w:r>
    </w:p>
    <w:p w14:paraId="67EADB93" w14:textId="77777777" w:rsidR="00F06B28" w:rsidRPr="00F06B28" w:rsidRDefault="00F06B28" w:rsidP="00F06B28">
      <w:pPr>
        <w:numPr>
          <w:ilvl w:val="0"/>
          <w:numId w:val="1"/>
        </w:numPr>
      </w:pPr>
      <w:r w:rsidRPr="00F06B28">
        <w:rPr>
          <w:b/>
          <w:bCs/>
        </w:rPr>
        <w:t>Audio and Clipboard Sharing</w:t>
      </w:r>
      <w:r w:rsidRPr="00F06B28">
        <w:t>: Allows users to transfer sound and clipboard data seamlessly between the VM and client.</w:t>
      </w:r>
    </w:p>
    <w:p w14:paraId="37F6806D" w14:textId="77777777" w:rsidR="00F06B28" w:rsidRPr="00F06B28" w:rsidRDefault="00F06B28" w:rsidP="00F06B28">
      <w:pPr>
        <w:numPr>
          <w:ilvl w:val="0"/>
          <w:numId w:val="1"/>
        </w:numPr>
      </w:pPr>
      <w:r w:rsidRPr="00F06B28">
        <w:rPr>
          <w:b/>
          <w:bCs/>
        </w:rPr>
        <w:t>USB Redirection</w:t>
      </w:r>
      <w:r w:rsidRPr="00F06B28">
        <w:t>: Enables access to local client-connected USB devices (e.g., flash drives, printers) from within the virtual environment.</w:t>
      </w:r>
    </w:p>
    <w:p w14:paraId="06A9B044" w14:textId="77777777" w:rsidR="00F06B28" w:rsidRPr="00F06B28" w:rsidRDefault="00F06B28" w:rsidP="00F06B28">
      <w:pPr>
        <w:numPr>
          <w:ilvl w:val="0"/>
          <w:numId w:val="1"/>
        </w:numPr>
      </w:pPr>
      <w:r w:rsidRPr="00F06B28">
        <w:rPr>
          <w:b/>
          <w:bCs/>
        </w:rPr>
        <w:t>Client Application Support</w:t>
      </w:r>
      <w:r w:rsidRPr="00F06B28">
        <w:t xml:space="preserve">: Access is facilitated via SPICE-compatible applications such as the </w:t>
      </w:r>
      <w:r w:rsidRPr="00F06B28">
        <w:rPr>
          <w:b/>
          <w:bCs/>
        </w:rPr>
        <w:t>SPICE Client</w:t>
      </w:r>
      <w:r w:rsidRPr="00F06B28">
        <w:t xml:space="preserve"> or </w:t>
      </w:r>
      <w:r w:rsidRPr="00F06B28">
        <w:rPr>
          <w:b/>
          <w:bCs/>
        </w:rPr>
        <w:t>Remote Viewer</w:t>
      </w:r>
      <w:r w:rsidRPr="00F06B28">
        <w:t xml:space="preserve">, which connect to the </w:t>
      </w:r>
      <w:r w:rsidRPr="00F06B28">
        <w:rPr>
          <w:b/>
          <w:bCs/>
        </w:rPr>
        <w:t>SPICE Server</w:t>
      </w:r>
      <w:r w:rsidRPr="00F06B28">
        <w:t xml:space="preserve"> running on the host system.</w:t>
      </w:r>
    </w:p>
    <w:p w14:paraId="36DBCBF0" w14:textId="77777777" w:rsidR="00F06B28" w:rsidRPr="00F06B28" w:rsidRDefault="00F06B28" w:rsidP="00F06B28">
      <w:r w:rsidRPr="00F06B28">
        <w:rPr>
          <w:b/>
          <w:bCs/>
        </w:rPr>
        <w:t>Common Use Cases</w:t>
      </w:r>
    </w:p>
    <w:p w14:paraId="292B889C" w14:textId="77777777" w:rsidR="00F06B28" w:rsidRPr="00F06B28" w:rsidRDefault="00F06B28" w:rsidP="00F06B28">
      <w:pPr>
        <w:numPr>
          <w:ilvl w:val="0"/>
          <w:numId w:val="2"/>
        </w:numPr>
      </w:pPr>
      <w:r w:rsidRPr="00F06B28">
        <w:rPr>
          <w:b/>
          <w:bCs/>
        </w:rPr>
        <w:t>Enterprise Desktop Virtualization</w:t>
      </w:r>
      <w:r w:rsidRPr="00F06B28">
        <w:t>: Organizations use SPICE to provide secure, low-latency access to VMs for remote users.</w:t>
      </w:r>
    </w:p>
    <w:p w14:paraId="06249B06" w14:textId="77777777" w:rsidR="00F06B28" w:rsidRPr="00F06B28" w:rsidRDefault="00F06B28" w:rsidP="00F06B28">
      <w:pPr>
        <w:numPr>
          <w:ilvl w:val="0"/>
          <w:numId w:val="2"/>
        </w:numPr>
      </w:pPr>
      <w:r w:rsidRPr="00F06B28">
        <w:rPr>
          <w:b/>
          <w:bCs/>
        </w:rPr>
        <w:t>Development and Testing Environments</w:t>
      </w:r>
      <w:r w:rsidRPr="00F06B28">
        <w:t>: Developers interact with VMs as if they were physical devices, enabling real-world performance simulation.</w:t>
      </w:r>
    </w:p>
    <w:p w14:paraId="455BDA32" w14:textId="77777777" w:rsidR="00F06B28" w:rsidRPr="00F06B28" w:rsidRDefault="00F06B28" w:rsidP="00F06B28">
      <w:pPr>
        <w:numPr>
          <w:ilvl w:val="0"/>
          <w:numId w:val="2"/>
        </w:numPr>
      </w:pPr>
      <w:r w:rsidRPr="00F06B28">
        <w:rPr>
          <w:b/>
          <w:bCs/>
        </w:rPr>
        <w:t>Thin Client Deployments</w:t>
      </w:r>
      <w:r w:rsidRPr="00F06B28">
        <w:t>: SPICE enables thin clients to offload heavy processing to centralized VMs, reducing hardware costs and improving efficiency.</w:t>
      </w:r>
    </w:p>
    <w:p w14:paraId="6FCE7FA9" w14:textId="77777777" w:rsidR="00F06B28" w:rsidRPr="00F06B28" w:rsidRDefault="00F06B28" w:rsidP="00F06B28">
      <w:r w:rsidRPr="00F06B28">
        <w:rPr>
          <w:b/>
          <w:bCs/>
        </w:rPr>
        <w:t>Practical Example</w:t>
      </w:r>
      <w:r w:rsidRPr="00F06B28">
        <w:br/>
        <w:t>A company might deploy a VM pool to support its remote workforce. Using SPICE, employees can run office applications, access documents, or participate in multimedia sessions with minimal lag and high display fidelity—effectively mirroring the performance of a local machine.</w:t>
      </w:r>
    </w:p>
    <w:p w14:paraId="60046BE1" w14:textId="77777777" w:rsidR="00F06B28" w:rsidRPr="00F06B28" w:rsidRDefault="00F06B28" w:rsidP="00F06B28">
      <w:r w:rsidRPr="00F06B28">
        <w:rPr>
          <w:b/>
          <w:bCs/>
        </w:rPr>
        <w:t>Advantages Over Traditional Protocols</w:t>
      </w:r>
      <w:r w:rsidRPr="00F06B28">
        <w:br/>
        <w:t>SPICE outperforms legacy protocols by offering:</w:t>
      </w:r>
    </w:p>
    <w:p w14:paraId="24AB8FC0" w14:textId="77777777" w:rsidR="00F06B28" w:rsidRPr="00F06B28" w:rsidRDefault="00F06B28" w:rsidP="00F06B28">
      <w:pPr>
        <w:numPr>
          <w:ilvl w:val="0"/>
          <w:numId w:val="3"/>
        </w:numPr>
      </w:pPr>
      <w:r w:rsidRPr="00F06B28">
        <w:rPr>
          <w:b/>
          <w:bCs/>
        </w:rPr>
        <w:t>Adaptive Compression</w:t>
      </w:r>
      <w:r w:rsidRPr="00F06B28">
        <w:t xml:space="preserve"> and </w:t>
      </w:r>
      <w:r w:rsidRPr="00F06B28">
        <w:rPr>
          <w:b/>
          <w:bCs/>
        </w:rPr>
        <w:t>Dynamic Image Streaming</w:t>
      </w:r>
      <w:r w:rsidRPr="00F06B28">
        <w:t xml:space="preserve"> for smooth performance even on low-bandwidth networks</w:t>
      </w:r>
    </w:p>
    <w:p w14:paraId="64B679A3" w14:textId="77777777" w:rsidR="00F06B28" w:rsidRPr="00F06B28" w:rsidRDefault="00F06B28" w:rsidP="00F06B28">
      <w:pPr>
        <w:numPr>
          <w:ilvl w:val="0"/>
          <w:numId w:val="3"/>
        </w:numPr>
      </w:pPr>
      <w:r w:rsidRPr="00F06B28">
        <w:t xml:space="preserve">Enhanced interaction via </w:t>
      </w:r>
      <w:r w:rsidRPr="00F06B28">
        <w:rPr>
          <w:b/>
          <w:bCs/>
        </w:rPr>
        <w:t>audio redirection</w:t>
      </w:r>
      <w:r w:rsidRPr="00F06B28">
        <w:t xml:space="preserve">, </w:t>
      </w:r>
      <w:r w:rsidRPr="00F06B28">
        <w:rPr>
          <w:b/>
          <w:bCs/>
        </w:rPr>
        <w:t>clipboard sync</w:t>
      </w:r>
      <w:r w:rsidRPr="00F06B28">
        <w:t xml:space="preserve">, and </w:t>
      </w:r>
      <w:r w:rsidRPr="00F06B28">
        <w:rPr>
          <w:b/>
          <w:bCs/>
        </w:rPr>
        <w:t>USB pass-through</w:t>
      </w:r>
    </w:p>
    <w:p w14:paraId="47654798" w14:textId="77777777" w:rsidR="00F06B28" w:rsidRPr="00F06B28" w:rsidRDefault="00F06B28" w:rsidP="00F06B28">
      <w:pPr>
        <w:numPr>
          <w:ilvl w:val="0"/>
          <w:numId w:val="3"/>
        </w:numPr>
      </w:pPr>
      <w:r w:rsidRPr="00F06B28">
        <w:t xml:space="preserve">Open-source integration with platforms like </w:t>
      </w:r>
      <w:r w:rsidRPr="00F06B28">
        <w:rPr>
          <w:b/>
          <w:bCs/>
        </w:rPr>
        <w:t>KVM</w:t>
      </w:r>
      <w:r w:rsidRPr="00F06B28">
        <w:t>, enabling cost-effective and customizable virtualization solutions</w:t>
      </w:r>
    </w:p>
    <w:p w14:paraId="137862D8" w14:textId="77777777" w:rsidR="00F06B28" w:rsidRPr="00F06B28" w:rsidRDefault="00F06B28" w:rsidP="00F06B28">
      <w:r w:rsidRPr="00F06B28">
        <w:rPr>
          <w:b/>
          <w:bCs/>
        </w:rPr>
        <w:t>Security Considerations</w:t>
      </w:r>
      <w:r w:rsidRPr="00F06B28">
        <w:br/>
        <w:t>While performance is a highlight, security is also a priority in SPICE deployments:</w:t>
      </w:r>
    </w:p>
    <w:p w14:paraId="0C74BD08" w14:textId="77777777" w:rsidR="00F06B28" w:rsidRPr="00F06B28" w:rsidRDefault="00F06B28" w:rsidP="00F06B28">
      <w:pPr>
        <w:numPr>
          <w:ilvl w:val="0"/>
          <w:numId w:val="4"/>
        </w:numPr>
      </w:pPr>
      <w:r w:rsidRPr="00F06B28">
        <w:rPr>
          <w:b/>
          <w:bCs/>
        </w:rPr>
        <w:t>TLS Encryption</w:t>
      </w:r>
      <w:r w:rsidRPr="00F06B28">
        <w:t xml:space="preserve"> should be enabled to protect all data in transit between the client and SPICE server.</w:t>
      </w:r>
    </w:p>
    <w:p w14:paraId="75849719" w14:textId="77777777" w:rsidR="00F06B28" w:rsidRPr="00F06B28" w:rsidRDefault="00F06B28" w:rsidP="00F06B28">
      <w:pPr>
        <w:numPr>
          <w:ilvl w:val="0"/>
          <w:numId w:val="4"/>
        </w:numPr>
      </w:pPr>
      <w:r w:rsidRPr="00F06B28">
        <w:rPr>
          <w:b/>
          <w:bCs/>
        </w:rPr>
        <w:t>Access Control</w:t>
      </w:r>
      <w:r w:rsidRPr="00F06B28">
        <w:t xml:space="preserve"> must include strong user authentication and limitations on who can initiate SPICE sessions.</w:t>
      </w:r>
    </w:p>
    <w:p w14:paraId="7AA586F3" w14:textId="77777777" w:rsidR="00F06B28" w:rsidRPr="00F06B28" w:rsidRDefault="00F06B28" w:rsidP="00F06B28">
      <w:pPr>
        <w:numPr>
          <w:ilvl w:val="0"/>
          <w:numId w:val="4"/>
        </w:numPr>
      </w:pPr>
      <w:r w:rsidRPr="00F06B28">
        <w:rPr>
          <w:b/>
          <w:bCs/>
        </w:rPr>
        <w:t>Network Segmentation</w:t>
      </w:r>
      <w:r w:rsidRPr="00F06B28">
        <w:t xml:space="preserve"> is recommended to isolate SPICE traffic from general network activity, reducing potential attack surfaces.</w:t>
      </w:r>
    </w:p>
    <w:p w14:paraId="3B3715A2" w14:textId="77777777" w:rsidR="00F06B28" w:rsidRPr="00F06B28" w:rsidRDefault="00F06B28" w:rsidP="00F06B28">
      <w:r w:rsidRPr="00F06B28">
        <w:rPr>
          <w:b/>
          <w:bCs/>
        </w:rPr>
        <w:t>Conclusion</w:t>
      </w:r>
      <w:r w:rsidRPr="00F06B28">
        <w:br/>
        <w:t xml:space="preserve">SPICE is a </w:t>
      </w:r>
      <w:r w:rsidRPr="00F06B28">
        <w:rPr>
          <w:b/>
          <w:bCs/>
        </w:rPr>
        <w:t>robust, high-performance remote access protocol</w:t>
      </w:r>
      <w:r w:rsidRPr="00F06B28">
        <w:t xml:space="preserve"> tailored for virtualized environments. It enhances usability through optimized graphics, peripheral redirection, and seamless session interaction. Organizations deploying SPICE should also implement encryption, user authentication, and segmentation strategies to maximize both performance and security.</w:t>
      </w:r>
    </w:p>
    <w:p w14:paraId="4B45BD58" w14:textId="77777777" w:rsidR="00F06B28" w:rsidRPr="00F06B28" w:rsidRDefault="00000000" w:rsidP="00F06B28">
      <w:r>
        <w:pict w14:anchorId="1BD175EC">
          <v:rect id="_x0000_i1026" style="width:0;height:1.5pt" o:hralign="center" o:hrstd="t" o:hr="t" fillcolor="#a0a0a0" stroked="f"/>
        </w:pict>
      </w:r>
    </w:p>
    <w:p w14:paraId="4D7DBC79" w14:textId="77777777" w:rsidR="00F06B28" w:rsidRPr="00F06B28" w:rsidRDefault="00F06B28" w:rsidP="00F06B28">
      <w:r w:rsidRPr="00F06B28">
        <w:t xml:space="preserve">Let me know if you'd like a </w:t>
      </w:r>
      <w:r w:rsidRPr="00F06B28">
        <w:rPr>
          <w:b/>
          <w:bCs/>
        </w:rPr>
        <w:t>10-question multiple-choice quiz</w:t>
      </w:r>
      <w:r w:rsidRPr="00F06B28">
        <w:t xml:space="preserve"> to test your understanding of SPICE and its use in virtualized environments.</w:t>
      </w:r>
    </w:p>
    <w:p w14:paraId="0E02D895" w14:textId="77777777" w:rsidR="0012570F" w:rsidRPr="0012570F" w:rsidRDefault="0012570F" w:rsidP="0012570F">
      <w:r w:rsidRPr="0012570F">
        <w:t xml:space="preserve">Based on the content in your document </w:t>
      </w:r>
      <w:r w:rsidRPr="0012570F">
        <w:rPr>
          <w:b/>
          <w:bCs/>
        </w:rPr>
        <w:t>“SPICE Notes”</w:t>
      </w:r>
      <w:r w:rsidRPr="0012570F">
        <w:t xml:space="preserve">, here is a </w:t>
      </w:r>
      <w:r w:rsidRPr="0012570F">
        <w:rPr>
          <w:b/>
          <w:bCs/>
        </w:rPr>
        <w:t>10-question multiple-choice quiz</w:t>
      </w:r>
      <w:r w:rsidRPr="0012570F">
        <w:t xml:space="preserve"> written in the style of the </w:t>
      </w:r>
      <w:r w:rsidRPr="0012570F">
        <w:rPr>
          <w:b/>
          <w:bCs/>
        </w:rPr>
        <w:t>CompTIA A+ 220-1102 exam</w:t>
      </w:r>
      <w:r w:rsidRPr="0012570F">
        <w:t xml:space="preserve">, specifically aligned with </w:t>
      </w:r>
      <w:r w:rsidRPr="0012570F">
        <w:rPr>
          <w:b/>
          <w:bCs/>
        </w:rPr>
        <w:t>Objective 4.9: Use remote access technologies</w:t>
      </w:r>
      <w:r w:rsidRPr="0012570F">
        <w:t>. This quiz is scenario-based where applicable, with well-distributed answer choices and no predictable patterns.</w:t>
      </w:r>
    </w:p>
    <w:p w14:paraId="1E3B8B5F" w14:textId="77777777" w:rsidR="0012570F" w:rsidRPr="0012570F" w:rsidRDefault="0012570F" w:rsidP="0012570F">
      <w:r w:rsidRPr="0012570F">
        <w:pict w14:anchorId="288FD552">
          <v:rect id="_x0000_i1111" style="width:0;height:1.5pt" o:hralign="center" o:hrstd="t" o:hr="t" fillcolor="#a0a0a0" stroked="f"/>
        </w:pict>
      </w:r>
    </w:p>
    <w:p w14:paraId="6D5E7AAD" w14:textId="77777777" w:rsidR="0012570F" w:rsidRPr="0012570F" w:rsidRDefault="0012570F" w:rsidP="0012570F">
      <w:pPr>
        <w:rPr>
          <w:b/>
          <w:bCs/>
        </w:rPr>
      </w:pPr>
      <w:r w:rsidRPr="0012570F">
        <w:rPr>
          <w:rFonts w:ascii="Segoe UI Emoji" w:hAnsi="Segoe UI Emoji" w:cs="Segoe UI Emoji"/>
          <w:b/>
          <w:bCs/>
        </w:rPr>
        <w:t>✅</w:t>
      </w:r>
      <w:r w:rsidRPr="0012570F">
        <w:rPr>
          <w:b/>
          <w:bCs/>
        </w:rPr>
        <w:t xml:space="preserve"> SPICE Protocol Quiz – CompTIA A+ 1102 (Objective 4.9)</w:t>
      </w:r>
    </w:p>
    <w:p w14:paraId="5C951D68" w14:textId="77777777" w:rsidR="0012570F" w:rsidRPr="0012570F" w:rsidRDefault="0012570F" w:rsidP="0012570F">
      <w:r w:rsidRPr="0012570F">
        <w:pict w14:anchorId="30F7847B">
          <v:rect id="_x0000_i1112" style="width:0;height:1.5pt" o:hralign="center" o:hrstd="t" o:hr="t" fillcolor="#a0a0a0" stroked="f"/>
        </w:pict>
      </w:r>
    </w:p>
    <w:p w14:paraId="5F96019C" w14:textId="77777777" w:rsidR="0012570F" w:rsidRPr="0012570F" w:rsidRDefault="0012570F" w:rsidP="0012570F">
      <w:pPr>
        <w:rPr>
          <w:b/>
          <w:bCs/>
        </w:rPr>
      </w:pPr>
      <w:r w:rsidRPr="0012570F">
        <w:rPr>
          <w:b/>
          <w:bCs/>
        </w:rPr>
        <w:t>Question 1</w:t>
      </w:r>
    </w:p>
    <w:p w14:paraId="18C8ADEB" w14:textId="77777777" w:rsidR="0012570F" w:rsidRPr="0012570F" w:rsidRDefault="0012570F" w:rsidP="0012570F">
      <w:r w:rsidRPr="0012570F">
        <w:t>Which of the following best defines SPICE in the context of IT support?</w:t>
      </w:r>
      <w:r w:rsidRPr="0012570F">
        <w:br/>
        <w:t>a) A cloud backup solution for Windows devices</w:t>
      </w:r>
      <w:r w:rsidRPr="0012570F">
        <w:br/>
        <w:t>b) A BIOS-level encryption tool</w:t>
      </w:r>
      <w:r w:rsidRPr="0012570F">
        <w:br/>
        <w:t>c) A remote desktop protocol for accessing virtual machines</w:t>
      </w:r>
      <w:r w:rsidRPr="0012570F">
        <w:br/>
        <w:t>d) A command-line tool used for managing Linux file systems</w:t>
      </w:r>
    </w:p>
    <w:p w14:paraId="65C4C797" w14:textId="77777777" w:rsidR="0012570F" w:rsidRPr="0012570F" w:rsidRDefault="0012570F" w:rsidP="0012570F">
      <w:r w:rsidRPr="0012570F">
        <w:pict w14:anchorId="22A2266C">
          <v:rect id="_x0000_i1113" style="width:0;height:1.5pt" o:hralign="center" o:hrstd="t" o:hr="t" fillcolor="#a0a0a0" stroked="f"/>
        </w:pict>
      </w:r>
    </w:p>
    <w:p w14:paraId="4929E70A" w14:textId="77777777" w:rsidR="0012570F" w:rsidRPr="0012570F" w:rsidRDefault="0012570F" w:rsidP="0012570F">
      <w:pPr>
        <w:rPr>
          <w:b/>
          <w:bCs/>
        </w:rPr>
      </w:pPr>
      <w:r w:rsidRPr="0012570F">
        <w:rPr>
          <w:b/>
          <w:bCs/>
        </w:rPr>
        <w:t>Question 2</w:t>
      </w:r>
    </w:p>
    <w:p w14:paraId="679135C9" w14:textId="77777777" w:rsidR="0012570F" w:rsidRPr="0012570F" w:rsidRDefault="0012570F" w:rsidP="0012570F">
      <w:r w:rsidRPr="0012570F">
        <w:t>A technician is setting up a VM environment for users who need access to high-performance design applications. Which feature of SPICE would best support this use case?</w:t>
      </w:r>
      <w:r w:rsidRPr="0012570F">
        <w:br/>
        <w:t>a) Email encryption</w:t>
      </w:r>
      <w:r w:rsidRPr="0012570F">
        <w:br/>
        <w:t>b) Clipboard synchronization</w:t>
      </w:r>
      <w:r w:rsidRPr="0012570F">
        <w:br/>
        <w:t>c) Efficient graphics rendering</w:t>
      </w:r>
      <w:r w:rsidRPr="0012570F">
        <w:br/>
        <w:t>d) Firewall management</w:t>
      </w:r>
    </w:p>
    <w:p w14:paraId="48C940FA" w14:textId="77777777" w:rsidR="0012570F" w:rsidRPr="0012570F" w:rsidRDefault="0012570F" w:rsidP="0012570F">
      <w:r w:rsidRPr="0012570F">
        <w:pict w14:anchorId="41A8B881">
          <v:rect id="_x0000_i1114" style="width:0;height:1.5pt" o:hralign="center" o:hrstd="t" o:hr="t" fillcolor="#a0a0a0" stroked="f"/>
        </w:pict>
      </w:r>
    </w:p>
    <w:p w14:paraId="6BCE924E" w14:textId="77777777" w:rsidR="0012570F" w:rsidRPr="0012570F" w:rsidRDefault="0012570F" w:rsidP="0012570F">
      <w:pPr>
        <w:rPr>
          <w:b/>
          <w:bCs/>
        </w:rPr>
      </w:pPr>
      <w:r w:rsidRPr="0012570F">
        <w:rPr>
          <w:b/>
          <w:bCs/>
        </w:rPr>
        <w:t>Question 3</w:t>
      </w:r>
    </w:p>
    <w:p w14:paraId="6ECFB238" w14:textId="77777777" w:rsidR="0012570F" w:rsidRPr="0012570F" w:rsidRDefault="0012570F" w:rsidP="0012570F">
      <w:r w:rsidRPr="0012570F">
        <w:t>What does SPICE use to connect a client device to a virtual machine hosted on a hypervisor?</w:t>
      </w:r>
      <w:r w:rsidRPr="0012570F">
        <w:br/>
        <w:t>a) SPICE Agent</w:t>
      </w:r>
      <w:r w:rsidRPr="0012570F">
        <w:br/>
        <w:t>b) Terminal Services</w:t>
      </w:r>
      <w:r w:rsidRPr="0012570F">
        <w:br/>
        <w:t>c) Remote Viewer or SPICE Client</w:t>
      </w:r>
      <w:r w:rsidRPr="0012570F">
        <w:br/>
        <w:t>d) Secure FTP Server</w:t>
      </w:r>
    </w:p>
    <w:p w14:paraId="30F50029" w14:textId="77777777" w:rsidR="0012570F" w:rsidRPr="0012570F" w:rsidRDefault="0012570F" w:rsidP="0012570F">
      <w:r w:rsidRPr="0012570F">
        <w:pict w14:anchorId="00BAFA58">
          <v:rect id="_x0000_i1115" style="width:0;height:1.5pt" o:hralign="center" o:hrstd="t" o:hr="t" fillcolor="#a0a0a0" stroked="f"/>
        </w:pict>
      </w:r>
    </w:p>
    <w:p w14:paraId="4213FB70" w14:textId="77777777" w:rsidR="0012570F" w:rsidRPr="0012570F" w:rsidRDefault="0012570F" w:rsidP="0012570F">
      <w:pPr>
        <w:rPr>
          <w:b/>
          <w:bCs/>
        </w:rPr>
      </w:pPr>
      <w:r w:rsidRPr="0012570F">
        <w:rPr>
          <w:b/>
          <w:bCs/>
        </w:rPr>
        <w:t>Question 4</w:t>
      </w:r>
    </w:p>
    <w:p w14:paraId="13A1C9A9" w14:textId="77777777" w:rsidR="0012570F" w:rsidRPr="0012570F" w:rsidRDefault="0012570F" w:rsidP="0012570F">
      <w:r w:rsidRPr="0012570F">
        <w:t>Which of the following is a core benefit of USB redirection in a SPICE-based environment?</w:t>
      </w:r>
      <w:r w:rsidRPr="0012570F">
        <w:br/>
        <w:t>a) Allows the VM to boot from a USB</w:t>
      </w:r>
      <w:r w:rsidRPr="0012570F">
        <w:br/>
        <w:t>b) Enables local USB devices to be accessed from within the VM</w:t>
      </w:r>
      <w:r w:rsidRPr="0012570F">
        <w:br/>
        <w:t>c) Prevents USB device access on the host machine</w:t>
      </w:r>
      <w:r w:rsidRPr="0012570F">
        <w:br/>
        <w:t>d) Encrypts USB data during file transfers</w:t>
      </w:r>
    </w:p>
    <w:p w14:paraId="40C2274B" w14:textId="77777777" w:rsidR="0012570F" w:rsidRPr="0012570F" w:rsidRDefault="0012570F" w:rsidP="0012570F">
      <w:r w:rsidRPr="0012570F">
        <w:pict w14:anchorId="2022AE67">
          <v:rect id="_x0000_i1116" style="width:0;height:1.5pt" o:hralign="center" o:hrstd="t" o:hr="t" fillcolor="#a0a0a0" stroked="f"/>
        </w:pict>
      </w:r>
    </w:p>
    <w:p w14:paraId="736A4C59" w14:textId="77777777" w:rsidR="0012570F" w:rsidRPr="0012570F" w:rsidRDefault="0012570F" w:rsidP="0012570F">
      <w:pPr>
        <w:rPr>
          <w:b/>
          <w:bCs/>
        </w:rPr>
      </w:pPr>
      <w:r w:rsidRPr="0012570F">
        <w:rPr>
          <w:b/>
          <w:bCs/>
        </w:rPr>
        <w:t>Question 5</w:t>
      </w:r>
    </w:p>
    <w:p w14:paraId="4FFFE5F2" w14:textId="77777777" w:rsidR="0012570F" w:rsidRPr="0012570F" w:rsidRDefault="0012570F" w:rsidP="0012570F">
      <w:r w:rsidRPr="0012570F">
        <w:t>A company wants to support a remote workforce using thin clients. How does SPICE help reduce hardware costs in this scenario?</w:t>
      </w:r>
      <w:r w:rsidRPr="0012570F">
        <w:br/>
        <w:t>a) By enforcing device compliance</w:t>
      </w:r>
      <w:r w:rsidRPr="0012570F">
        <w:br/>
        <w:t>b) By storing backups locally</w:t>
      </w:r>
      <w:r w:rsidRPr="0012570F">
        <w:br/>
        <w:t>c) By offloading processing to virtual machines</w:t>
      </w:r>
      <w:r w:rsidRPr="0012570F">
        <w:br/>
        <w:t>d) By throttling internet bandwidth usage</w:t>
      </w:r>
    </w:p>
    <w:p w14:paraId="2725593F" w14:textId="77777777" w:rsidR="0012570F" w:rsidRPr="0012570F" w:rsidRDefault="0012570F" w:rsidP="0012570F">
      <w:r w:rsidRPr="0012570F">
        <w:pict w14:anchorId="6D89743E">
          <v:rect id="_x0000_i1117" style="width:0;height:1.5pt" o:hralign="center" o:hrstd="t" o:hr="t" fillcolor="#a0a0a0" stroked="f"/>
        </w:pict>
      </w:r>
    </w:p>
    <w:p w14:paraId="5EDD81AE" w14:textId="77777777" w:rsidR="0012570F" w:rsidRPr="0012570F" w:rsidRDefault="0012570F" w:rsidP="0012570F">
      <w:pPr>
        <w:rPr>
          <w:b/>
          <w:bCs/>
        </w:rPr>
      </w:pPr>
      <w:r w:rsidRPr="0012570F">
        <w:rPr>
          <w:b/>
          <w:bCs/>
        </w:rPr>
        <w:t>Question 6</w:t>
      </w:r>
    </w:p>
    <w:p w14:paraId="72C4C819" w14:textId="77777777" w:rsidR="0012570F" w:rsidRPr="0012570F" w:rsidRDefault="0012570F" w:rsidP="0012570F">
      <w:r w:rsidRPr="0012570F">
        <w:t xml:space="preserve">Which of the following is a </w:t>
      </w:r>
      <w:r w:rsidRPr="0012570F">
        <w:rPr>
          <w:b/>
          <w:bCs/>
        </w:rPr>
        <w:t>security best practice</w:t>
      </w:r>
      <w:r w:rsidRPr="0012570F">
        <w:t xml:space="preserve"> when deploying SPICE in a corporate environment?</w:t>
      </w:r>
      <w:r w:rsidRPr="0012570F">
        <w:br/>
        <w:t>a) Use FTP to manage traffic</w:t>
      </w:r>
      <w:r w:rsidRPr="0012570F">
        <w:br/>
        <w:t>b) Disable USB passthrough</w:t>
      </w:r>
      <w:r w:rsidRPr="0012570F">
        <w:br/>
        <w:t>c) Implement TLS encryption for all remote sessions</w:t>
      </w:r>
      <w:r w:rsidRPr="0012570F">
        <w:br/>
        <w:t>d) Install SPICE on client devices only</w:t>
      </w:r>
    </w:p>
    <w:p w14:paraId="023D69C3" w14:textId="77777777" w:rsidR="0012570F" w:rsidRPr="0012570F" w:rsidRDefault="0012570F" w:rsidP="0012570F">
      <w:r w:rsidRPr="0012570F">
        <w:pict w14:anchorId="4D3D5729">
          <v:rect id="_x0000_i1118" style="width:0;height:1.5pt" o:hralign="center" o:hrstd="t" o:hr="t" fillcolor="#a0a0a0" stroked="f"/>
        </w:pict>
      </w:r>
    </w:p>
    <w:p w14:paraId="090F08ED" w14:textId="77777777" w:rsidR="0012570F" w:rsidRPr="0012570F" w:rsidRDefault="0012570F" w:rsidP="0012570F">
      <w:pPr>
        <w:rPr>
          <w:b/>
          <w:bCs/>
        </w:rPr>
      </w:pPr>
      <w:r w:rsidRPr="0012570F">
        <w:rPr>
          <w:b/>
          <w:bCs/>
        </w:rPr>
        <w:t>Question 7</w:t>
      </w:r>
    </w:p>
    <w:p w14:paraId="20D63096" w14:textId="77777777" w:rsidR="0012570F" w:rsidRPr="0012570F" w:rsidRDefault="0012570F" w:rsidP="0012570F">
      <w:r w:rsidRPr="0012570F">
        <w:t>What does SPICE's adaptive compression and dynamic image streaming help to improve?</w:t>
      </w:r>
      <w:r w:rsidRPr="0012570F">
        <w:br/>
        <w:t>a) Remote device BIOS updates</w:t>
      </w:r>
      <w:r w:rsidRPr="0012570F">
        <w:br/>
        <w:t>b) Printing quality</w:t>
      </w:r>
      <w:r w:rsidRPr="0012570F">
        <w:br/>
        <w:t>c) Multimedia performance over low-bandwidth networks</w:t>
      </w:r>
      <w:r w:rsidRPr="0012570F">
        <w:br/>
        <w:t>d) DHCP lease renewals</w:t>
      </w:r>
    </w:p>
    <w:p w14:paraId="5412B5B6" w14:textId="77777777" w:rsidR="0012570F" w:rsidRPr="0012570F" w:rsidRDefault="0012570F" w:rsidP="0012570F">
      <w:r w:rsidRPr="0012570F">
        <w:pict w14:anchorId="4545A007">
          <v:rect id="_x0000_i1119" style="width:0;height:1.5pt" o:hralign="center" o:hrstd="t" o:hr="t" fillcolor="#a0a0a0" stroked="f"/>
        </w:pict>
      </w:r>
    </w:p>
    <w:p w14:paraId="6CD1DFCB" w14:textId="77777777" w:rsidR="0012570F" w:rsidRPr="0012570F" w:rsidRDefault="0012570F" w:rsidP="0012570F">
      <w:pPr>
        <w:rPr>
          <w:b/>
          <w:bCs/>
        </w:rPr>
      </w:pPr>
      <w:r w:rsidRPr="0012570F">
        <w:rPr>
          <w:b/>
          <w:bCs/>
        </w:rPr>
        <w:t>Question 8</w:t>
      </w:r>
    </w:p>
    <w:p w14:paraId="4A835AA4" w14:textId="77777777" w:rsidR="0012570F" w:rsidRPr="0012570F" w:rsidRDefault="0012570F" w:rsidP="0012570F">
      <w:r w:rsidRPr="0012570F">
        <w:t>A system administrator needs to monitor which users are accessing virtual machines through SPICE. What should be implemented?</w:t>
      </w:r>
      <w:r w:rsidRPr="0012570F">
        <w:br/>
        <w:t>a) Printer redirection</w:t>
      </w:r>
      <w:r w:rsidRPr="0012570F">
        <w:br/>
        <w:t>b) Strong user authentication and access control</w:t>
      </w:r>
      <w:r w:rsidRPr="0012570F">
        <w:br/>
        <w:t>c) Guest VM snapshots</w:t>
      </w:r>
      <w:r w:rsidRPr="0012570F">
        <w:br/>
        <w:t>d) VPN split tunneling</w:t>
      </w:r>
    </w:p>
    <w:p w14:paraId="2C3934FF" w14:textId="77777777" w:rsidR="0012570F" w:rsidRPr="0012570F" w:rsidRDefault="0012570F" w:rsidP="0012570F">
      <w:r w:rsidRPr="0012570F">
        <w:pict w14:anchorId="1B19081C">
          <v:rect id="_x0000_i1120" style="width:0;height:1.5pt" o:hralign="center" o:hrstd="t" o:hr="t" fillcolor="#a0a0a0" stroked="f"/>
        </w:pict>
      </w:r>
    </w:p>
    <w:p w14:paraId="29B2F84C" w14:textId="77777777" w:rsidR="0012570F" w:rsidRPr="0012570F" w:rsidRDefault="0012570F" w:rsidP="0012570F">
      <w:pPr>
        <w:rPr>
          <w:b/>
          <w:bCs/>
        </w:rPr>
      </w:pPr>
      <w:r w:rsidRPr="0012570F">
        <w:rPr>
          <w:b/>
          <w:bCs/>
        </w:rPr>
        <w:t>Question 9</w:t>
      </w:r>
    </w:p>
    <w:p w14:paraId="51EC5765" w14:textId="77777777" w:rsidR="0012570F" w:rsidRPr="0012570F" w:rsidRDefault="0012570F" w:rsidP="0012570F">
      <w:r w:rsidRPr="0012570F">
        <w:t>Which virtualization platform is SPICE primarily designed to work with?</w:t>
      </w:r>
      <w:r w:rsidRPr="0012570F">
        <w:br/>
        <w:t>a) VMware vSphere</w:t>
      </w:r>
      <w:r w:rsidRPr="0012570F">
        <w:br/>
        <w:t>b) Microsoft Hyper-V</w:t>
      </w:r>
      <w:r w:rsidRPr="0012570F">
        <w:br/>
        <w:t>c) KVM (Kernel-based Virtual Machine)</w:t>
      </w:r>
      <w:r w:rsidRPr="0012570F">
        <w:br/>
        <w:t>d) Citrix XenApp</w:t>
      </w:r>
    </w:p>
    <w:p w14:paraId="72E1AB15" w14:textId="77777777" w:rsidR="0012570F" w:rsidRPr="0012570F" w:rsidRDefault="0012570F" w:rsidP="0012570F">
      <w:r w:rsidRPr="0012570F">
        <w:pict w14:anchorId="2A58CC4D">
          <v:rect id="_x0000_i1121" style="width:0;height:1.5pt" o:hralign="center" o:hrstd="t" o:hr="t" fillcolor="#a0a0a0" stroked="f"/>
        </w:pict>
      </w:r>
    </w:p>
    <w:p w14:paraId="566D4C53" w14:textId="77777777" w:rsidR="0012570F" w:rsidRPr="0012570F" w:rsidRDefault="0012570F" w:rsidP="0012570F">
      <w:pPr>
        <w:rPr>
          <w:b/>
          <w:bCs/>
        </w:rPr>
      </w:pPr>
      <w:r w:rsidRPr="0012570F">
        <w:rPr>
          <w:b/>
          <w:bCs/>
        </w:rPr>
        <w:t>Question 10</w:t>
      </w:r>
    </w:p>
    <w:p w14:paraId="3A15E432" w14:textId="77777777" w:rsidR="0012570F" w:rsidRPr="0012570F" w:rsidRDefault="0012570F" w:rsidP="0012570F">
      <w:r w:rsidRPr="0012570F">
        <w:t>Why is network segmentation recommended when deploying SPICE across an organization?</w:t>
      </w:r>
      <w:r w:rsidRPr="0012570F">
        <w:br/>
        <w:t>a) To prevent software updates from being blocked</w:t>
      </w:r>
      <w:r w:rsidRPr="0012570F">
        <w:br/>
        <w:t>b) To ensure better video resolution</w:t>
      </w:r>
      <w:r w:rsidRPr="0012570F">
        <w:br/>
        <w:t>c) To reduce potential attack surfaces and isolate traffic</w:t>
      </w:r>
      <w:r w:rsidRPr="0012570F">
        <w:br/>
        <w:t>d) To enable SPICE sessions to access Wi-Fi networks</w:t>
      </w:r>
    </w:p>
    <w:p w14:paraId="74E0160C" w14:textId="77777777" w:rsidR="0012570F" w:rsidRPr="0012570F" w:rsidRDefault="0012570F" w:rsidP="0012570F">
      <w:r w:rsidRPr="0012570F">
        <w:pict w14:anchorId="2BA26D4E">
          <v:rect id="_x0000_i1122" style="width:0;height:1.5pt" o:hralign="center" o:hrstd="t" o:hr="t" fillcolor="#a0a0a0" stroked="f"/>
        </w:pict>
      </w:r>
    </w:p>
    <w:p w14:paraId="53BAB9ED" w14:textId="77777777" w:rsidR="0012570F" w:rsidRPr="0012570F" w:rsidRDefault="0012570F" w:rsidP="0012570F">
      <w:pPr>
        <w:rPr>
          <w:b/>
          <w:bCs/>
        </w:rPr>
      </w:pPr>
      <w:r w:rsidRPr="0012570F">
        <w:rPr>
          <w:rFonts w:ascii="Segoe UI Emoji" w:hAnsi="Segoe UI Emoji" w:cs="Segoe UI Emoji"/>
          <w:b/>
          <w:bCs/>
        </w:rPr>
        <w:t>✅</w:t>
      </w:r>
      <w:r w:rsidRPr="0012570F">
        <w:rPr>
          <w:b/>
          <w:bCs/>
        </w:rPr>
        <w:t xml:space="preserve"> Answer Key with Explanations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1"/>
        <w:gridCol w:w="4938"/>
        <w:gridCol w:w="5451"/>
      </w:tblGrid>
      <w:tr w:rsidR="0012570F" w:rsidRPr="0012570F" w14:paraId="01252A8D" w14:textId="77777777" w:rsidTr="0012570F">
        <w:trPr>
          <w:tblHeader/>
          <w:tblCellSpacing w:w="15" w:type="dxa"/>
        </w:trPr>
        <w:tc>
          <w:tcPr>
            <w:tcW w:w="0" w:type="auto"/>
            <w:vAlign w:val="center"/>
            <w:hideMark/>
          </w:tcPr>
          <w:p w14:paraId="3D7BA4C5" w14:textId="77777777" w:rsidR="0012570F" w:rsidRPr="0012570F" w:rsidRDefault="0012570F" w:rsidP="0012570F">
            <w:pPr>
              <w:rPr>
                <w:b/>
                <w:bCs/>
              </w:rPr>
            </w:pPr>
            <w:r w:rsidRPr="0012570F">
              <w:rPr>
                <w:b/>
                <w:bCs/>
              </w:rPr>
              <w:t>Q#</w:t>
            </w:r>
          </w:p>
        </w:tc>
        <w:tc>
          <w:tcPr>
            <w:tcW w:w="0" w:type="auto"/>
            <w:vAlign w:val="center"/>
            <w:hideMark/>
          </w:tcPr>
          <w:p w14:paraId="4B6CF414" w14:textId="77777777" w:rsidR="0012570F" w:rsidRPr="0012570F" w:rsidRDefault="0012570F" w:rsidP="0012570F">
            <w:pPr>
              <w:rPr>
                <w:b/>
                <w:bCs/>
              </w:rPr>
            </w:pPr>
            <w:r w:rsidRPr="0012570F">
              <w:rPr>
                <w:b/>
                <w:bCs/>
              </w:rPr>
              <w:t>Correct Answer</w:t>
            </w:r>
          </w:p>
        </w:tc>
        <w:tc>
          <w:tcPr>
            <w:tcW w:w="0" w:type="auto"/>
            <w:vAlign w:val="center"/>
            <w:hideMark/>
          </w:tcPr>
          <w:p w14:paraId="2DDC8D4A" w14:textId="77777777" w:rsidR="0012570F" w:rsidRPr="0012570F" w:rsidRDefault="0012570F" w:rsidP="0012570F">
            <w:pPr>
              <w:rPr>
                <w:b/>
                <w:bCs/>
              </w:rPr>
            </w:pPr>
            <w:r w:rsidRPr="0012570F">
              <w:rPr>
                <w:b/>
                <w:bCs/>
              </w:rPr>
              <w:t>Explanation</w:t>
            </w:r>
          </w:p>
        </w:tc>
      </w:tr>
      <w:tr w:rsidR="0012570F" w:rsidRPr="0012570F" w14:paraId="39B74AF1" w14:textId="77777777" w:rsidTr="0012570F">
        <w:trPr>
          <w:tblCellSpacing w:w="15" w:type="dxa"/>
        </w:trPr>
        <w:tc>
          <w:tcPr>
            <w:tcW w:w="0" w:type="auto"/>
            <w:vAlign w:val="center"/>
            <w:hideMark/>
          </w:tcPr>
          <w:p w14:paraId="09DE0E76" w14:textId="77777777" w:rsidR="0012570F" w:rsidRPr="0012570F" w:rsidRDefault="0012570F" w:rsidP="0012570F">
            <w:r w:rsidRPr="0012570F">
              <w:t>1</w:t>
            </w:r>
          </w:p>
        </w:tc>
        <w:tc>
          <w:tcPr>
            <w:tcW w:w="0" w:type="auto"/>
            <w:vAlign w:val="center"/>
            <w:hideMark/>
          </w:tcPr>
          <w:p w14:paraId="26DD70EE" w14:textId="77777777" w:rsidR="0012570F" w:rsidRPr="0012570F" w:rsidRDefault="0012570F" w:rsidP="0012570F">
            <w:r w:rsidRPr="0012570F">
              <w:t>c) A remote desktop protocol for accessing virtual machines</w:t>
            </w:r>
          </w:p>
        </w:tc>
        <w:tc>
          <w:tcPr>
            <w:tcW w:w="0" w:type="auto"/>
            <w:vAlign w:val="center"/>
            <w:hideMark/>
          </w:tcPr>
          <w:p w14:paraId="184211F3" w14:textId="77777777" w:rsidR="0012570F" w:rsidRPr="0012570F" w:rsidRDefault="0012570F" w:rsidP="0012570F">
            <w:r w:rsidRPr="0012570F">
              <w:t>SPICE is a protocol developed to remotely access VMs.</w:t>
            </w:r>
          </w:p>
        </w:tc>
      </w:tr>
      <w:tr w:rsidR="0012570F" w:rsidRPr="0012570F" w14:paraId="16614CA3" w14:textId="77777777" w:rsidTr="0012570F">
        <w:trPr>
          <w:tblCellSpacing w:w="15" w:type="dxa"/>
        </w:trPr>
        <w:tc>
          <w:tcPr>
            <w:tcW w:w="0" w:type="auto"/>
            <w:vAlign w:val="center"/>
            <w:hideMark/>
          </w:tcPr>
          <w:p w14:paraId="47C2CF76" w14:textId="77777777" w:rsidR="0012570F" w:rsidRPr="0012570F" w:rsidRDefault="0012570F" w:rsidP="0012570F">
            <w:r w:rsidRPr="0012570F">
              <w:t>2</w:t>
            </w:r>
          </w:p>
        </w:tc>
        <w:tc>
          <w:tcPr>
            <w:tcW w:w="0" w:type="auto"/>
            <w:vAlign w:val="center"/>
            <w:hideMark/>
          </w:tcPr>
          <w:p w14:paraId="179DC42D" w14:textId="77777777" w:rsidR="0012570F" w:rsidRPr="0012570F" w:rsidRDefault="0012570F" w:rsidP="0012570F">
            <w:r w:rsidRPr="0012570F">
              <w:t>c) Efficient graphics rendering</w:t>
            </w:r>
          </w:p>
        </w:tc>
        <w:tc>
          <w:tcPr>
            <w:tcW w:w="0" w:type="auto"/>
            <w:vAlign w:val="center"/>
            <w:hideMark/>
          </w:tcPr>
          <w:p w14:paraId="1A7BB1D1" w14:textId="77777777" w:rsidR="0012570F" w:rsidRPr="0012570F" w:rsidRDefault="0012570F" w:rsidP="0012570F">
            <w:r w:rsidRPr="0012570F">
              <w:t>This feature enables smooth visuals for design/multimedia apps.</w:t>
            </w:r>
          </w:p>
        </w:tc>
      </w:tr>
      <w:tr w:rsidR="0012570F" w:rsidRPr="0012570F" w14:paraId="37EF3E60" w14:textId="77777777" w:rsidTr="0012570F">
        <w:trPr>
          <w:tblCellSpacing w:w="15" w:type="dxa"/>
        </w:trPr>
        <w:tc>
          <w:tcPr>
            <w:tcW w:w="0" w:type="auto"/>
            <w:vAlign w:val="center"/>
            <w:hideMark/>
          </w:tcPr>
          <w:p w14:paraId="2DC5B50D" w14:textId="77777777" w:rsidR="0012570F" w:rsidRPr="0012570F" w:rsidRDefault="0012570F" w:rsidP="0012570F">
            <w:r w:rsidRPr="0012570F">
              <w:t>3</w:t>
            </w:r>
          </w:p>
        </w:tc>
        <w:tc>
          <w:tcPr>
            <w:tcW w:w="0" w:type="auto"/>
            <w:vAlign w:val="center"/>
            <w:hideMark/>
          </w:tcPr>
          <w:p w14:paraId="14BF712B" w14:textId="77777777" w:rsidR="0012570F" w:rsidRPr="0012570F" w:rsidRDefault="0012570F" w:rsidP="0012570F">
            <w:r w:rsidRPr="0012570F">
              <w:t>c) Remote Viewer or SPICE Client</w:t>
            </w:r>
          </w:p>
        </w:tc>
        <w:tc>
          <w:tcPr>
            <w:tcW w:w="0" w:type="auto"/>
            <w:vAlign w:val="center"/>
            <w:hideMark/>
          </w:tcPr>
          <w:p w14:paraId="0F653001" w14:textId="77777777" w:rsidR="0012570F" w:rsidRPr="0012570F" w:rsidRDefault="0012570F" w:rsidP="0012570F">
            <w:r w:rsidRPr="0012570F">
              <w:t>These tools are used by the end user to connect to the VM via SPICE.</w:t>
            </w:r>
          </w:p>
        </w:tc>
      </w:tr>
      <w:tr w:rsidR="0012570F" w:rsidRPr="0012570F" w14:paraId="69A460C4" w14:textId="77777777" w:rsidTr="0012570F">
        <w:trPr>
          <w:tblCellSpacing w:w="15" w:type="dxa"/>
        </w:trPr>
        <w:tc>
          <w:tcPr>
            <w:tcW w:w="0" w:type="auto"/>
            <w:vAlign w:val="center"/>
            <w:hideMark/>
          </w:tcPr>
          <w:p w14:paraId="7038C290" w14:textId="77777777" w:rsidR="0012570F" w:rsidRPr="0012570F" w:rsidRDefault="0012570F" w:rsidP="0012570F">
            <w:r w:rsidRPr="0012570F">
              <w:t>4</w:t>
            </w:r>
          </w:p>
        </w:tc>
        <w:tc>
          <w:tcPr>
            <w:tcW w:w="0" w:type="auto"/>
            <w:vAlign w:val="center"/>
            <w:hideMark/>
          </w:tcPr>
          <w:p w14:paraId="4C8CF869" w14:textId="77777777" w:rsidR="0012570F" w:rsidRPr="0012570F" w:rsidRDefault="0012570F" w:rsidP="0012570F">
            <w:r w:rsidRPr="0012570F">
              <w:t>b) Enables local USB devices to be accessed from within the VM</w:t>
            </w:r>
          </w:p>
        </w:tc>
        <w:tc>
          <w:tcPr>
            <w:tcW w:w="0" w:type="auto"/>
            <w:vAlign w:val="center"/>
            <w:hideMark/>
          </w:tcPr>
          <w:p w14:paraId="5722B5C6" w14:textId="77777777" w:rsidR="0012570F" w:rsidRPr="0012570F" w:rsidRDefault="0012570F" w:rsidP="0012570F">
            <w:r w:rsidRPr="0012570F">
              <w:t>SPICE supports USB redirection to make local devices usable in VMs.</w:t>
            </w:r>
          </w:p>
        </w:tc>
      </w:tr>
      <w:tr w:rsidR="0012570F" w:rsidRPr="0012570F" w14:paraId="270F4593" w14:textId="77777777" w:rsidTr="0012570F">
        <w:trPr>
          <w:tblCellSpacing w:w="15" w:type="dxa"/>
        </w:trPr>
        <w:tc>
          <w:tcPr>
            <w:tcW w:w="0" w:type="auto"/>
            <w:vAlign w:val="center"/>
            <w:hideMark/>
          </w:tcPr>
          <w:p w14:paraId="6221385C" w14:textId="77777777" w:rsidR="0012570F" w:rsidRPr="0012570F" w:rsidRDefault="0012570F" w:rsidP="0012570F">
            <w:r w:rsidRPr="0012570F">
              <w:t>5</w:t>
            </w:r>
          </w:p>
        </w:tc>
        <w:tc>
          <w:tcPr>
            <w:tcW w:w="0" w:type="auto"/>
            <w:vAlign w:val="center"/>
            <w:hideMark/>
          </w:tcPr>
          <w:p w14:paraId="2F7C169C" w14:textId="77777777" w:rsidR="0012570F" w:rsidRPr="0012570F" w:rsidRDefault="0012570F" w:rsidP="0012570F">
            <w:r w:rsidRPr="0012570F">
              <w:t>c) By offloading processing to virtual machines</w:t>
            </w:r>
          </w:p>
        </w:tc>
        <w:tc>
          <w:tcPr>
            <w:tcW w:w="0" w:type="auto"/>
            <w:vAlign w:val="center"/>
            <w:hideMark/>
          </w:tcPr>
          <w:p w14:paraId="467C3BCF" w14:textId="77777777" w:rsidR="0012570F" w:rsidRPr="0012570F" w:rsidRDefault="0012570F" w:rsidP="0012570F">
            <w:r w:rsidRPr="0012570F">
              <w:t xml:space="preserve">Thin clients do minimal processing; the VM handles </w:t>
            </w:r>
            <w:proofErr w:type="gramStart"/>
            <w:r w:rsidRPr="0012570F">
              <w:t>the heavy</w:t>
            </w:r>
            <w:proofErr w:type="gramEnd"/>
            <w:r w:rsidRPr="0012570F">
              <w:t xml:space="preserve"> lifting.</w:t>
            </w:r>
          </w:p>
        </w:tc>
      </w:tr>
      <w:tr w:rsidR="0012570F" w:rsidRPr="0012570F" w14:paraId="7579FA2A" w14:textId="77777777" w:rsidTr="0012570F">
        <w:trPr>
          <w:tblCellSpacing w:w="15" w:type="dxa"/>
        </w:trPr>
        <w:tc>
          <w:tcPr>
            <w:tcW w:w="0" w:type="auto"/>
            <w:vAlign w:val="center"/>
            <w:hideMark/>
          </w:tcPr>
          <w:p w14:paraId="0FECD5EC" w14:textId="77777777" w:rsidR="0012570F" w:rsidRPr="0012570F" w:rsidRDefault="0012570F" w:rsidP="0012570F">
            <w:r w:rsidRPr="0012570F">
              <w:t>6</w:t>
            </w:r>
          </w:p>
        </w:tc>
        <w:tc>
          <w:tcPr>
            <w:tcW w:w="0" w:type="auto"/>
            <w:vAlign w:val="center"/>
            <w:hideMark/>
          </w:tcPr>
          <w:p w14:paraId="0BD77715" w14:textId="77777777" w:rsidR="0012570F" w:rsidRPr="0012570F" w:rsidRDefault="0012570F" w:rsidP="0012570F">
            <w:r w:rsidRPr="0012570F">
              <w:t>c) Implement TLS encryption for all remote sessions</w:t>
            </w:r>
          </w:p>
        </w:tc>
        <w:tc>
          <w:tcPr>
            <w:tcW w:w="0" w:type="auto"/>
            <w:vAlign w:val="center"/>
            <w:hideMark/>
          </w:tcPr>
          <w:p w14:paraId="64002AE2" w14:textId="77777777" w:rsidR="0012570F" w:rsidRPr="0012570F" w:rsidRDefault="0012570F" w:rsidP="0012570F">
            <w:r w:rsidRPr="0012570F">
              <w:t>TLS protects data in transit between client and VM.</w:t>
            </w:r>
          </w:p>
        </w:tc>
      </w:tr>
      <w:tr w:rsidR="0012570F" w:rsidRPr="0012570F" w14:paraId="6D424372" w14:textId="77777777" w:rsidTr="0012570F">
        <w:trPr>
          <w:tblCellSpacing w:w="15" w:type="dxa"/>
        </w:trPr>
        <w:tc>
          <w:tcPr>
            <w:tcW w:w="0" w:type="auto"/>
            <w:vAlign w:val="center"/>
            <w:hideMark/>
          </w:tcPr>
          <w:p w14:paraId="637F03D5" w14:textId="77777777" w:rsidR="0012570F" w:rsidRPr="0012570F" w:rsidRDefault="0012570F" w:rsidP="0012570F">
            <w:r w:rsidRPr="0012570F">
              <w:t>7</w:t>
            </w:r>
          </w:p>
        </w:tc>
        <w:tc>
          <w:tcPr>
            <w:tcW w:w="0" w:type="auto"/>
            <w:vAlign w:val="center"/>
            <w:hideMark/>
          </w:tcPr>
          <w:p w14:paraId="1AC2F5D9" w14:textId="77777777" w:rsidR="0012570F" w:rsidRPr="0012570F" w:rsidRDefault="0012570F" w:rsidP="0012570F">
            <w:r w:rsidRPr="0012570F">
              <w:t>c) Multimedia performance over low-bandwidth networks</w:t>
            </w:r>
          </w:p>
        </w:tc>
        <w:tc>
          <w:tcPr>
            <w:tcW w:w="0" w:type="auto"/>
            <w:vAlign w:val="center"/>
            <w:hideMark/>
          </w:tcPr>
          <w:p w14:paraId="445E35C9" w14:textId="77777777" w:rsidR="0012570F" w:rsidRPr="0012570F" w:rsidRDefault="0012570F" w:rsidP="0012570F">
            <w:r w:rsidRPr="0012570F">
              <w:t>These features improve visuals/audio in limited network conditions.</w:t>
            </w:r>
          </w:p>
        </w:tc>
      </w:tr>
      <w:tr w:rsidR="0012570F" w:rsidRPr="0012570F" w14:paraId="6F259251" w14:textId="77777777" w:rsidTr="0012570F">
        <w:trPr>
          <w:tblCellSpacing w:w="15" w:type="dxa"/>
        </w:trPr>
        <w:tc>
          <w:tcPr>
            <w:tcW w:w="0" w:type="auto"/>
            <w:vAlign w:val="center"/>
            <w:hideMark/>
          </w:tcPr>
          <w:p w14:paraId="22226E0B" w14:textId="77777777" w:rsidR="0012570F" w:rsidRPr="0012570F" w:rsidRDefault="0012570F" w:rsidP="0012570F">
            <w:r w:rsidRPr="0012570F">
              <w:t>8</w:t>
            </w:r>
          </w:p>
        </w:tc>
        <w:tc>
          <w:tcPr>
            <w:tcW w:w="0" w:type="auto"/>
            <w:vAlign w:val="center"/>
            <w:hideMark/>
          </w:tcPr>
          <w:p w14:paraId="1DE458C4" w14:textId="77777777" w:rsidR="0012570F" w:rsidRPr="0012570F" w:rsidRDefault="0012570F" w:rsidP="0012570F">
            <w:r w:rsidRPr="0012570F">
              <w:t>b) Strong user authentication and access control</w:t>
            </w:r>
          </w:p>
        </w:tc>
        <w:tc>
          <w:tcPr>
            <w:tcW w:w="0" w:type="auto"/>
            <w:vAlign w:val="center"/>
            <w:hideMark/>
          </w:tcPr>
          <w:p w14:paraId="5C2E1697" w14:textId="77777777" w:rsidR="0012570F" w:rsidRPr="0012570F" w:rsidRDefault="0012570F" w:rsidP="0012570F">
            <w:r w:rsidRPr="0012570F">
              <w:t>This ensures only authorized users can access VMs remotely.</w:t>
            </w:r>
          </w:p>
        </w:tc>
      </w:tr>
      <w:tr w:rsidR="0012570F" w:rsidRPr="0012570F" w14:paraId="6B9B2E36" w14:textId="77777777" w:rsidTr="0012570F">
        <w:trPr>
          <w:tblCellSpacing w:w="15" w:type="dxa"/>
        </w:trPr>
        <w:tc>
          <w:tcPr>
            <w:tcW w:w="0" w:type="auto"/>
            <w:vAlign w:val="center"/>
            <w:hideMark/>
          </w:tcPr>
          <w:p w14:paraId="0F6B2A1C" w14:textId="77777777" w:rsidR="0012570F" w:rsidRPr="0012570F" w:rsidRDefault="0012570F" w:rsidP="0012570F">
            <w:r w:rsidRPr="0012570F">
              <w:t>9</w:t>
            </w:r>
          </w:p>
        </w:tc>
        <w:tc>
          <w:tcPr>
            <w:tcW w:w="0" w:type="auto"/>
            <w:vAlign w:val="center"/>
            <w:hideMark/>
          </w:tcPr>
          <w:p w14:paraId="1D3B313E" w14:textId="77777777" w:rsidR="0012570F" w:rsidRPr="0012570F" w:rsidRDefault="0012570F" w:rsidP="0012570F">
            <w:r w:rsidRPr="0012570F">
              <w:t>c) KVM (Kernel-based Virtual Machine)</w:t>
            </w:r>
          </w:p>
        </w:tc>
        <w:tc>
          <w:tcPr>
            <w:tcW w:w="0" w:type="auto"/>
            <w:vAlign w:val="center"/>
            <w:hideMark/>
          </w:tcPr>
          <w:p w14:paraId="02DCCC6D" w14:textId="77777777" w:rsidR="0012570F" w:rsidRPr="0012570F" w:rsidRDefault="0012570F" w:rsidP="0012570F">
            <w:r w:rsidRPr="0012570F">
              <w:t>SPICE was built for and is optimized with KVM-based environments.</w:t>
            </w:r>
          </w:p>
        </w:tc>
      </w:tr>
      <w:tr w:rsidR="0012570F" w:rsidRPr="0012570F" w14:paraId="2F2641B4" w14:textId="77777777" w:rsidTr="0012570F">
        <w:trPr>
          <w:tblCellSpacing w:w="15" w:type="dxa"/>
        </w:trPr>
        <w:tc>
          <w:tcPr>
            <w:tcW w:w="0" w:type="auto"/>
            <w:vAlign w:val="center"/>
            <w:hideMark/>
          </w:tcPr>
          <w:p w14:paraId="3B48CBCD" w14:textId="77777777" w:rsidR="0012570F" w:rsidRPr="0012570F" w:rsidRDefault="0012570F" w:rsidP="0012570F">
            <w:r w:rsidRPr="0012570F">
              <w:t>10</w:t>
            </w:r>
          </w:p>
        </w:tc>
        <w:tc>
          <w:tcPr>
            <w:tcW w:w="0" w:type="auto"/>
            <w:vAlign w:val="center"/>
            <w:hideMark/>
          </w:tcPr>
          <w:p w14:paraId="72BF3D87" w14:textId="77777777" w:rsidR="0012570F" w:rsidRPr="0012570F" w:rsidRDefault="0012570F" w:rsidP="0012570F">
            <w:r w:rsidRPr="0012570F">
              <w:t>c) To reduce potential attack surfaces and isolate traffic</w:t>
            </w:r>
          </w:p>
        </w:tc>
        <w:tc>
          <w:tcPr>
            <w:tcW w:w="0" w:type="auto"/>
            <w:vAlign w:val="center"/>
            <w:hideMark/>
          </w:tcPr>
          <w:p w14:paraId="2DA85DE1" w14:textId="77777777" w:rsidR="0012570F" w:rsidRPr="0012570F" w:rsidRDefault="0012570F" w:rsidP="0012570F">
            <w:r w:rsidRPr="0012570F">
              <w:t>Segmentation isolates sensitive remote access traffic for security.</w:t>
            </w:r>
          </w:p>
        </w:tc>
      </w:tr>
    </w:tbl>
    <w:p w14:paraId="69B35C5F" w14:textId="77777777" w:rsidR="0012570F" w:rsidRPr="0012570F" w:rsidRDefault="0012570F" w:rsidP="0012570F">
      <w:r w:rsidRPr="0012570F">
        <w:pict w14:anchorId="1148202E">
          <v:rect id="_x0000_i1123" style="width:0;height:1.5pt" o:hralign="center" o:hrstd="t" o:hr="t" fillcolor="#a0a0a0" stroked="f"/>
        </w:pict>
      </w:r>
    </w:p>
    <w:p w14:paraId="20EB9B61" w14:textId="77777777" w:rsidR="0012570F" w:rsidRPr="0012570F" w:rsidRDefault="0012570F" w:rsidP="0012570F">
      <w:pPr>
        <w:rPr>
          <w:b/>
          <w:bCs/>
        </w:rPr>
      </w:pPr>
      <w:r w:rsidRPr="0012570F">
        <w:rPr>
          <w:rFonts w:ascii="Segoe UI Emoji" w:hAnsi="Segoe UI Emoji" w:cs="Segoe UI Emoji"/>
          <w:b/>
          <w:bCs/>
        </w:rPr>
        <w:t>🏁</w:t>
      </w:r>
      <w:r w:rsidRPr="0012570F">
        <w:rPr>
          <w:b/>
          <w:bCs/>
        </w:rPr>
        <w:t xml:space="preserve"> Performance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
        <w:gridCol w:w="2817"/>
      </w:tblGrid>
      <w:tr w:rsidR="0012570F" w:rsidRPr="0012570F" w14:paraId="6E5BBB14" w14:textId="77777777">
        <w:trPr>
          <w:tblHeader/>
          <w:tblCellSpacing w:w="15" w:type="dxa"/>
        </w:trPr>
        <w:tc>
          <w:tcPr>
            <w:tcW w:w="0" w:type="auto"/>
            <w:vAlign w:val="center"/>
            <w:hideMark/>
          </w:tcPr>
          <w:p w14:paraId="09B49D2D" w14:textId="77777777" w:rsidR="0012570F" w:rsidRPr="0012570F" w:rsidRDefault="0012570F" w:rsidP="0012570F">
            <w:pPr>
              <w:rPr>
                <w:b/>
                <w:bCs/>
              </w:rPr>
            </w:pPr>
            <w:r w:rsidRPr="0012570F">
              <w:rPr>
                <w:b/>
                <w:bCs/>
              </w:rPr>
              <w:t>Score</w:t>
            </w:r>
          </w:p>
        </w:tc>
        <w:tc>
          <w:tcPr>
            <w:tcW w:w="0" w:type="auto"/>
            <w:vAlign w:val="center"/>
            <w:hideMark/>
          </w:tcPr>
          <w:p w14:paraId="70FE7F04" w14:textId="77777777" w:rsidR="0012570F" w:rsidRPr="0012570F" w:rsidRDefault="0012570F" w:rsidP="0012570F">
            <w:pPr>
              <w:rPr>
                <w:b/>
                <w:bCs/>
              </w:rPr>
            </w:pPr>
            <w:r w:rsidRPr="0012570F">
              <w:rPr>
                <w:b/>
                <w:bCs/>
              </w:rPr>
              <w:t>Evaluation</w:t>
            </w:r>
          </w:p>
        </w:tc>
      </w:tr>
      <w:tr w:rsidR="0012570F" w:rsidRPr="0012570F" w14:paraId="1F204A47" w14:textId="77777777">
        <w:trPr>
          <w:tblCellSpacing w:w="15" w:type="dxa"/>
        </w:trPr>
        <w:tc>
          <w:tcPr>
            <w:tcW w:w="0" w:type="auto"/>
            <w:vAlign w:val="center"/>
            <w:hideMark/>
          </w:tcPr>
          <w:p w14:paraId="5024ED91" w14:textId="77777777" w:rsidR="0012570F" w:rsidRPr="0012570F" w:rsidRDefault="0012570F" w:rsidP="0012570F">
            <w:r w:rsidRPr="0012570F">
              <w:t>10/10</w:t>
            </w:r>
          </w:p>
        </w:tc>
        <w:tc>
          <w:tcPr>
            <w:tcW w:w="0" w:type="auto"/>
            <w:vAlign w:val="center"/>
            <w:hideMark/>
          </w:tcPr>
          <w:p w14:paraId="33BAC4E5" w14:textId="77777777" w:rsidR="0012570F" w:rsidRPr="0012570F" w:rsidRDefault="0012570F" w:rsidP="0012570F">
            <w:r w:rsidRPr="0012570F">
              <w:rPr>
                <w:rFonts w:ascii="Segoe UI Emoji" w:hAnsi="Segoe UI Emoji" w:cs="Segoe UI Emoji"/>
              </w:rPr>
              <w:t>🏆</w:t>
            </w:r>
            <w:r w:rsidRPr="0012570F">
              <w:t xml:space="preserve"> Mastered</w:t>
            </w:r>
          </w:p>
        </w:tc>
      </w:tr>
      <w:tr w:rsidR="0012570F" w:rsidRPr="0012570F" w14:paraId="5E128E97" w14:textId="77777777">
        <w:trPr>
          <w:tblCellSpacing w:w="15" w:type="dxa"/>
        </w:trPr>
        <w:tc>
          <w:tcPr>
            <w:tcW w:w="0" w:type="auto"/>
            <w:vAlign w:val="center"/>
            <w:hideMark/>
          </w:tcPr>
          <w:p w14:paraId="34CE4B67" w14:textId="77777777" w:rsidR="0012570F" w:rsidRPr="0012570F" w:rsidRDefault="0012570F" w:rsidP="0012570F">
            <w:r w:rsidRPr="0012570F">
              <w:t>8–9</w:t>
            </w:r>
          </w:p>
        </w:tc>
        <w:tc>
          <w:tcPr>
            <w:tcW w:w="0" w:type="auto"/>
            <w:vAlign w:val="center"/>
            <w:hideMark/>
          </w:tcPr>
          <w:p w14:paraId="692F7E70" w14:textId="77777777" w:rsidR="0012570F" w:rsidRPr="0012570F" w:rsidRDefault="0012570F" w:rsidP="0012570F">
            <w:r w:rsidRPr="0012570F">
              <w:rPr>
                <w:rFonts w:ascii="Segoe UI Emoji" w:hAnsi="Segoe UI Emoji" w:cs="Segoe UI Emoji"/>
              </w:rPr>
              <w:t>✅</w:t>
            </w:r>
            <w:r w:rsidRPr="0012570F">
              <w:t xml:space="preserve"> Strong</w:t>
            </w:r>
          </w:p>
        </w:tc>
      </w:tr>
      <w:tr w:rsidR="0012570F" w:rsidRPr="0012570F" w14:paraId="14E6E53F" w14:textId="77777777">
        <w:trPr>
          <w:tblCellSpacing w:w="15" w:type="dxa"/>
        </w:trPr>
        <w:tc>
          <w:tcPr>
            <w:tcW w:w="0" w:type="auto"/>
            <w:vAlign w:val="center"/>
            <w:hideMark/>
          </w:tcPr>
          <w:p w14:paraId="08F51305" w14:textId="77777777" w:rsidR="0012570F" w:rsidRPr="0012570F" w:rsidRDefault="0012570F" w:rsidP="0012570F">
            <w:r w:rsidRPr="0012570F">
              <w:t>6–7</w:t>
            </w:r>
          </w:p>
        </w:tc>
        <w:tc>
          <w:tcPr>
            <w:tcW w:w="0" w:type="auto"/>
            <w:vAlign w:val="center"/>
            <w:hideMark/>
          </w:tcPr>
          <w:p w14:paraId="3CE76A54" w14:textId="77777777" w:rsidR="0012570F" w:rsidRPr="0012570F" w:rsidRDefault="0012570F" w:rsidP="0012570F">
            <w:r w:rsidRPr="0012570F">
              <w:rPr>
                <w:rFonts w:ascii="Segoe UI Emoji" w:hAnsi="Segoe UI Emoji" w:cs="Segoe UI Emoji"/>
              </w:rPr>
              <w:t>⚠️</w:t>
            </w:r>
            <w:r w:rsidRPr="0012570F">
              <w:t xml:space="preserve"> Review recommended</w:t>
            </w:r>
          </w:p>
        </w:tc>
      </w:tr>
      <w:tr w:rsidR="0012570F" w:rsidRPr="0012570F" w14:paraId="6FDD3C0A" w14:textId="77777777">
        <w:trPr>
          <w:tblCellSpacing w:w="15" w:type="dxa"/>
        </w:trPr>
        <w:tc>
          <w:tcPr>
            <w:tcW w:w="0" w:type="auto"/>
            <w:vAlign w:val="center"/>
            <w:hideMark/>
          </w:tcPr>
          <w:p w14:paraId="78F5555C" w14:textId="77777777" w:rsidR="0012570F" w:rsidRPr="0012570F" w:rsidRDefault="0012570F" w:rsidP="0012570F">
            <w:r w:rsidRPr="0012570F">
              <w:t>&lt;6</w:t>
            </w:r>
          </w:p>
        </w:tc>
        <w:tc>
          <w:tcPr>
            <w:tcW w:w="0" w:type="auto"/>
            <w:vAlign w:val="center"/>
            <w:hideMark/>
          </w:tcPr>
          <w:p w14:paraId="76D8A274" w14:textId="77777777" w:rsidR="0012570F" w:rsidRPr="0012570F" w:rsidRDefault="0012570F" w:rsidP="0012570F">
            <w:r w:rsidRPr="0012570F">
              <w:rPr>
                <w:rFonts w:ascii="Segoe UI Emoji" w:hAnsi="Segoe UI Emoji" w:cs="Segoe UI Emoji"/>
              </w:rPr>
              <w:t>❌</w:t>
            </w:r>
            <w:r w:rsidRPr="0012570F">
              <w:t xml:space="preserve"> Reinforcement needed</w:t>
            </w:r>
          </w:p>
        </w:tc>
      </w:tr>
    </w:tbl>
    <w:p w14:paraId="15554E3C" w14:textId="77777777" w:rsidR="0012570F" w:rsidRPr="0012570F" w:rsidRDefault="0012570F" w:rsidP="0012570F">
      <w:r w:rsidRPr="0012570F">
        <w:pict w14:anchorId="17074C32">
          <v:rect id="_x0000_i1124" style="width:0;height:1.5pt" o:hralign="center" o:hrstd="t" o:hr="t" fillcolor="#a0a0a0" stroked="f"/>
        </w:pict>
      </w:r>
    </w:p>
    <w:p w14:paraId="04A71E5B" w14:textId="77777777" w:rsidR="0012570F" w:rsidRPr="0012570F" w:rsidRDefault="0012570F" w:rsidP="0012570F">
      <w:r w:rsidRPr="0012570F">
        <w:t xml:space="preserve">Would you like me to convert these questions into a </w:t>
      </w:r>
      <w:r w:rsidRPr="0012570F">
        <w:rPr>
          <w:b/>
          <w:bCs/>
        </w:rPr>
        <w:t>printable practice exam sheet</w:t>
      </w:r>
      <w:r w:rsidRPr="0012570F">
        <w:t xml:space="preserve">, </w:t>
      </w:r>
      <w:r w:rsidRPr="0012570F">
        <w:rPr>
          <w:b/>
          <w:bCs/>
        </w:rPr>
        <w:t>interactive flashcards</w:t>
      </w:r>
      <w:r w:rsidRPr="0012570F">
        <w:t xml:space="preserve">, or create a </w:t>
      </w:r>
      <w:r w:rsidRPr="0012570F">
        <w:rPr>
          <w:b/>
          <w:bCs/>
        </w:rPr>
        <w:t>scenario-based SPICE troubleshooting quiz</w:t>
      </w:r>
      <w:r w:rsidRPr="0012570F">
        <w:t xml:space="preserve"> next?</w:t>
      </w:r>
    </w:p>
    <w:p w14:paraId="7D8DD352" w14:textId="77777777" w:rsidR="0086520D" w:rsidRDefault="0086520D"/>
    <w:sectPr w:rsidR="0086520D" w:rsidSect="00F06B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B43A9"/>
    <w:multiLevelType w:val="multilevel"/>
    <w:tmpl w:val="C926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87783"/>
    <w:multiLevelType w:val="multilevel"/>
    <w:tmpl w:val="7426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F3142"/>
    <w:multiLevelType w:val="multilevel"/>
    <w:tmpl w:val="C9E8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34A96"/>
    <w:multiLevelType w:val="multilevel"/>
    <w:tmpl w:val="28D2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911987">
    <w:abstractNumId w:val="2"/>
  </w:num>
  <w:num w:numId="2" w16cid:durableId="234242574">
    <w:abstractNumId w:val="0"/>
  </w:num>
  <w:num w:numId="3" w16cid:durableId="1435326250">
    <w:abstractNumId w:val="3"/>
  </w:num>
  <w:num w:numId="4" w16cid:durableId="900289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0D"/>
    <w:rsid w:val="0012570F"/>
    <w:rsid w:val="00213168"/>
    <w:rsid w:val="0044718F"/>
    <w:rsid w:val="00457C2B"/>
    <w:rsid w:val="0086520D"/>
    <w:rsid w:val="00F0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B27DA-F9C7-4A29-B8BB-487135423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2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2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2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2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2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2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2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2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20D"/>
    <w:rPr>
      <w:rFonts w:eastAsiaTheme="majorEastAsia" w:cstheme="majorBidi"/>
      <w:color w:val="272727" w:themeColor="text1" w:themeTint="D8"/>
    </w:rPr>
  </w:style>
  <w:style w:type="paragraph" w:styleId="Title">
    <w:name w:val="Title"/>
    <w:basedOn w:val="Normal"/>
    <w:next w:val="Normal"/>
    <w:link w:val="TitleChar"/>
    <w:uiPriority w:val="10"/>
    <w:qFormat/>
    <w:rsid w:val="00865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20D"/>
    <w:pPr>
      <w:spacing w:before="160"/>
      <w:jc w:val="center"/>
    </w:pPr>
    <w:rPr>
      <w:i/>
      <w:iCs/>
      <w:color w:val="404040" w:themeColor="text1" w:themeTint="BF"/>
    </w:rPr>
  </w:style>
  <w:style w:type="character" w:customStyle="1" w:styleId="QuoteChar">
    <w:name w:val="Quote Char"/>
    <w:basedOn w:val="DefaultParagraphFont"/>
    <w:link w:val="Quote"/>
    <w:uiPriority w:val="29"/>
    <w:rsid w:val="0086520D"/>
    <w:rPr>
      <w:i/>
      <w:iCs/>
      <w:color w:val="404040" w:themeColor="text1" w:themeTint="BF"/>
    </w:rPr>
  </w:style>
  <w:style w:type="paragraph" w:styleId="ListParagraph">
    <w:name w:val="List Paragraph"/>
    <w:basedOn w:val="Normal"/>
    <w:uiPriority w:val="34"/>
    <w:qFormat/>
    <w:rsid w:val="0086520D"/>
    <w:pPr>
      <w:ind w:left="720"/>
      <w:contextualSpacing/>
    </w:pPr>
  </w:style>
  <w:style w:type="character" w:styleId="IntenseEmphasis">
    <w:name w:val="Intense Emphasis"/>
    <w:basedOn w:val="DefaultParagraphFont"/>
    <w:uiPriority w:val="21"/>
    <w:qFormat/>
    <w:rsid w:val="0086520D"/>
    <w:rPr>
      <w:i/>
      <w:iCs/>
      <w:color w:val="0F4761" w:themeColor="accent1" w:themeShade="BF"/>
    </w:rPr>
  </w:style>
  <w:style w:type="paragraph" w:styleId="IntenseQuote">
    <w:name w:val="Intense Quote"/>
    <w:basedOn w:val="Normal"/>
    <w:next w:val="Normal"/>
    <w:link w:val="IntenseQuoteChar"/>
    <w:uiPriority w:val="30"/>
    <w:qFormat/>
    <w:rsid w:val="00865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20D"/>
    <w:rPr>
      <w:i/>
      <w:iCs/>
      <w:color w:val="0F4761" w:themeColor="accent1" w:themeShade="BF"/>
    </w:rPr>
  </w:style>
  <w:style w:type="character" w:styleId="IntenseReference">
    <w:name w:val="Intense Reference"/>
    <w:basedOn w:val="DefaultParagraphFont"/>
    <w:uiPriority w:val="32"/>
    <w:qFormat/>
    <w:rsid w:val="008652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1265</Words>
  <Characters>7211</Characters>
  <Application>Microsoft Office Word</Application>
  <DocSecurity>0</DocSecurity>
  <Lines>60</Lines>
  <Paragraphs>16</Paragraphs>
  <ScaleCrop>false</ScaleCrop>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4</cp:revision>
  <dcterms:created xsi:type="dcterms:W3CDTF">2025-08-21T15:54:00Z</dcterms:created>
  <dcterms:modified xsi:type="dcterms:W3CDTF">2025-08-21T16:11:00Z</dcterms:modified>
</cp:coreProperties>
</file>