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8C2FD" w14:textId="11DD89A8" w:rsidR="00A67AD5" w:rsidRDefault="00DC0E7D" w:rsidP="00DC0E7D">
      <w:pPr>
        <w:jc w:val="both"/>
      </w:pPr>
      <w:r w:rsidRPr="00DC0E7D">
        <w:t>In this lesson,</w:t>
      </w:r>
      <w:r>
        <w:t> </w:t>
      </w:r>
      <w:r w:rsidRPr="00DC0E7D">
        <w:t>we'll discuss Windows N Editions.</w:t>
      </w:r>
      <w:r>
        <w:t> </w:t>
      </w:r>
      <w:r w:rsidRPr="00DC0E7D">
        <w:t>The Windows N Editions are specialized versions</w:t>
      </w:r>
      <w:r>
        <w:t> </w:t>
      </w:r>
      <w:r w:rsidRPr="00DC0E7D">
        <w:t>of Windows that are created to comply</w:t>
      </w:r>
      <w:r>
        <w:t> </w:t>
      </w:r>
      <w:r w:rsidRPr="00DC0E7D">
        <w:t>with the European Union's antitrust regulations.</w:t>
      </w:r>
      <w:r>
        <w:t> </w:t>
      </w:r>
      <w:r w:rsidRPr="00DC0E7D">
        <w:t>These versions remove</w:t>
      </w:r>
      <w:r>
        <w:t> </w:t>
      </w:r>
      <w:r w:rsidRPr="00DC0E7D">
        <w:t>certain pre-installed multimedia features</w:t>
      </w:r>
      <w:r>
        <w:t> </w:t>
      </w:r>
      <w:r w:rsidRPr="00DC0E7D">
        <w:t>to provide users with the flexibility</w:t>
      </w:r>
      <w:r>
        <w:t> </w:t>
      </w:r>
      <w:r w:rsidRPr="00DC0E7D">
        <w:t>to choose their preferred software instead of being forced</w:t>
      </w:r>
      <w:r>
        <w:t> </w:t>
      </w:r>
      <w:r w:rsidRPr="00DC0E7D">
        <w:t>to have Microsoft's own products installed by default.</w:t>
      </w:r>
      <w:r>
        <w:t> </w:t>
      </w:r>
      <w:r w:rsidRPr="00DC0E7D">
        <w:t xml:space="preserve">The N in Windows N </w:t>
      </w:r>
      <w:proofErr w:type="gramStart"/>
      <w:r w:rsidRPr="00DC0E7D">
        <w:t>actually stands</w:t>
      </w:r>
      <w:proofErr w:type="gramEnd"/>
      <w:r w:rsidRPr="00DC0E7D">
        <w:t xml:space="preserve"> for no media player,</w:t>
      </w:r>
      <w:r>
        <w:t> </w:t>
      </w:r>
      <w:r w:rsidRPr="00DC0E7D">
        <w:t xml:space="preserve">because </w:t>
      </w:r>
      <w:proofErr w:type="gramStart"/>
      <w:r w:rsidRPr="00DC0E7D">
        <w:t>these edition</w:t>
      </w:r>
      <w:proofErr w:type="gramEnd"/>
      <w:r w:rsidRPr="00DC0E7D">
        <w:t xml:space="preserve"> exclude multimedia tools,</w:t>
      </w:r>
      <w:r>
        <w:t> </w:t>
      </w:r>
      <w:r w:rsidRPr="00DC0E7D">
        <w:t>like the Windows Media Player, music, video,</w:t>
      </w:r>
      <w:r>
        <w:t> </w:t>
      </w:r>
      <w:r w:rsidRPr="00DC0E7D">
        <w:t>voice recorder, and Skype, from their default installations.</w:t>
      </w:r>
      <w:r>
        <w:t> </w:t>
      </w:r>
      <w:r w:rsidRPr="00DC0E7D">
        <w:t xml:space="preserve">Windows N Editions are available for </w:t>
      </w:r>
      <w:proofErr w:type="gramStart"/>
      <w:r w:rsidRPr="00DC0E7D">
        <w:t>all</w:t>
      </w:r>
      <w:r>
        <w:t> </w:t>
      </w:r>
      <w:r w:rsidRPr="00DC0E7D">
        <w:t>of</w:t>
      </w:r>
      <w:proofErr w:type="gramEnd"/>
      <w:r w:rsidRPr="00DC0E7D">
        <w:t xml:space="preserve"> the various versions of Windows,</w:t>
      </w:r>
      <w:r>
        <w:t> </w:t>
      </w:r>
      <w:r w:rsidRPr="00DC0E7D">
        <w:t>including Home, Pro, Enterprise, and Education.</w:t>
      </w:r>
      <w:r>
        <w:t> </w:t>
      </w:r>
      <w:r w:rsidRPr="00DC0E7D">
        <w:t>The key difference between Windows N</w:t>
      </w:r>
      <w:r>
        <w:t> </w:t>
      </w:r>
      <w:r w:rsidRPr="00DC0E7D">
        <w:t>and standard Windows versions is the absence</w:t>
      </w:r>
      <w:r>
        <w:t> </w:t>
      </w:r>
      <w:r w:rsidRPr="00DC0E7D">
        <w:t>of Microsoft's normally built-in multimedia features,</w:t>
      </w:r>
      <w:r>
        <w:t> </w:t>
      </w:r>
      <w:r w:rsidRPr="00DC0E7D">
        <w:t xml:space="preserve">but </w:t>
      </w:r>
      <w:proofErr w:type="gramStart"/>
      <w:r w:rsidRPr="00DC0E7D">
        <w:t>all of</w:t>
      </w:r>
      <w:proofErr w:type="gramEnd"/>
      <w:r w:rsidRPr="00DC0E7D">
        <w:t xml:space="preserve"> the other functionalities of the operating system</w:t>
      </w:r>
      <w:r>
        <w:t> </w:t>
      </w:r>
      <w:r w:rsidRPr="00DC0E7D">
        <w:t>do remain the same.</w:t>
      </w:r>
      <w:r>
        <w:t> </w:t>
      </w:r>
      <w:r w:rsidRPr="00DC0E7D">
        <w:t>For example, Windows 10 Pro N includes</w:t>
      </w:r>
      <w:r>
        <w:t> </w:t>
      </w:r>
      <w:r w:rsidRPr="00DC0E7D">
        <w:t>the same advanced features as Windows 10 Pro,</w:t>
      </w:r>
      <w:r>
        <w:t> </w:t>
      </w:r>
      <w:r w:rsidRPr="00DC0E7D">
        <w:t>such as BitLocker, Remote Desktop, and Hyper-V,</w:t>
      </w:r>
      <w:r>
        <w:t> </w:t>
      </w:r>
      <w:r w:rsidRPr="00DC0E7D">
        <w:t>while Windows Enterprise N offers features</w:t>
      </w:r>
      <w:r>
        <w:t> </w:t>
      </w:r>
      <w:r w:rsidRPr="00DC0E7D">
        <w:t xml:space="preserve">like Credential Guard, Direct Access, and Windows </w:t>
      </w:r>
      <w:proofErr w:type="gramStart"/>
      <w:r w:rsidRPr="00DC0E7D">
        <w:t>To</w:t>
      </w:r>
      <w:proofErr w:type="gramEnd"/>
      <w:r w:rsidRPr="00DC0E7D">
        <w:t xml:space="preserve"> Go,</w:t>
      </w:r>
      <w:r>
        <w:t> </w:t>
      </w:r>
      <w:r w:rsidRPr="00DC0E7D">
        <w:t>just like the standard Windows Enterprise edition would.</w:t>
      </w:r>
      <w:r>
        <w:t> </w:t>
      </w:r>
      <w:r w:rsidRPr="00DC0E7D">
        <w:t>However, without tools like Windows Media Player</w:t>
      </w:r>
      <w:r>
        <w:t> </w:t>
      </w:r>
      <w:r w:rsidRPr="00DC0E7D">
        <w:t xml:space="preserve">and associated media </w:t>
      </w:r>
      <w:proofErr w:type="gramStart"/>
      <w:r w:rsidRPr="00DC0E7D">
        <w:t>codecs</w:t>
      </w:r>
      <w:proofErr w:type="gramEnd"/>
      <w:r w:rsidRPr="00DC0E7D">
        <w:t>,</w:t>
      </w:r>
      <w:r>
        <w:t> </w:t>
      </w:r>
      <w:r w:rsidRPr="00DC0E7D">
        <w:t>these Editions do require our users</w:t>
      </w:r>
      <w:r>
        <w:t> </w:t>
      </w:r>
      <w:r w:rsidRPr="00DC0E7D">
        <w:t>to install third-party applications</w:t>
      </w:r>
      <w:r>
        <w:t> </w:t>
      </w:r>
      <w:r w:rsidRPr="00DC0E7D">
        <w:t>before they can perform multimedia tasks.</w:t>
      </w:r>
      <w:r>
        <w:t> </w:t>
      </w:r>
      <w:r w:rsidRPr="00DC0E7D">
        <w:t>So why would you want to use Windows N Editions</w:t>
      </w:r>
      <w:r>
        <w:t> </w:t>
      </w:r>
      <w:r w:rsidRPr="00DC0E7D">
        <w:t>instead of the normal editions of Windows?</w:t>
      </w:r>
      <w:r>
        <w:t> </w:t>
      </w:r>
      <w:r w:rsidRPr="00DC0E7D">
        <w:t>Well, really the only reason to use the N Editions</w:t>
      </w:r>
      <w:r>
        <w:t> </w:t>
      </w:r>
      <w:r w:rsidRPr="00DC0E7D">
        <w:t>is to comply with the European Union's regulations</w:t>
      </w:r>
      <w:r>
        <w:t> </w:t>
      </w:r>
      <w:r w:rsidRPr="00DC0E7D">
        <w:t>or if you wanted to allow further customization</w:t>
      </w:r>
      <w:r>
        <w:t> </w:t>
      </w:r>
      <w:r w:rsidRPr="00DC0E7D">
        <w:t>of your system</w:t>
      </w:r>
      <w:r>
        <w:t> </w:t>
      </w:r>
      <w:r w:rsidRPr="00DC0E7D">
        <w:t>by installing alternative multimedia software.</w:t>
      </w:r>
      <w:r>
        <w:t> </w:t>
      </w:r>
      <w:r w:rsidRPr="00DC0E7D">
        <w:t>For example, schools, businesses,</w:t>
      </w:r>
      <w:r>
        <w:t> </w:t>
      </w:r>
      <w:r w:rsidRPr="00DC0E7D">
        <w:t>and government institutions may choose</w:t>
      </w:r>
      <w:r>
        <w:t> </w:t>
      </w:r>
      <w:r w:rsidRPr="00DC0E7D">
        <w:t>to use Windows N versions</w:t>
      </w:r>
      <w:r>
        <w:t> </w:t>
      </w:r>
      <w:r w:rsidRPr="00DC0E7D">
        <w:t>to meet those regulatory requirements</w:t>
      </w:r>
      <w:r>
        <w:t> </w:t>
      </w:r>
      <w:r w:rsidRPr="00DC0E7D">
        <w:t>or to standardize their systems</w:t>
      </w:r>
      <w:r>
        <w:t> </w:t>
      </w:r>
      <w:r w:rsidRPr="00DC0E7D">
        <w:t>using the same third-party multimedia solutions</w:t>
      </w:r>
      <w:r>
        <w:t> </w:t>
      </w:r>
      <w:r w:rsidRPr="00DC0E7D">
        <w:t>instead of simply relying on the normally supplied tools</w:t>
      </w:r>
      <w:r>
        <w:t> </w:t>
      </w:r>
      <w:r w:rsidRPr="00DC0E7D">
        <w:t>provided by Microsoft in the other editions of Windows.</w:t>
      </w:r>
      <w:r>
        <w:t> </w:t>
      </w:r>
      <w:r w:rsidRPr="00DC0E7D">
        <w:t>Now, if you want to use the same multimedia functions</w:t>
      </w:r>
      <w:r>
        <w:t> </w:t>
      </w:r>
      <w:r w:rsidRPr="00DC0E7D">
        <w:t>that other Windows users around the world have access to,</w:t>
      </w:r>
      <w:r>
        <w:t> </w:t>
      </w:r>
      <w:r w:rsidRPr="00DC0E7D">
        <w:t>you simply can download and install</w:t>
      </w:r>
      <w:r>
        <w:t> </w:t>
      </w:r>
      <w:r w:rsidRPr="00DC0E7D">
        <w:t>Microsoft's optional Media Feature Pack</w:t>
      </w:r>
      <w:r>
        <w:t> </w:t>
      </w:r>
      <w:r w:rsidRPr="00DC0E7D">
        <w:t>to restore the missing multimedia capabilities</w:t>
      </w:r>
      <w:r>
        <w:t> </w:t>
      </w:r>
      <w:r w:rsidRPr="00DC0E7D">
        <w:t>to your Windows N Edition operating system,</w:t>
      </w:r>
      <w:r>
        <w:t> </w:t>
      </w:r>
      <w:r w:rsidRPr="00DC0E7D">
        <w:t>including the Windows Media Player, the video codecs,</w:t>
      </w:r>
      <w:r>
        <w:t> </w:t>
      </w:r>
      <w:r w:rsidRPr="00DC0E7D">
        <w:t>and other tools to effectively revert Windows N Editions</w:t>
      </w:r>
      <w:r>
        <w:t> </w:t>
      </w:r>
      <w:r w:rsidRPr="00DC0E7D">
        <w:t>back to the equivalent standard version of Windows.</w:t>
      </w:r>
      <w:r>
        <w:t> </w:t>
      </w:r>
      <w:r w:rsidRPr="00DC0E7D">
        <w:t>While Windows N Editions offer some flexibility,</w:t>
      </w:r>
      <w:r>
        <w:t> </w:t>
      </w:r>
      <w:r w:rsidRPr="00DC0E7D">
        <w:t>they do come with some limitations.</w:t>
      </w:r>
      <w:r>
        <w:t> </w:t>
      </w:r>
      <w:r w:rsidRPr="00DC0E7D">
        <w:t>Without the Media Feature Pack,</w:t>
      </w:r>
      <w:r>
        <w:t> </w:t>
      </w:r>
      <w:r w:rsidRPr="00DC0E7D">
        <w:t>users cannot perform basic tasks like playing videos</w:t>
      </w:r>
      <w:r>
        <w:t> </w:t>
      </w:r>
      <w:r w:rsidRPr="00DC0E7D">
        <w:t>or recording audio.</w:t>
      </w:r>
      <w:r>
        <w:t> </w:t>
      </w:r>
      <w:r w:rsidRPr="00DC0E7D">
        <w:t>And certain third-party applications may not work correctly</w:t>
      </w:r>
      <w:r>
        <w:t> </w:t>
      </w:r>
      <w:r w:rsidRPr="00DC0E7D">
        <w:t xml:space="preserve">due to the missing multimedia frameworks and </w:t>
      </w:r>
      <w:proofErr w:type="gramStart"/>
      <w:r w:rsidRPr="00DC0E7D">
        <w:t>codecs</w:t>
      </w:r>
      <w:proofErr w:type="gramEnd"/>
      <w:r w:rsidRPr="00DC0E7D">
        <w:t>.</w:t>
      </w:r>
      <w:r>
        <w:t> </w:t>
      </w:r>
      <w:r w:rsidRPr="00DC0E7D">
        <w:t>These limitations can result in additional setup time</w:t>
      </w:r>
      <w:r>
        <w:t> </w:t>
      </w:r>
      <w:r w:rsidRPr="00DC0E7D">
        <w:t>for us as technicians or administrators,</w:t>
      </w:r>
      <w:r>
        <w:t> </w:t>
      </w:r>
      <w:r w:rsidRPr="00DC0E7D">
        <w:t>or our users are going to have to install</w:t>
      </w:r>
      <w:r>
        <w:t> </w:t>
      </w:r>
      <w:r w:rsidRPr="00DC0E7D">
        <w:t>the Media Feature Pack or alternative software</w:t>
      </w:r>
      <w:r>
        <w:t> </w:t>
      </w:r>
      <w:r w:rsidRPr="00DC0E7D">
        <w:t>to fully enable multimedia functionality on their systems.</w:t>
      </w:r>
      <w:r>
        <w:t> </w:t>
      </w:r>
      <w:proofErr w:type="gramStart"/>
      <w:r w:rsidRPr="00DC0E7D">
        <w:t>So</w:t>
      </w:r>
      <w:proofErr w:type="gramEnd"/>
      <w:r w:rsidRPr="00DC0E7D">
        <w:t xml:space="preserve"> remember, Windows N Editions are designed</w:t>
      </w:r>
      <w:r>
        <w:t> </w:t>
      </w:r>
      <w:r w:rsidRPr="00DC0E7D">
        <w:t>for users and organizations that require compliance</w:t>
      </w:r>
      <w:r>
        <w:t> </w:t>
      </w:r>
      <w:r w:rsidRPr="00DC0E7D">
        <w:t>with EU regulations or can be used by those organizations</w:t>
      </w:r>
      <w:r>
        <w:t> </w:t>
      </w:r>
      <w:r w:rsidRPr="00DC0E7D">
        <w:t>that prefer to have more customizable software environments.</w:t>
      </w:r>
      <w:r>
        <w:t> </w:t>
      </w:r>
      <w:r w:rsidRPr="00DC0E7D">
        <w:t>These editions retain the core functionalities</w:t>
      </w:r>
      <w:r>
        <w:t> </w:t>
      </w:r>
      <w:r w:rsidRPr="00DC0E7D">
        <w:t xml:space="preserve">of their standard </w:t>
      </w:r>
      <w:r w:rsidRPr="00DC0E7D">
        <w:lastRenderedPageBreak/>
        <w:t>counterparts,</w:t>
      </w:r>
      <w:r>
        <w:t> </w:t>
      </w:r>
      <w:r w:rsidRPr="00DC0E7D">
        <w:t>just with the multimedia features removed by default.</w:t>
      </w:r>
      <w:r>
        <w:t> </w:t>
      </w:r>
      <w:r w:rsidRPr="00DC0E7D">
        <w:t>Luckily, though, these multimedia features</w:t>
      </w:r>
      <w:r>
        <w:t> </w:t>
      </w:r>
      <w:r w:rsidRPr="00DC0E7D">
        <w:t>can quickly be restored if needed</w:t>
      </w:r>
      <w:r>
        <w:t> </w:t>
      </w:r>
      <w:r w:rsidRPr="00DC0E7D">
        <w:t>by simply downloading and installing</w:t>
      </w:r>
      <w:r>
        <w:t> </w:t>
      </w:r>
      <w:r w:rsidRPr="00DC0E7D">
        <w:t>the Media Feature Pack from Microsoft's website.</w:t>
      </w:r>
      <w:r>
        <w:t> </w:t>
      </w:r>
      <w:r w:rsidRPr="00DC0E7D">
        <w:t>Really, the target audience for Windows N Editions</w:t>
      </w:r>
      <w:r>
        <w:t> </w:t>
      </w:r>
      <w:r w:rsidRPr="00DC0E7D">
        <w:t>lies with institutions and organizations</w:t>
      </w:r>
      <w:r>
        <w:t> </w:t>
      </w:r>
      <w:r w:rsidRPr="00DC0E7D">
        <w:t xml:space="preserve">that use volume licensing and </w:t>
      </w:r>
      <w:proofErr w:type="gramStart"/>
      <w:r w:rsidRPr="00DC0E7D">
        <w:t>have to</w:t>
      </w:r>
      <w:proofErr w:type="gramEnd"/>
      <w:r w:rsidRPr="00DC0E7D">
        <w:t xml:space="preserve"> comply</w:t>
      </w:r>
      <w:r>
        <w:t> </w:t>
      </w:r>
      <w:r w:rsidRPr="00DC0E7D">
        <w:t>with the European Union's regulations</w:t>
      </w:r>
      <w:r>
        <w:t> </w:t>
      </w:r>
      <w:r w:rsidRPr="00DC0E7D">
        <w:t>that provide end users with more choice</w:t>
      </w:r>
      <w:r>
        <w:t> </w:t>
      </w:r>
      <w:r w:rsidRPr="00DC0E7D">
        <w:t>in their multimedia functionality</w:t>
      </w:r>
      <w:r>
        <w:t> </w:t>
      </w:r>
      <w:r w:rsidRPr="00DC0E7D">
        <w:t>than what is provided by Microsoft for the rest</w:t>
      </w:r>
      <w:r>
        <w:t> </w:t>
      </w:r>
      <w:r w:rsidRPr="00DC0E7D">
        <w:t>of their Windows editions.</w:t>
      </w:r>
      <w:r>
        <w:t>  </w:t>
      </w:r>
    </w:p>
    <w:sectPr w:rsidR="00A6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D5"/>
    <w:rsid w:val="00A67AD5"/>
    <w:rsid w:val="00B83235"/>
    <w:rsid w:val="00DC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C964E-1467-4F4C-AF15-323ECAE5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2</cp:revision>
  <dcterms:created xsi:type="dcterms:W3CDTF">2025-07-02T18:01:00Z</dcterms:created>
  <dcterms:modified xsi:type="dcterms:W3CDTF">2025-07-02T18:03:00Z</dcterms:modified>
</cp:coreProperties>
</file>