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08 Networking-Fundamentals Homework</w:t>
      </w:r>
    </w:p>
    <w:p w:rsidR="00000000" w:rsidDel="00000000" w:rsidP="00000000" w:rsidRDefault="00000000" w:rsidRPr="00000000" w14:paraId="0000000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 1: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Determined IP ranges to scan were as follows: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15.199.95.91/28</w:t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15.199.94.91/28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203.0.113.32/28</w:t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161.35.96.20/32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192.0.2.0/28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fping commands used to scan the above IP ranges: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1440" w:hanging="360"/>
        <w:jc w:val="left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fping -g 15.199.95.91/28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1440" w:hanging="360"/>
        <w:jc w:val="left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fping -g 15.199.94.91/28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1440" w:hanging="360"/>
        <w:jc w:val="left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fping -g </w:t>
      </w: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203.0.113.32/28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1440" w:hanging="360"/>
        <w:jc w:val="left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fping -g </w:t>
      </w: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161.35.96.20/32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1440" w:hanging="360"/>
        <w:jc w:val="left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fping -g </w:t>
      </w: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192.0.2.0/28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Results of fping commands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(fping reading)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Of all the servers pinged, only </w:t>
      </w: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161.35.96.20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is alive and accepting connections. OSI network layer 3 was used to find these results, as both IP and ICMP operate at the network layer.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Recommend restricting ICMP traffic for IP </w:t>
      </w: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161.35.96.20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so it doesn't respond to ping requests.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 2: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ind w:left="720" w:hanging="360"/>
        <w:jc w:val="left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nmap command: sudo nmap -sS </w:t>
      </w: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161.35.96.20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999 ports were closed, while port 22 (ssh) was open, and port 0 (smtp) and port 0 (park-agent) were filtered. These findings use the OSI transport layer (4) since they use the tcp protocol.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jc w:val="left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Results of the SYN scan: </w:t>
      </w: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(Jimi Hendrix)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36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Determined a potential vulnerability for IP: port 161.35.96.20. Since the server at 161.35.96.20 accepts SSH connections, an attacker could potentially get SSH access to the server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Recommend restricting SSH access on the server unless absolutely necessary. If it is indeed necessary, recommend restricting SSH access to key-only access for increased security.</w:t>
      </w:r>
    </w:p>
    <w:p w:rsidR="00000000" w:rsidDel="00000000" w:rsidP="00000000" w:rsidRDefault="00000000" w:rsidRPr="00000000" w14:paraId="00000026">
      <w:pPr>
        <w:ind w:left="1440" w:firstLine="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Phase 3: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ind w:left="720" w:hanging="360"/>
        <w:jc w:val="left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Since 161.35.96.20 is open to SSH connections (on port 22), I tried ssh jimi@161.35.96.20 with the password hendrix. Following this, I got shell access to the server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The [/etc/hosts] file on the server has an entry for rollingstone.com and has it configured to go to 98.137.246.8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jc w:val="left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 of cat [/etc/hosts] </w:t>
      </w: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nmap command</w:t>
      </w:r>
    </w:p>
    <w:p w:rsidR="00000000" w:rsidDel="00000000" w:rsidP="00000000" w:rsidRDefault="00000000" w:rsidRPr="00000000" w14:paraId="0000002E">
      <w:pPr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8"/>
        </w:numPr>
        <w:ind w:left="720" w:hanging="360"/>
        <w:jc w:val="left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Running [nslookup 98.137.246.8] yielded the following results:</w:t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8.246.137.98.in-addr.arpa</w:t>
        <w:tab/>
        <w:t xml:space="preserve">    name = unknown.yahoo.com.</w:t>
      </w:r>
    </w:p>
    <w:p w:rsidR="00000000" w:rsidDel="00000000" w:rsidP="00000000" w:rsidRDefault="00000000" w:rsidRPr="00000000" w14:paraId="00000033">
      <w:pPr>
        <w:ind w:left="144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left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Running [nslookup rollingstone.com] yielded the following results: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Name:</w:t>
        <w:tab/>
        <w:t xml:space="preserve">rollingstone.com</w:t>
      </w:r>
    </w:p>
    <w:p w:rsidR="00000000" w:rsidDel="00000000" w:rsidP="00000000" w:rsidRDefault="00000000" w:rsidRPr="00000000" w14:paraId="00000037">
      <w:pPr>
        <w:ind w:left="1440" w:firstLine="72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Address: 151.101.128.69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Name:</w:t>
        <w:tab/>
        <w:t xml:space="preserve">rollingstone.com</w:t>
      </w:r>
    </w:p>
    <w:p w:rsidR="00000000" w:rsidDel="00000000" w:rsidP="00000000" w:rsidRDefault="00000000" w:rsidRPr="00000000" w14:paraId="00000039">
      <w:pPr>
        <w:ind w:left="1440" w:firstLine="72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Address: 151.101.64.69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Name:</w:t>
        <w:tab/>
        <w:t xml:space="preserve">rollingstone.com</w:t>
      </w:r>
    </w:p>
    <w:p w:rsidR="00000000" w:rsidDel="00000000" w:rsidP="00000000" w:rsidRDefault="00000000" w:rsidRPr="00000000" w14:paraId="0000003B">
      <w:pPr>
        <w:ind w:left="1440" w:firstLine="72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Address: 151.101.0.69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Name:</w:t>
        <w:tab/>
        <w:t xml:space="preserve">rollingstone.com</w:t>
      </w:r>
    </w:p>
    <w:p w:rsidR="00000000" w:rsidDel="00000000" w:rsidP="00000000" w:rsidRDefault="00000000" w:rsidRPr="00000000" w14:paraId="0000003D">
      <w:pPr>
        <w:ind w:left="1440" w:firstLine="72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Address: 151.101.192.69</w:t>
      </w:r>
    </w:p>
    <w:p w:rsidR="00000000" w:rsidDel="00000000" w:rsidP="00000000" w:rsidRDefault="00000000" w:rsidRPr="00000000" w14:paraId="0000003E">
      <w:pPr>
        <w:ind w:left="1440" w:firstLine="72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jc w:val="left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Results of both nslookup commands:</w:t>
      </w: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 nslookup</w:t>
      </w:r>
    </w:p>
    <w:p w:rsidR="00000000" w:rsidDel="00000000" w:rsidP="00000000" w:rsidRDefault="00000000" w:rsidRPr="00000000" w14:paraId="00000041">
      <w:pPr>
        <w:ind w:left="1440" w:firstLine="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ind w:left="720" w:hanging="360"/>
        <w:jc w:val="left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actual IP address of rollingstone.com is one of the following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151.101.0.69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151.101.128.69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151.101.192.69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151.101.64.69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ind w:left="720" w:hanging="360"/>
        <w:jc w:val="left"/>
        <w:rPr>
          <w:color w:val="24292f"/>
          <w:sz w:val="24"/>
          <w:szCs w:val="24"/>
          <w:highlight w:val="cyan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Recommend somebody with sudo permissions delete the entry in /etc/hosts that redirects rollingstone.com to the incorrect IP address.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left"/>
        <w:rPr>
          <w:color w:val="24292f"/>
          <w:sz w:val="24"/>
          <w:szCs w:val="24"/>
          <w:highlight w:val="cyan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All of these findings are found at OSI layer 7, since DNS is an application layer protocol.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Phase 4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file indicates the packet capture files are located at:</w:t>
      </w: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 unknown.yahoo.com.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ind w:left="720" w:hanging="360"/>
        <w:jc w:val="left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Analysis of ARP packets in the packet capture file determined that two nodes are responding to the 192.168.47.200 IP address, located at the following MAC addresses: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00:0c:29:0f:71:a3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00:0c:29:1d:b3:b1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jc w:val="left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While it is still unclear who the hacker is, he or she has the email address Hacker@rockstarcorp.com and their computer has the mac address 08:00:27:f8:42:a7. Hopefully, the hacker can be apprehended before any corporate secrets are stolen and any more damage is done.</w:t>
      </w:r>
    </w:p>
    <w:p w:rsidR="00000000" w:rsidDel="00000000" w:rsidP="00000000" w:rsidRDefault="00000000" w:rsidRPr="00000000" w14:paraId="0000005A">
      <w:pPr>
        <w:ind w:left="144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