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872646331787" w:lineRule="auto"/>
        <w:ind w:left="30.1800537109375" w:right="2189.700927734375" w:hanging="25.78002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Team 34: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 Caraballo, Jonathan Wells, Zach Dugan, Jackson Klem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written as represented in our queries.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544921875" w:line="240" w:lineRule="auto"/>
        <w:ind w:left="7.26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Entities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7802734375" w:line="455.0746822357178" w:lineRule="auto"/>
        <w:ind w:left="28.860015869140625" w:right="269.036865234375" w:hanging="5.939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SSN,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nameF, nameM, nameL, phone, email, aSte, aCity, aSt, aZip, paymentInfo) inventory: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price, quantity, iType, iName)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63525390625" w:line="460.9472179412842" w:lineRule="auto"/>
        <w:ind w:left="28.639984130859375" w:right="2166.34033203125" w:hanging="21.1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(emp):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nameF, nameL, email, aSt, aCity, aSt, aZip, salary) rentalTransaction: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ID,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rStart, rEnd, rCost, return_status, damages)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8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Entities: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2900390625" w:line="455.0741672515869" w:lineRule="auto"/>
        <w:ind w:left="7.2601318359375" w:right="0" w:firstLine="21.599884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paymentDetails: (deposit, returnedDeposit, lateFees, damageLawsuits, lawyerFees, courtDate, assessment, ssn→, transID→)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8641357421875" w:line="240" w:lineRule="auto"/>
        <w:ind w:left="30.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216796875" w:line="240" w:lineRule="auto"/>
        <w:ind w:left="29.960021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MultiValued: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employeePhn: (empID→, phone, type)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0.1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Relationships: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0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Manages: (empID→, transID→)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Handle: (empID→, itemID→)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598876953125" w:line="240" w:lineRule="auto"/>
        <w:ind w:left="31.720123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Rent: (transID→, itemID→)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3125" w:line="240" w:lineRule="auto"/>
        <w:ind w:left="59.3399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3125" w:line="240" w:lineRule="auto"/>
        <w:ind w:left="59.3399047851562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80242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242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ERD Changes For Final Project:</w:t>
      </w:r>
    </w:p>
    <w:p w:rsidR="00000000" w:rsidDel="00000000" w:rsidP="00000000" w:rsidRDefault="00000000" w:rsidRPr="00000000" w14:paraId="00000011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-Changed name of Customer Experience to Customer Certification (cCert) to match the database</w:t>
      </w:r>
    </w:p>
    <w:p w:rsidR="00000000" w:rsidDel="00000000" w:rsidP="00000000" w:rsidRDefault="00000000" w:rsidRPr="00000000" w14:paraId="00000012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-Added type to cCert</w:t>
      </w:r>
    </w:p>
    <w:p w:rsidR="00000000" w:rsidDel="00000000" w:rsidP="00000000" w:rsidRDefault="00000000" w:rsidRPr="00000000" w14:paraId="00000013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-Removed Customer middle name</w:t>
      </w:r>
    </w:p>
    <w:p w:rsidR="00000000" w:rsidDel="00000000" w:rsidP="00000000" w:rsidRDefault="00000000" w:rsidRPr="00000000" w14:paraId="00000014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-Added iName, changed "Itemtype" to "Type"</w:t>
      </w:r>
    </w:p>
    <w:p w:rsidR="00000000" w:rsidDel="00000000" w:rsidP="00000000" w:rsidRDefault="00000000" w:rsidRPr="00000000" w14:paraId="00000015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-Changed Payment Details attributes to match data names</w:t>
      </w:r>
    </w:p>
    <w:p w:rsidR="00000000" w:rsidDel="00000000" w:rsidP="00000000" w:rsidRDefault="00000000" w:rsidRPr="00000000" w14:paraId="00000016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-Changed Damage Assessment to assessment (payment details)</w:t>
      </w:r>
    </w:p>
    <w:p w:rsidR="00000000" w:rsidDel="00000000" w:rsidP="00000000" w:rsidRDefault="00000000" w:rsidRPr="00000000" w14:paraId="00000017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-Changed three rental transaction names (rStart, rEnd, rCost) to match data</w:t>
      </w:r>
    </w:p>
    <w:p w:rsidR="00000000" w:rsidDel="00000000" w:rsidP="00000000" w:rsidRDefault="00000000" w:rsidRPr="00000000" w14:paraId="00000018">
      <w:pPr>
        <w:widowControl w:val="0"/>
        <w:spacing w:before="335.703125" w:line="240" w:lineRule="auto"/>
        <w:ind w:left="59.33990478515625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-Removed Customer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03125" w:line="240" w:lineRule="auto"/>
        <w:ind w:left="59.33990478515625" w:right="0" w:firstLine="0"/>
        <w:jc w:val="left"/>
        <w:rPr/>
      </w:pPr>
      <w:r w:rsidDel="00000000" w:rsidR="00000000" w:rsidRPr="00000000">
        <w:rPr>
          <w:sz w:val="18"/>
          <w:szCs w:val="18"/>
          <w:rtl w:val="0"/>
        </w:rPr>
        <w:t xml:space="preserve">-Changed payment details, connected to SSN and transID which is the same as our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05.78369140625" w:top="1417.557373046875" w:left="1441.3198852539062" w:right="1538.4558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