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BF" w:rsidRDefault="00F3025E">
      <w:r>
        <w:t>3_background_and_literature_review</w:t>
      </w:r>
    </w:p>
    <w:p w:rsidR="00937FBF" w:rsidRDefault="00937FBF"/>
    <w:p w:rsidR="00937FBF" w:rsidRDefault="00F3025E">
      <w:pPr>
        <w:rPr>
          <w:lang w:val="en"/>
        </w:rPr>
      </w:pPr>
      <w:r>
        <w:rPr>
          <w:lang w:val="en"/>
        </w:rPr>
        <w:t xml:space="preserve">in Weng et </w:t>
      </w:r>
      <w:proofErr w:type="gramStart"/>
      <w:r>
        <w:rPr>
          <w:lang w:val="en"/>
        </w:rPr>
        <w:t>al ,</w:t>
      </w:r>
      <w:proofErr w:type="gramEnd"/>
      <w:r>
        <w:rPr>
          <w:lang w:val="en"/>
        </w:rPr>
        <w:t xml:space="preserve"> only systolic pressure is used to evaluate the situations of blood pressure.</w:t>
      </w:r>
    </w:p>
    <w:p w:rsidR="00F3025E" w:rsidRDefault="00F3025E">
      <w:pPr>
        <w:rPr>
          <w:lang w:val="en"/>
        </w:rPr>
      </w:pPr>
      <w:r>
        <w:rPr>
          <w:lang w:val="en"/>
        </w:rPr>
        <w:t>Good job</w:t>
      </w:r>
      <w:proofErr w:type="gramStart"/>
      <w:r>
        <w:rPr>
          <w:lang w:val="en"/>
        </w:rPr>
        <w:t>….lets</w:t>
      </w:r>
      <w:proofErr w:type="gramEnd"/>
      <w:r>
        <w:rPr>
          <w:lang w:val="en"/>
        </w:rPr>
        <w:t xml:space="preserve"> fight it</w:t>
      </w:r>
      <w:bookmarkStart w:id="0" w:name="_GoBack"/>
      <w:bookmarkEnd w:id="0"/>
    </w:p>
    <w:sectPr w:rsidR="00F302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EBE152"/>
    <w:rsid w:val="FFEA0313"/>
    <w:rsid w:val="00937FBF"/>
    <w:rsid w:val="00F3025E"/>
    <w:rsid w:val="7BEBE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8F7B5"/>
  <w15:docId w15:val="{0F945F02-002C-4CAE-9AEE-609FB06F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uvb</dc:creator>
  <cp:lastModifiedBy>Jun. 嘉骏</cp:lastModifiedBy>
  <cp:revision>2</cp:revision>
  <dcterms:created xsi:type="dcterms:W3CDTF">2019-11-28T21:47:00Z</dcterms:created>
  <dcterms:modified xsi:type="dcterms:W3CDTF">2019-11-28T15:44:00Z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