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6F6" w14:textId="77777777" w:rsidR="00991F67" w:rsidRDefault="00991F67" w:rsidP="00217F1F">
      <w:pPr>
        <w:pStyle w:val="ListParagraph"/>
        <w:numPr>
          <w:ilvl w:val="0"/>
          <w:numId w:val="1"/>
        </w:numPr>
        <w:jc w:val="both"/>
        <w:rPr>
          <w:rFonts w:ascii="Times New Roman" w:hAnsi="Times New Roman" w:cs="Times New Roman"/>
          <w:sz w:val="24"/>
          <w:szCs w:val="24"/>
        </w:rPr>
      </w:pPr>
      <w:r w:rsidRPr="00991F67">
        <w:rPr>
          <w:rFonts w:ascii="Times New Roman" w:hAnsi="Times New Roman" w:cs="Times New Roman"/>
          <w:sz w:val="24"/>
          <w:szCs w:val="24"/>
        </w:rPr>
        <w:t>Classification—Deciding if something belongs to one category or another</w:t>
      </w:r>
    </w:p>
    <w:p w14:paraId="3CAC358C" w14:textId="77777777" w:rsidR="00991F67" w:rsidRDefault="00991F67" w:rsidP="00217F1F">
      <w:pPr>
        <w:pStyle w:val="ListParagraph"/>
        <w:numPr>
          <w:ilvl w:val="0"/>
          <w:numId w:val="1"/>
        </w:numPr>
        <w:jc w:val="both"/>
        <w:rPr>
          <w:rFonts w:ascii="Times New Roman" w:hAnsi="Times New Roman" w:cs="Times New Roman"/>
          <w:sz w:val="24"/>
          <w:szCs w:val="24"/>
        </w:rPr>
      </w:pPr>
      <w:r w:rsidRPr="00991F67">
        <w:rPr>
          <w:rFonts w:ascii="Times New Roman" w:hAnsi="Times New Roman" w:cs="Times New Roman"/>
          <w:sz w:val="24"/>
          <w:szCs w:val="24"/>
        </w:rPr>
        <w:t>Finding relations—Finding correlations or potential causes of effects seen in the data</w:t>
      </w:r>
    </w:p>
    <w:p w14:paraId="4F19B0E3" w14:textId="3E2E26AF" w:rsidR="00A510D7" w:rsidRDefault="00991F67" w:rsidP="00217F1F">
      <w:pPr>
        <w:pStyle w:val="ListParagraph"/>
        <w:numPr>
          <w:ilvl w:val="0"/>
          <w:numId w:val="1"/>
        </w:numPr>
        <w:jc w:val="both"/>
        <w:rPr>
          <w:rFonts w:ascii="Times New Roman" w:hAnsi="Times New Roman" w:cs="Times New Roman"/>
          <w:sz w:val="24"/>
          <w:szCs w:val="24"/>
        </w:rPr>
      </w:pPr>
      <w:r w:rsidRPr="00991F67">
        <w:rPr>
          <w:rFonts w:ascii="Times New Roman" w:hAnsi="Times New Roman" w:cs="Times New Roman"/>
          <w:sz w:val="24"/>
          <w:szCs w:val="24"/>
        </w:rPr>
        <w:t>Characterization—Very general plotting and report generation from data</w:t>
      </w:r>
    </w:p>
    <w:p w14:paraId="0AE17D2E" w14:textId="667D27C5" w:rsidR="003A3D4E" w:rsidRPr="00217F1F" w:rsidRDefault="0031190E" w:rsidP="00217F1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Distribution – Too narrow Vs. Too wide, good predictor if wide</w:t>
      </w:r>
      <w:r w:rsidR="00AD6841">
        <w:rPr>
          <w:rFonts w:ascii="Times New Roman" w:hAnsi="Times New Roman" w:cs="Times New Roman"/>
          <w:sz w:val="24"/>
          <w:szCs w:val="24"/>
        </w:rPr>
        <w:t>, varies</w:t>
      </w:r>
      <w:r w:rsidR="003A3D4E">
        <w:rPr>
          <w:rFonts w:ascii="Times New Roman" w:hAnsi="Times New Roman" w:cs="Times New Roman"/>
          <w:sz w:val="24"/>
          <w:szCs w:val="24"/>
        </w:rPr>
        <w:t xml:space="preserve">.  </w:t>
      </w:r>
      <w:r w:rsidR="003A3D4E" w:rsidRPr="003A3D4E">
        <w:rPr>
          <w:rFonts w:ascii="FranklinGothic-Book" w:hAnsi="FranklinGothic-Book" w:cs="FranklinGothic-Book"/>
          <w:sz w:val="19"/>
          <w:szCs w:val="19"/>
        </w:rPr>
        <w:t>You should rely on information about the problem domain to judge if the data range is narrow, but a rough rule of thumb is the ratio of the standard deviation to the mean. If that ratio is very small, then the data isn’t varying much.</w:t>
      </w:r>
    </w:p>
    <w:p w14:paraId="7C8E66B5" w14:textId="17F1FE28" w:rsidR="0008752A" w:rsidRDefault="0008752A" w:rsidP="00217F1F">
      <w:pPr>
        <w:jc w:val="both"/>
        <w:rPr>
          <w:rFonts w:ascii="Times New Roman" w:hAnsi="Times New Roman" w:cs="Times New Roman"/>
          <w:sz w:val="24"/>
          <w:szCs w:val="24"/>
        </w:rPr>
      </w:pPr>
      <w:r>
        <w:rPr>
          <w:rFonts w:ascii="Times New Roman" w:hAnsi="Times New Roman" w:cs="Times New Roman"/>
          <w:b/>
          <w:bCs/>
          <w:sz w:val="24"/>
          <w:szCs w:val="24"/>
        </w:rPr>
        <w:t>Exploratory Analysis</w:t>
      </w:r>
    </w:p>
    <w:p w14:paraId="39B00DD0" w14:textId="77777777" w:rsidR="0008752A" w:rsidRPr="0008752A" w:rsidRDefault="0008752A" w:rsidP="00217F1F">
      <w:pPr>
        <w:jc w:val="both"/>
        <w:rPr>
          <w:rFonts w:ascii="Times New Roman" w:hAnsi="Times New Roman" w:cs="Times New Roman"/>
          <w:sz w:val="24"/>
          <w:szCs w:val="24"/>
        </w:rPr>
      </w:pPr>
    </w:p>
    <w:p w14:paraId="32C1BDC0" w14:textId="023D1655" w:rsidR="00856987" w:rsidRDefault="00856987" w:rsidP="00217F1F">
      <w:pPr>
        <w:jc w:val="both"/>
        <w:rPr>
          <w:rFonts w:ascii="Times New Roman" w:hAnsi="Times New Roman" w:cs="Times New Roman"/>
          <w:sz w:val="24"/>
          <w:szCs w:val="24"/>
        </w:rPr>
      </w:pPr>
      <w:r>
        <w:rPr>
          <w:rFonts w:ascii="Times New Roman" w:hAnsi="Times New Roman" w:cs="Times New Roman"/>
          <w:b/>
          <w:bCs/>
          <w:sz w:val="24"/>
          <w:szCs w:val="24"/>
        </w:rPr>
        <w:t>Model Selection</w:t>
      </w:r>
    </w:p>
    <w:p w14:paraId="2555CDE7" w14:textId="67C8DA21" w:rsidR="0039461B" w:rsidRDefault="00BF00FC" w:rsidP="00217F1F">
      <w:pPr>
        <w:jc w:val="both"/>
        <w:rPr>
          <w:rFonts w:ascii="Times New Roman" w:hAnsi="Times New Roman" w:cs="Times New Roman"/>
          <w:sz w:val="24"/>
          <w:szCs w:val="24"/>
        </w:rPr>
      </w:pPr>
      <w:r>
        <w:rPr>
          <w:rFonts w:ascii="Times New Roman" w:hAnsi="Times New Roman" w:cs="Times New Roman"/>
          <w:sz w:val="24"/>
          <w:szCs w:val="24"/>
        </w:rPr>
        <w:t>Our aim is to predict whether a person is at risk of developing cardiovascular disease, which is a classification problem.</w:t>
      </w:r>
      <w:r w:rsidR="00BF6A67">
        <w:rPr>
          <w:rFonts w:ascii="Times New Roman" w:hAnsi="Times New Roman" w:cs="Times New Roman"/>
          <w:sz w:val="24"/>
          <w:szCs w:val="24"/>
        </w:rPr>
        <w:t xml:space="preserve"> Because we are classifying patients into two groups, that is positive and negative, this problem is a binary classification problem. There are many algorithms</w:t>
      </w:r>
      <w:r w:rsidR="0050136F">
        <w:rPr>
          <w:rFonts w:ascii="Times New Roman" w:hAnsi="Times New Roman" w:cs="Times New Roman"/>
          <w:sz w:val="24"/>
          <w:szCs w:val="24"/>
        </w:rPr>
        <w:t xml:space="preserve"> available</w:t>
      </w:r>
      <w:r w:rsidR="00BF6A67">
        <w:rPr>
          <w:rFonts w:ascii="Times New Roman" w:hAnsi="Times New Roman" w:cs="Times New Roman"/>
          <w:sz w:val="24"/>
          <w:szCs w:val="24"/>
        </w:rPr>
        <w:t xml:space="preserve"> for binary classification</w:t>
      </w:r>
      <w:r w:rsidR="0050136F">
        <w:rPr>
          <w:rFonts w:ascii="Times New Roman" w:hAnsi="Times New Roman" w:cs="Times New Roman"/>
          <w:sz w:val="24"/>
          <w:szCs w:val="24"/>
        </w:rPr>
        <w:t xml:space="preserve"> problems</w:t>
      </w:r>
      <w:r w:rsidR="00BF6A67">
        <w:rPr>
          <w:rFonts w:ascii="Times New Roman" w:hAnsi="Times New Roman" w:cs="Times New Roman"/>
          <w:sz w:val="24"/>
          <w:szCs w:val="24"/>
        </w:rPr>
        <w:t>. For example, Naïve Bayes, Decision Tree, Logistic Regression, Support Vector Machine, etc.</w:t>
      </w:r>
      <w:r w:rsidR="00250530">
        <w:rPr>
          <w:rFonts w:ascii="Times New Roman" w:hAnsi="Times New Roman" w:cs="Times New Roman"/>
          <w:sz w:val="24"/>
          <w:szCs w:val="24"/>
        </w:rPr>
        <w:t xml:space="preserve"> For this project, we have chosen to use </w:t>
      </w:r>
      <w:r w:rsidR="0039461B">
        <w:rPr>
          <w:rFonts w:ascii="Times New Roman" w:hAnsi="Times New Roman" w:cs="Times New Roman"/>
          <w:sz w:val="24"/>
          <w:szCs w:val="24"/>
        </w:rPr>
        <w:t>all of the aforementioned algorithms to select the best one</w:t>
      </w:r>
      <w:r w:rsidR="00250530">
        <w:rPr>
          <w:rFonts w:ascii="Times New Roman" w:hAnsi="Times New Roman" w:cs="Times New Roman"/>
          <w:sz w:val="24"/>
          <w:szCs w:val="24"/>
        </w:rPr>
        <w:t xml:space="preserve">. </w:t>
      </w:r>
    </w:p>
    <w:p w14:paraId="1F651236" w14:textId="240A45C2" w:rsidR="0039461B" w:rsidRDefault="00AF050A" w:rsidP="00217F1F">
      <w:pPr>
        <w:jc w:val="both"/>
        <w:rPr>
          <w:rFonts w:ascii="Times New Roman" w:hAnsi="Times New Roman" w:cs="Times New Roman"/>
          <w:sz w:val="24"/>
          <w:szCs w:val="24"/>
        </w:rPr>
      </w:pPr>
      <w:r>
        <w:rPr>
          <w:rFonts w:ascii="Times New Roman" w:hAnsi="Times New Roman" w:cs="Times New Roman"/>
          <w:sz w:val="24"/>
          <w:szCs w:val="24"/>
        </w:rPr>
        <w:t xml:space="preserve">A. </w:t>
      </w:r>
      <w:r w:rsidR="0039461B">
        <w:rPr>
          <w:rFonts w:ascii="Times New Roman" w:hAnsi="Times New Roman" w:cs="Times New Roman"/>
          <w:sz w:val="24"/>
          <w:szCs w:val="24"/>
        </w:rPr>
        <w:t>Support Vector Machine</w:t>
      </w:r>
    </w:p>
    <w:p w14:paraId="5BB2D201" w14:textId="762F4867" w:rsidR="0039461B" w:rsidRDefault="00250530" w:rsidP="00217F1F">
      <w:pPr>
        <w:jc w:val="both"/>
        <w:rPr>
          <w:rFonts w:ascii="Times New Roman" w:hAnsi="Times New Roman" w:cs="Times New Roman"/>
          <w:noProof/>
          <w:sz w:val="24"/>
          <w:szCs w:val="24"/>
        </w:rPr>
      </w:pPr>
      <w:r w:rsidRPr="00A749DA">
        <w:rPr>
          <w:rFonts w:ascii="Times New Roman" w:hAnsi="Times New Roman" w:cs="Times New Roman"/>
          <w:noProof/>
          <w:sz w:val="24"/>
          <w:szCs w:val="24"/>
        </w:rPr>
        <w:t>SVM</w:t>
      </w:r>
      <w:r w:rsidRPr="00A749DA">
        <w:rPr>
          <w:rFonts w:ascii="Times New Roman" w:hAnsi="Times New Roman" w:cs="Times New Roman"/>
          <w:noProof/>
          <w:sz w:val="24"/>
          <w:szCs w:val="24"/>
        </w:rPr>
        <w:t xml:space="preserve"> </w:t>
      </w:r>
      <w:r w:rsidR="00A749DA">
        <w:rPr>
          <w:rFonts w:ascii="Times New Roman" w:hAnsi="Times New Roman" w:cs="Times New Roman"/>
          <w:noProof/>
          <w:sz w:val="24"/>
          <w:szCs w:val="24"/>
        </w:rPr>
        <w:t xml:space="preserve">is a non-parametric </w:t>
      </w:r>
      <w:r w:rsidRPr="00A749DA">
        <w:rPr>
          <w:rFonts w:ascii="Times New Roman" w:hAnsi="Times New Roman" w:cs="Times New Roman"/>
          <w:noProof/>
          <w:sz w:val="24"/>
          <w:szCs w:val="24"/>
        </w:rPr>
        <w:t>model</w:t>
      </w:r>
      <w:r w:rsidR="00A749DA">
        <w:rPr>
          <w:rFonts w:ascii="Times New Roman" w:hAnsi="Times New Roman" w:cs="Times New Roman"/>
          <w:noProof/>
          <w:sz w:val="24"/>
          <w:szCs w:val="24"/>
        </w:rPr>
        <w:t xml:space="preserve"> and</w:t>
      </w:r>
      <w:r w:rsidRPr="00A749DA">
        <w:rPr>
          <w:rFonts w:ascii="Times New Roman" w:hAnsi="Times New Roman" w:cs="Times New Roman"/>
          <w:noProof/>
          <w:sz w:val="24"/>
          <w:szCs w:val="24"/>
        </w:rPr>
        <w:t xml:space="preserve"> make</w:t>
      </w:r>
      <w:r w:rsidR="00A749DA">
        <w:rPr>
          <w:rFonts w:ascii="Times New Roman" w:hAnsi="Times New Roman" w:cs="Times New Roman"/>
          <w:noProof/>
          <w:sz w:val="24"/>
          <w:szCs w:val="24"/>
        </w:rPr>
        <w:t>s</w:t>
      </w:r>
      <w:r w:rsidRPr="00A749DA">
        <w:rPr>
          <w:rFonts w:ascii="Times New Roman" w:hAnsi="Times New Roman" w:cs="Times New Roman"/>
          <w:noProof/>
          <w:sz w:val="24"/>
          <w:szCs w:val="24"/>
        </w:rPr>
        <w:t xml:space="preserve"> </w:t>
      </w:r>
      <w:r w:rsidRPr="00A749DA">
        <w:rPr>
          <w:rFonts w:ascii="Times New Roman" w:hAnsi="Times New Roman" w:cs="Times New Roman"/>
          <w:noProof/>
          <w:sz w:val="24"/>
          <w:szCs w:val="24"/>
        </w:rPr>
        <w:t>less</w:t>
      </w:r>
      <w:r w:rsidRPr="00A749DA">
        <w:rPr>
          <w:rFonts w:ascii="Times New Roman" w:hAnsi="Times New Roman" w:cs="Times New Roman"/>
          <w:noProof/>
          <w:sz w:val="24"/>
          <w:szCs w:val="24"/>
        </w:rPr>
        <w:t xml:space="preserve"> assumptions about</w:t>
      </w:r>
      <w:r w:rsidRPr="00A749DA">
        <w:rPr>
          <w:rFonts w:ascii="Times New Roman" w:hAnsi="Times New Roman" w:cs="Times New Roman"/>
          <w:noProof/>
          <w:sz w:val="24"/>
          <w:szCs w:val="24"/>
        </w:rPr>
        <w:t xml:space="preserve"> the data.</w:t>
      </w:r>
      <w:r w:rsidR="00A749DA">
        <w:rPr>
          <w:rFonts w:ascii="Times New Roman" w:hAnsi="Times New Roman" w:cs="Times New Roman"/>
          <w:noProof/>
          <w:sz w:val="24"/>
          <w:szCs w:val="24"/>
        </w:rPr>
        <w:t xml:space="preserve"> For this reason, even if the real-world data do not follow the training data distributions</w:t>
      </w:r>
      <w:r w:rsidR="0050136F">
        <w:rPr>
          <w:rFonts w:ascii="Times New Roman" w:hAnsi="Times New Roman" w:cs="Times New Roman"/>
          <w:noProof/>
          <w:sz w:val="24"/>
          <w:szCs w:val="24"/>
        </w:rPr>
        <w:t xml:space="preserve"> in future</w:t>
      </w:r>
      <w:r w:rsidR="00A749DA">
        <w:rPr>
          <w:rFonts w:ascii="Times New Roman" w:hAnsi="Times New Roman" w:cs="Times New Roman"/>
          <w:noProof/>
          <w:sz w:val="24"/>
          <w:szCs w:val="24"/>
        </w:rPr>
        <w:t>, it will still give a fair result.</w:t>
      </w:r>
      <w:r w:rsidRPr="00A749DA">
        <w:rPr>
          <w:rFonts w:ascii="Times New Roman" w:hAnsi="Times New Roman" w:cs="Times New Roman"/>
          <w:noProof/>
          <w:sz w:val="24"/>
          <w:szCs w:val="24"/>
        </w:rPr>
        <w:t xml:space="preserve"> </w:t>
      </w:r>
    </w:p>
    <w:p w14:paraId="0EF981AB" w14:textId="4CD8DF5E" w:rsidR="0039461B" w:rsidRDefault="00AF050A" w:rsidP="00217F1F">
      <w:pPr>
        <w:jc w:val="both"/>
        <w:rPr>
          <w:rFonts w:ascii="Times New Roman" w:hAnsi="Times New Roman" w:cs="Times New Roman"/>
          <w:noProof/>
          <w:sz w:val="24"/>
          <w:szCs w:val="24"/>
        </w:rPr>
      </w:pPr>
      <w:r>
        <w:rPr>
          <w:rFonts w:ascii="Times New Roman" w:hAnsi="Times New Roman" w:cs="Times New Roman"/>
          <w:noProof/>
          <w:sz w:val="24"/>
          <w:szCs w:val="24"/>
        </w:rPr>
        <w:t xml:space="preserve">B. </w:t>
      </w:r>
      <w:r w:rsidR="0039461B">
        <w:rPr>
          <w:rFonts w:ascii="Times New Roman" w:hAnsi="Times New Roman" w:cs="Times New Roman"/>
          <w:noProof/>
          <w:sz w:val="24"/>
          <w:szCs w:val="24"/>
        </w:rPr>
        <w:t>Naïve Bayes</w:t>
      </w:r>
    </w:p>
    <w:p w14:paraId="4998CBFA" w14:textId="05D604E0" w:rsidR="00AF050A" w:rsidRDefault="00250530" w:rsidP="00217F1F">
      <w:pPr>
        <w:jc w:val="both"/>
        <w:rPr>
          <w:rFonts w:ascii="Times New Roman" w:hAnsi="Times New Roman" w:cs="Times New Roman"/>
          <w:noProof/>
          <w:sz w:val="24"/>
          <w:szCs w:val="24"/>
        </w:rPr>
      </w:pPr>
      <w:r w:rsidRPr="00A749DA">
        <w:rPr>
          <w:rFonts w:ascii="Times New Roman" w:hAnsi="Times New Roman" w:cs="Times New Roman"/>
          <w:noProof/>
          <w:sz w:val="24"/>
          <w:szCs w:val="24"/>
        </w:rPr>
        <w:t>In contrast, Naïve Bayes</w:t>
      </w:r>
      <w:r w:rsidR="00732880">
        <w:rPr>
          <w:rFonts w:ascii="Times New Roman" w:hAnsi="Times New Roman" w:cs="Times New Roman"/>
          <w:noProof/>
          <w:sz w:val="24"/>
          <w:szCs w:val="24"/>
        </w:rPr>
        <w:t xml:space="preserve"> is a parametric model and</w:t>
      </w:r>
      <w:r w:rsidRPr="00A749DA">
        <w:rPr>
          <w:rFonts w:ascii="Times New Roman" w:hAnsi="Times New Roman" w:cs="Times New Roman"/>
          <w:noProof/>
          <w:sz w:val="24"/>
          <w:szCs w:val="24"/>
        </w:rPr>
        <w:t xml:space="preserve"> </w:t>
      </w:r>
      <w:r w:rsidR="00A749DA" w:rsidRPr="00A749DA">
        <w:rPr>
          <w:rFonts w:ascii="Times New Roman" w:hAnsi="Times New Roman" w:cs="Times New Roman"/>
          <w:noProof/>
          <w:sz w:val="24"/>
          <w:szCs w:val="24"/>
        </w:rPr>
        <w:t>has several assumptions about the data</w:t>
      </w:r>
      <w:r w:rsidR="000A67F9">
        <w:rPr>
          <w:rFonts w:ascii="Times New Roman" w:hAnsi="Times New Roman" w:cs="Times New Roman"/>
          <w:noProof/>
          <w:sz w:val="24"/>
          <w:szCs w:val="24"/>
        </w:rPr>
        <w:t>, for example, it assumes that the features are independent of each other.</w:t>
      </w:r>
      <w:bookmarkStart w:id="0" w:name="_GoBack"/>
      <w:bookmarkEnd w:id="0"/>
    </w:p>
    <w:p w14:paraId="3424CE00" w14:textId="0A84314F" w:rsidR="0008752A" w:rsidRDefault="0008752A" w:rsidP="00217F1F">
      <w:pPr>
        <w:jc w:val="both"/>
        <w:rPr>
          <w:rFonts w:ascii="Times New Roman" w:hAnsi="Times New Roman" w:cs="Times New Roman"/>
          <w:noProof/>
          <w:sz w:val="24"/>
          <w:szCs w:val="24"/>
        </w:rPr>
      </w:pPr>
      <w:r>
        <w:rPr>
          <w:rFonts w:ascii="Times New Roman" w:hAnsi="Times New Roman" w:cs="Times New Roman"/>
          <w:b/>
          <w:bCs/>
          <w:noProof/>
          <w:sz w:val="24"/>
          <w:szCs w:val="24"/>
        </w:rPr>
        <w:t>Model Evaluation</w:t>
      </w:r>
    </w:p>
    <w:p w14:paraId="453354FA" w14:textId="34E60535" w:rsidR="00C33FDA" w:rsidRPr="0008752A" w:rsidRDefault="00C33FDA" w:rsidP="00217F1F">
      <w:pPr>
        <w:jc w:val="both"/>
        <w:rPr>
          <w:rFonts w:ascii="Times New Roman" w:hAnsi="Times New Roman" w:cs="Times New Roman"/>
          <w:noProof/>
          <w:sz w:val="24"/>
          <w:szCs w:val="24"/>
        </w:rPr>
      </w:pPr>
      <w:r>
        <w:rPr>
          <w:rFonts w:ascii="Times New Roman" w:hAnsi="Times New Roman" w:cs="Times New Roman"/>
          <w:noProof/>
          <w:sz w:val="24"/>
          <w:szCs w:val="24"/>
        </w:rPr>
        <w:t>For model evaluation, we, first, established the null model, which is the lower bound of the model. As it is a classification problem, we selected null model to be the most common of all target classes. Then we calculated the Bayes rate which is the upper bound of the model. We also constructed the best single variable model possible and compared it against our final models. For performance</w:t>
      </w:r>
      <w:r w:rsidR="00376D99">
        <w:rPr>
          <w:rFonts w:ascii="Times New Roman" w:hAnsi="Times New Roman" w:cs="Times New Roman"/>
          <w:noProof/>
          <w:sz w:val="24"/>
          <w:szCs w:val="24"/>
        </w:rPr>
        <w:t xml:space="preserve"> measurement</w:t>
      </w:r>
      <w:r>
        <w:rPr>
          <w:rFonts w:ascii="Times New Roman" w:hAnsi="Times New Roman" w:cs="Times New Roman"/>
          <w:noProof/>
          <w:sz w:val="24"/>
          <w:szCs w:val="24"/>
        </w:rPr>
        <w:t>, we constructed confusion matri</w:t>
      </w:r>
      <w:r w:rsidR="00376D99">
        <w:rPr>
          <w:rFonts w:ascii="Times New Roman" w:hAnsi="Times New Roman" w:cs="Times New Roman"/>
          <w:noProof/>
          <w:sz w:val="24"/>
          <w:szCs w:val="24"/>
        </w:rPr>
        <w:t>ces</w:t>
      </w:r>
      <w:r>
        <w:rPr>
          <w:rFonts w:ascii="Times New Roman" w:hAnsi="Times New Roman" w:cs="Times New Roman"/>
          <w:noProof/>
          <w:sz w:val="24"/>
          <w:szCs w:val="24"/>
        </w:rPr>
        <w:t xml:space="preserve"> and calculated accuracy, precision, recall</w:t>
      </w:r>
      <w:r w:rsidR="00376D99">
        <w:rPr>
          <w:rFonts w:ascii="Times New Roman" w:hAnsi="Times New Roman" w:cs="Times New Roman"/>
          <w:noProof/>
          <w:sz w:val="24"/>
          <w:szCs w:val="24"/>
        </w:rPr>
        <w:t>, f1 score, specificity, and sensitivity</w:t>
      </w:r>
      <w:r>
        <w:rPr>
          <w:rFonts w:ascii="Times New Roman" w:hAnsi="Times New Roman" w:cs="Times New Roman"/>
          <w:noProof/>
          <w:sz w:val="24"/>
          <w:szCs w:val="24"/>
        </w:rPr>
        <w:t xml:space="preserve"> </w:t>
      </w:r>
      <w:r w:rsidR="00376D99">
        <w:rPr>
          <w:rFonts w:ascii="Times New Roman" w:hAnsi="Times New Roman" w:cs="Times New Roman"/>
          <w:noProof/>
          <w:sz w:val="24"/>
          <w:szCs w:val="24"/>
        </w:rPr>
        <w:t>for all the models</w:t>
      </w:r>
      <w:r w:rsidR="00C87C16">
        <w:rPr>
          <w:rFonts w:ascii="Times New Roman" w:hAnsi="Times New Roman" w:cs="Times New Roman"/>
          <w:noProof/>
          <w:sz w:val="24"/>
          <w:szCs w:val="24"/>
        </w:rPr>
        <w:t>.</w:t>
      </w:r>
      <w:r w:rsidR="001465CA">
        <w:rPr>
          <w:rFonts w:ascii="Times New Roman" w:hAnsi="Times New Roman" w:cs="Times New Roman"/>
          <w:noProof/>
          <w:sz w:val="24"/>
          <w:szCs w:val="24"/>
        </w:rPr>
        <w:t xml:space="preserve"> </w:t>
      </w:r>
      <w:r w:rsidR="00376D99">
        <w:rPr>
          <w:rFonts w:ascii="Times New Roman" w:hAnsi="Times New Roman" w:cs="Times New Roman"/>
          <w:noProof/>
          <w:sz w:val="24"/>
          <w:szCs w:val="24"/>
        </w:rPr>
        <w:t xml:space="preserve">However, </w:t>
      </w:r>
      <w:r w:rsidR="00C50BB5">
        <w:rPr>
          <w:rFonts w:ascii="Times New Roman" w:hAnsi="Times New Roman" w:cs="Times New Roman"/>
          <w:noProof/>
          <w:sz w:val="24"/>
          <w:szCs w:val="24"/>
        </w:rPr>
        <w:t>in this case, misclassification of someone who is not at risk of developing disease into at risk or positive would not be much of a problem because taking preventive measures are not discouragable. In contrast, if we classify somone who is indeed at risk into negative, it would be a problem.</w:t>
      </w:r>
      <w:r w:rsidR="00350C0F">
        <w:rPr>
          <w:rFonts w:ascii="Times New Roman" w:hAnsi="Times New Roman" w:cs="Times New Roman"/>
          <w:noProof/>
          <w:sz w:val="24"/>
          <w:szCs w:val="24"/>
        </w:rPr>
        <w:t xml:space="preserve"> So, we wanted the precision or sensitivity to be as high as possible.</w:t>
      </w:r>
    </w:p>
    <w:p w14:paraId="6A6BA72D" w14:textId="67B8AC95" w:rsidR="00217F1F" w:rsidRPr="00856987" w:rsidRDefault="00217F1F" w:rsidP="00217F1F">
      <w:pPr>
        <w:jc w:val="both"/>
        <w:rPr>
          <w:rFonts w:ascii="Times New Roman" w:hAnsi="Times New Roman" w:cs="Times New Roman"/>
          <w:b/>
          <w:bCs/>
          <w:sz w:val="24"/>
          <w:szCs w:val="24"/>
        </w:rPr>
      </w:pPr>
      <w:r w:rsidRPr="00856987">
        <w:rPr>
          <w:rFonts w:ascii="Times New Roman" w:hAnsi="Times New Roman" w:cs="Times New Roman"/>
          <w:b/>
          <w:bCs/>
          <w:sz w:val="24"/>
          <w:szCs w:val="24"/>
        </w:rPr>
        <w:t>Documentation</w:t>
      </w:r>
    </w:p>
    <w:p w14:paraId="054FFD37" w14:textId="0D9B6B53" w:rsidR="00217F1F" w:rsidRPr="00217F1F" w:rsidRDefault="00217F1F" w:rsidP="00217F1F">
      <w:pPr>
        <w:jc w:val="both"/>
        <w:rPr>
          <w:rFonts w:ascii="Times New Roman" w:hAnsi="Times New Roman" w:cs="Times New Roman"/>
          <w:sz w:val="24"/>
          <w:szCs w:val="24"/>
        </w:rPr>
      </w:pPr>
      <w:r>
        <w:rPr>
          <w:rFonts w:ascii="Times New Roman" w:hAnsi="Times New Roman" w:cs="Times New Roman"/>
          <w:sz w:val="24"/>
          <w:szCs w:val="24"/>
        </w:rPr>
        <w:t>Steps were taken to ensure proper documentation and flawless reproducibility of the project from the start. For documentation, the codes were written in R Markdown file</w:t>
      </w:r>
      <w:r w:rsidR="005B44EC">
        <w:rPr>
          <w:rFonts w:ascii="Times New Roman" w:hAnsi="Times New Roman" w:cs="Times New Roman"/>
          <w:sz w:val="24"/>
          <w:szCs w:val="24"/>
        </w:rPr>
        <w:t xml:space="preserve"> using the knitr package</w:t>
      </w:r>
      <w:r>
        <w:rPr>
          <w:rFonts w:ascii="Times New Roman" w:hAnsi="Times New Roman" w:cs="Times New Roman"/>
          <w:sz w:val="24"/>
          <w:szCs w:val="24"/>
        </w:rPr>
        <w:t xml:space="preserve">, which is basically a stream of texts and codes. </w:t>
      </w:r>
      <w:r w:rsidR="005B44EC">
        <w:rPr>
          <w:rFonts w:ascii="Times New Roman" w:hAnsi="Times New Roman" w:cs="Times New Roman"/>
          <w:sz w:val="24"/>
          <w:szCs w:val="24"/>
        </w:rPr>
        <w:t xml:space="preserve">This ensured that the documentation was synchronized with codes, results </w:t>
      </w:r>
      <w:r w:rsidR="002912BF">
        <w:rPr>
          <w:rFonts w:ascii="Times New Roman" w:hAnsi="Times New Roman" w:cs="Times New Roman"/>
          <w:sz w:val="24"/>
          <w:szCs w:val="24"/>
        </w:rPr>
        <w:t>were in sync with</w:t>
      </w:r>
      <w:r w:rsidR="005B44EC">
        <w:rPr>
          <w:rFonts w:ascii="Times New Roman" w:hAnsi="Times New Roman" w:cs="Times New Roman"/>
          <w:sz w:val="24"/>
          <w:szCs w:val="24"/>
        </w:rPr>
        <w:t xml:space="preserve"> data, and </w:t>
      </w:r>
      <w:r w:rsidR="002912BF">
        <w:rPr>
          <w:rFonts w:ascii="Times New Roman" w:hAnsi="Times New Roman" w:cs="Times New Roman"/>
          <w:sz w:val="24"/>
          <w:szCs w:val="24"/>
        </w:rPr>
        <w:t xml:space="preserve">it </w:t>
      </w:r>
      <w:r w:rsidR="005B44EC">
        <w:rPr>
          <w:rFonts w:ascii="Times New Roman" w:hAnsi="Times New Roman" w:cs="Times New Roman"/>
          <w:sz w:val="24"/>
          <w:szCs w:val="24"/>
        </w:rPr>
        <w:t>provided efficient means of collaboration</w:t>
      </w:r>
      <w:r w:rsidR="002912BF">
        <w:rPr>
          <w:rFonts w:ascii="Times New Roman" w:hAnsi="Times New Roman" w:cs="Times New Roman"/>
          <w:sz w:val="24"/>
          <w:szCs w:val="24"/>
        </w:rPr>
        <w:t xml:space="preserve"> between the project contributors</w:t>
      </w:r>
      <w:r w:rsidR="005B44EC">
        <w:rPr>
          <w:rFonts w:ascii="Times New Roman" w:hAnsi="Times New Roman" w:cs="Times New Roman"/>
          <w:sz w:val="24"/>
          <w:szCs w:val="24"/>
        </w:rPr>
        <w:t>.</w:t>
      </w:r>
      <w:r>
        <w:rPr>
          <w:rFonts w:ascii="Times New Roman" w:hAnsi="Times New Roman" w:cs="Times New Roman"/>
          <w:sz w:val="24"/>
          <w:szCs w:val="24"/>
        </w:rPr>
        <w:t xml:space="preserve"> The project history was tracked </w:t>
      </w:r>
      <w:r w:rsidR="002912BF">
        <w:rPr>
          <w:rFonts w:ascii="Times New Roman" w:hAnsi="Times New Roman" w:cs="Times New Roman"/>
          <w:sz w:val="24"/>
          <w:szCs w:val="24"/>
        </w:rPr>
        <w:t xml:space="preserve">from the beginning </w:t>
      </w:r>
      <w:r>
        <w:rPr>
          <w:rFonts w:ascii="Times New Roman" w:hAnsi="Times New Roman" w:cs="Times New Roman"/>
          <w:sz w:val="24"/>
          <w:szCs w:val="24"/>
        </w:rPr>
        <w:t xml:space="preserve">using Git, </w:t>
      </w:r>
      <w:r w:rsidR="005B44EC">
        <w:rPr>
          <w:rFonts w:ascii="Times New Roman" w:hAnsi="Times New Roman" w:cs="Times New Roman"/>
          <w:sz w:val="24"/>
          <w:szCs w:val="24"/>
        </w:rPr>
        <w:t>the most popular</w:t>
      </w:r>
      <w:r>
        <w:rPr>
          <w:rFonts w:ascii="Times New Roman" w:hAnsi="Times New Roman" w:cs="Times New Roman"/>
          <w:sz w:val="24"/>
          <w:szCs w:val="24"/>
        </w:rPr>
        <w:t xml:space="preserve"> version control system, and GitHub, the most popular </w:t>
      </w:r>
      <w:r>
        <w:rPr>
          <w:rFonts w:ascii="Times New Roman" w:hAnsi="Times New Roman" w:cs="Times New Roman"/>
          <w:sz w:val="24"/>
          <w:szCs w:val="24"/>
        </w:rPr>
        <w:lastRenderedPageBreak/>
        <w:t>code sharing platform based on Git.</w:t>
      </w:r>
      <w:r w:rsidR="00CA644A">
        <w:rPr>
          <w:rFonts w:ascii="Times New Roman" w:hAnsi="Times New Roman" w:cs="Times New Roman"/>
          <w:sz w:val="24"/>
          <w:szCs w:val="24"/>
        </w:rPr>
        <w:t xml:space="preserve"> All the data were saved in non-proprietary format to ensure reproducibility.</w:t>
      </w:r>
    </w:p>
    <w:sectPr w:rsidR="00217F1F" w:rsidRPr="00217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Gothic-Book">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200F8"/>
    <w:multiLevelType w:val="hybridMultilevel"/>
    <w:tmpl w:val="97029EDC"/>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55"/>
    <w:rsid w:val="0008752A"/>
    <w:rsid w:val="000A67F9"/>
    <w:rsid w:val="001012A4"/>
    <w:rsid w:val="001465CA"/>
    <w:rsid w:val="002111F2"/>
    <w:rsid w:val="00217F1F"/>
    <w:rsid w:val="00250530"/>
    <w:rsid w:val="002912BF"/>
    <w:rsid w:val="002C0F85"/>
    <w:rsid w:val="0031190E"/>
    <w:rsid w:val="00350C0F"/>
    <w:rsid w:val="00376D99"/>
    <w:rsid w:val="0039461B"/>
    <w:rsid w:val="003A3D4E"/>
    <w:rsid w:val="004F044F"/>
    <w:rsid w:val="0050136F"/>
    <w:rsid w:val="0052472C"/>
    <w:rsid w:val="005B44EC"/>
    <w:rsid w:val="00732880"/>
    <w:rsid w:val="00856987"/>
    <w:rsid w:val="008E1155"/>
    <w:rsid w:val="00991F67"/>
    <w:rsid w:val="00A510D7"/>
    <w:rsid w:val="00A749DA"/>
    <w:rsid w:val="00AD6841"/>
    <w:rsid w:val="00AF050A"/>
    <w:rsid w:val="00BF00FC"/>
    <w:rsid w:val="00BF6A67"/>
    <w:rsid w:val="00C33FDA"/>
    <w:rsid w:val="00C50BB5"/>
    <w:rsid w:val="00C87C16"/>
    <w:rsid w:val="00CA644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87C8"/>
  <w15:chartTrackingRefBased/>
  <w15:docId w15:val="{886B2F84-6129-4508-9E34-35D6191A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23FB77-F0A3-4C2D-A93F-EF0102063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Musabbir Sammak</dc:creator>
  <cp:keywords/>
  <dc:description/>
  <cp:lastModifiedBy>Musabbir Sammak</cp:lastModifiedBy>
  <cp:revision>22</cp:revision>
  <dcterms:created xsi:type="dcterms:W3CDTF">2019-11-26T04:48:00Z</dcterms:created>
  <dcterms:modified xsi:type="dcterms:W3CDTF">2019-11-28T08:19:00Z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263ac6aa-7457-3dd0-b603-f45901a90e82</vt:lpwstr>
  </property>
  <property fmtid="{D5CDD505-2E9C-101B-9397-08002B2CF9AE}" pid="24" name="Mendeley Citation Style_1">
    <vt:lpwstr>http://www.zotero.org/styles/ieee</vt:lpwstr>
  </property>
</Properties>
</file>