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1A1A1A"/>
          <w:sz w:val="36"/>
        </w:rPr>
        <w:t>Guest Appearance Research &amp; Scraping</w:t>
      </w:r>
    </w:p>
    <w:p>
      <w:pPr>
        <w:spacing w:before="320" w:after="120"/>
      </w:pPr>
      <w:r>
        <w:rPr>
          <w:b/>
          <w:color w:val="222222"/>
          <w:sz w:val="28"/>
        </w:rPr>
        <w:t>Purpose</w:t>
      </w:r>
    </w:p>
    <w:p>
      <w:r>
        <w:t>Find every YouTube and podcast guest appearance for a client, pull transcripts, and create articles that build authority signals and E-E-A-T through third-party association.</w:t>
      </w:r>
    </w:p>
    <w:p>
      <w:pPr>
        <w:spacing w:before="320" w:after="120"/>
      </w:pPr>
      <w:r>
        <w:rPr>
          <w:b/>
          <w:color w:val="222222"/>
          <w:sz w:val="28"/>
        </w:rPr>
        <w:t>When to Use</w:t>
      </w:r>
    </w:p>
    <w:p>
      <w:pPr>
        <w:pStyle w:val="ListBullet"/>
      </w:pPr>
      <w:r>
        <w:t>A client's own channel transcripts have been exhausted</w:t>
      </w:r>
    </w:p>
    <w:p>
      <w:pPr>
        <w:pStyle w:val="ListBullet"/>
      </w:pPr>
      <w:r>
        <w:t>Jack wants guest appearance articles for SEO/authority building</w:t>
      </w:r>
    </w:p>
    <w:p>
      <w:pPr>
        <w:pStyle w:val="ListBullet"/>
      </w:pPr>
      <w:r>
        <w:t>Building out the "Ryan D. Lee on [Podcast Name]" style recap articles</w:t>
      </w:r>
    </w:p>
    <w:p>
      <w:pPr>
        <w:pStyle w:val="ListBullet"/>
      </w:pPr>
      <w:r>
        <w:t>Searching for third-party proof points and quotes for existing articles</w:t>
      </w:r>
    </w:p>
    <w:p>
      <w:pPr>
        <w:spacing w:before="320" w:after="120"/>
      </w:pPr>
      <w:r>
        <w:rPr>
          <w:b/>
          <w:color w:val="222222"/>
          <w:sz w:val="28"/>
        </w:rPr>
        <w:t>Process</w:t>
      </w:r>
    </w:p>
    <w:p>
      <w:pPr>
        <w:pStyle w:val="ListNumber"/>
      </w:pPr>
      <w:r/>
      <w:r>
        <w:rPr>
          <w:b/>
        </w:rPr>
        <w:t>Search YouTube via browser automation.</w:t>
      </w:r>
      <w:r>
        <w:t xml:space="preserve"> Open Chrome and run these search queries (replace </w:t>
      </w:r>
      <w:r>
        <w:rPr>
          <w:rFonts w:ascii="Courier New" w:hAnsi="Courier New"/>
          <w:color w:val="880000"/>
          <w:sz w:val="20"/>
        </w:rPr>
        <w:t>[CLIENT NAME]</w:t>
      </w:r>
      <w:r>
        <w:t xml:space="preserve"> with the client's name):</w:t>
      </w:r>
    </w:p>
    <w:p>
      <w:pPr>
        <w:pStyle w:val="ListBullet"/>
      </w:pPr>
      <w:r/>
      <w:r>
        <w:rPr>
          <w:rFonts w:ascii="Courier New" w:hAnsi="Courier New"/>
          <w:color w:val="880000"/>
          <w:sz w:val="20"/>
        </w:rPr>
        <w:t>"[CLIENT NAME]" financial freedom</w:t>
      </w:r>
      <w:r>
        <w:t xml:space="preserve"> (or their core topic)</w:t>
      </w:r>
    </w:p>
    <w:p>
      <w:pPr>
        <w:pStyle w:val="ListBullet"/>
      </w:pPr>
      <w:r/>
      <w:r>
        <w:rPr>
          <w:rFonts w:ascii="Courier New" w:hAnsi="Courier New"/>
          <w:color w:val="880000"/>
          <w:sz w:val="20"/>
        </w:rPr>
        <w:t>"[CLIENT NAME]" interview</w:t>
      </w:r>
      <w:r/>
    </w:p>
    <w:p>
      <w:pPr>
        <w:pStyle w:val="ListBullet"/>
      </w:pPr>
      <w:r/>
      <w:r>
        <w:rPr>
          <w:rFonts w:ascii="Courier New" w:hAnsi="Courier New"/>
          <w:color w:val="880000"/>
          <w:sz w:val="20"/>
        </w:rPr>
        <w:t>"[CLIENT NAME]" podcast</w:t>
      </w:r>
      <w:r/>
    </w:p>
    <w:p>
      <w:pPr>
        <w:pStyle w:val="ListBullet"/>
      </w:pPr>
      <w:r/>
      <w:r>
        <w:rPr>
          <w:rFonts w:ascii="Courier New" w:hAnsi="Courier New"/>
          <w:color w:val="880000"/>
          <w:sz w:val="20"/>
        </w:rPr>
        <w:t>"[CLIENT NAME]" guest</w:t>
      </w:r>
      <w:r/>
    </w:p>
    <w:p>
      <w:pPr>
        <w:pStyle w:val="ListBullet"/>
      </w:pPr>
      <w:r/>
      <w:r>
        <w:rPr>
          <w:rFonts w:ascii="Courier New" w:hAnsi="Courier New"/>
          <w:color w:val="880000"/>
          <w:sz w:val="20"/>
        </w:rPr>
        <w:t>"[CLIENT NAME]" [their company/brand name]</w:t>
      </w:r>
      <w:r/>
    </w:p>
    <w:p>
      <w:pPr>
        <w:pStyle w:val="ListBullet"/>
      </w:pPr>
      <w:r/>
      <w:r>
        <w:rPr>
          <w:rFonts w:ascii="Courier New" w:hAnsi="Courier New"/>
          <w:color w:val="880000"/>
          <w:sz w:val="20"/>
        </w:rPr>
        <w:t>"[CLIENT NAME]" [key topic 1]</w:t>
      </w:r>
      <w:r/>
    </w:p>
    <w:p>
      <w:pPr>
        <w:pStyle w:val="ListNumber"/>
      </w:pPr>
      <w:r/>
      <w:r>
        <w:rPr>
          <w:b/>
        </w:rPr>
        <w:t>For each search result page,</w:t>
      </w:r>
      <w:r>
        <w:t xml:space="preserve"> use JavaScript extraction to pull video IDs, titles, and channel names:</w:t>
      </w:r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 xml:space="preserve">   document.querySelectorAll('ytd-video-renderer').forEach(el =&gt; {</w:t>
        <w:br/>
        <w:t xml:space="preserve">       const title = el.querySelector('#video-title')?.textContent?.trim();</w:t>
        <w:br/>
        <w:t xml:space="preserve">       const channel = el.querySelector('ytd-channel-name')?.textContent?.trim();</w:t>
        <w:br/>
        <w:t xml:space="preserve">       const href = el.querySelector('#video-title')?.getAttribute('href');</w:t>
        <w:br/>
        <w:t xml:space="preserve">       // Extract video ID from href</w:t>
        <w:br/>
        <w:t xml:space="preserve">   });</w:t>
      </w:r>
    </w:p>
    <w:p>
      <w:pPr>
        <w:pStyle w:val="ListNumber"/>
      </w:pPr>
      <w:r/>
      <w:r>
        <w:rPr>
          <w:b/>
        </w:rPr>
        <w:t>Filter OUT the client's own channels.</w:t>
      </w:r>
      <w:r>
        <w:t xml:space="preserve"> Remove any videos from channels owned by the client. Keep only videos where the client appears as a </w:t>
      </w:r>
      <w:r>
        <w:rPr>
          <w:b/>
        </w:rPr>
        <w:t>guest</w:t>
      </w:r>
      <w:r>
        <w:t xml:space="preserve"> on someone else's platform.</w:t>
      </w:r>
    </w:p>
    <w:p>
      <w:pPr>
        <w:pStyle w:val="ListNumber"/>
      </w:pPr>
      <w:r/>
      <w:r>
        <w:rPr>
          <w:b/>
        </w:rPr>
        <w:t>Supplement with web search.</w:t>
      </w:r>
      <w:r>
        <w:t xml:space="preserve"> Search for </w:t>
      </w:r>
      <w:r>
        <w:rPr>
          <w:rFonts w:ascii="Courier New" w:hAnsi="Courier New"/>
          <w:color w:val="880000"/>
          <w:sz w:val="20"/>
        </w:rPr>
        <w:t>"[CLIENT NAME]" guest episode podcast youtube [year]</w:t>
      </w:r>
      <w:r>
        <w:t xml:space="preserve"> to catch appearances not surfaced by YouTube search.</w:t>
      </w:r>
    </w:p>
    <w:p>
      <w:pPr>
        <w:pStyle w:val="ListNumber"/>
      </w:pPr>
      <w:r/>
      <w:r>
        <w:rPr>
          <w:b/>
        </w:rPr>
        <w:t>Save the URL list</w:t>
      </w:r>
      <w:r>
        <w:t xml:space="preserve"> to </w:t>
      </w:r>
      <w:r>
        <w:rPr>
          <w:rFonts w:ascii="Courier New" w:hAnsi="Courier New"/>
          <w:color w:val="880000"/>
          <w:sz w:val="20"/>
        </w:rPr>
        <w:t>~/[client]-articles/[client]_guest_youtube_urls.txt</w:t>
      </w:r>
      <w:r>
        <w:t>:</w:t>
      </w:r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 xml:space="preserve">   [URL] | [Channel Name] | [Video Title]</w:t>
      </w:r>
    </w:p>
    <w:p>
      <w:pPr>
        <w:pStyle w:val="ListNumber"/>
      </w:pPr>
      <w:r/>
      <w:r>
        <w:rPr>
          <w:b/>
        </w:rPr>
        <w:t>Pull transcripts</w:t>
      </w:r>
      <w:r>
        <w:t xml:space="preserve"> using the same yt-dlp method from the YouTube Transcript Scraping SOP. Use the </w:t>
      </w:r>
      <w:r>
        <w:rPr>
          <w:rFonts w:ascii="Courier New" w:hAnsi="Courier New"/>
          <w:color w:val="880000"/>
          <w:sz w:val="20"/>
        </w:rPr>
        <w:t>fetch_transcript()</w:t>
      </w:r>
      <w:r>
        <w:t xml:space="preserve"> function with </w:t>
      </w:r>
      <w:r>
        <w:rPr>
          <w:rFonts w:ascii="Courier New" w:hAnsi="Courier New"/>
          <w:color w:val="880000"/>
          <w:sz w:val="20"/>
        </w:rPr>
        <w:t>cookiesfrombrowser: ("chrome",)</w:t>
      </w:r>
      <w:r>
        <w:t>.</w:t>
      </w:r>
    </w:p>
    <w:p>
      <w:pPr>
        <w:pStyle w:val="ListNumber"/>
      </w:pPr>
      <w:r/>
      <w:r>
        <w:rPr>
          <w:b/>
        </w:rPr>
        <w:t>Write articles from guest transcripts.</w:t>
      </w:r>
      <w:r>
        <w:t xml:space="preserve"> These articles have a different angle than own-channel articles:</w:t>
      </w:r>
    </w:p>
    <w:p>
      <w:pPr>
        <w:pStyle w:val="ListBullet"/>
      </w:pPr>
      <w:r>
        <w:t>Frame as "Ryan D. Lee on [Podcast Name]: [Key Insight]"</w:t>
      </w:r>
    </w:p>
    <w:p>
      <w:pPr>
        <w:pStyle w:val="ListBullet"/>
      </w:pPr>
      <w:r>
        <w:t>Emphasize what the host asked and what the client revealed</w:t>
      </w:r>
    </w:p>
    <w:p>
      <w:pPr>
        <w:pStyle w:val="ListBullet"/>
      </w:pPr>
      <w:r>
        <w:t>Include the host's reactions and follow-up questions as social proof</w:t>
      </w:r>
    </w:p>
    <w:p>
      <w:pPr>
        <w:pStyle w:val="ListBullet"/>
      </w:pPr>
      <w:r>
        <w:t>Link to both the client's site AND the host's platform</w:t>
      </w:r>
    </w:p>
    <w:p>
      <w:pPr>
        <w:pStyle w:val="ListNumber"/>
      </w:pPr>
      <w:r/>
      <w:r>
        <w:rPr>
          <w:b/>
        </w:rPr>
        <w:t>Save summary</w:t>
      </w:r>
      <w:r>
        <w:t xml:space="preserve"> to </w:t>
      </w:r>
      <w:r>
        <w:rPr>
          <w:rFonts w:ascii="Courier New" w:hAnsi="Courier New"/>
          <w:color w:val="880000"/>
          <w:sz w:val="20"/>
        </w:rPr>
        <w:t>~/[client]-articles/[client]_guest_appearances_summary.txt</w:t>
      </w:r>
      <w:r>
        <w:t xml:space="preserve"> showing total found, channels, transcript status.</w:t>
      </w:r>
    </w:p>
    <w:p>
      <w:pPr>
        <w:spacing w:before="320" w:after="120"/>
      </w:pPr>
      <w:r>
        <w:rPr>
          <w:b/>
          <w:color w:val="222222"/>
          <w:sz w:val="28"/>
        </w:rPr>
        <w:t>Quality Checks</w:t>
      </w:r>
    </w:p>
    <w:p>
      <w:pPr>
        <w:pStyle w:val="ListBullet"/>
        <w:ind w:left="720"/>
      </w:pPr>
      <w:r>
        <w:t>☐ Client's own channels are completely filtered out</w:t>
      </w:r>
    </w:p>
    <w:p>
      <w:pPr>
        <w:pStyle w:val="ListBullet"/>
        <w:ind w:left="720"/>
      </w:pPr>
      <w:r>
        <w:t>☐ Every found appearance has a transcript or documented reason for failure</w:t>
      </w:r>
    </w:p>
    <w:p>
      <w:pPr>
        <w:pStyle w:val="ListBullet"/>
        <w:ind w:left="720"/>
      </w:pPr>
      <w:r>
        <w:t>☐ URL list is saved with channel names for attribution</w:t>
      </w:r>
    </w:p>
    <w:p>
      <w:pPr>
        <w:pStyle w:val="ListBullet"/>
        <w:ind w:left="720"/>
      </w:pPr>
      <w:r>
        <w:t>☐ Guest appearance articles have a different angle than own-channel articles</w:t>
      </w:r>
    </w:p>
    <w:p>
      <w:pPr>
        <w:spacing w:before="320" w:after="120"/>
      </w:pPr>
      <w:r>
        <w:rPr>
          <w:b/>
          <w:color w:val="222222"/>
          <w:sz w:val="28"/>
        </w:rPr>
        <w:t>Common Pitfalls</w:t>
      </w:r>
    </w:p>
    <w:p>
      <w:pPr>
        <w:pStyle w:val="ListBullet"/>
      </w:pPr>
      <w:r/>
      <w:r>
        <w:rPr>
          <w:b/>
        </w:rPr>
        <w:t>Clients have fewer guest appearances than expected.</w:t>
      </w:r>
      <w:r>
        <w:t xml:space="preserve"> Ryan D. Lee had only 4 YouTube guest appearances across 6 search queries. Most creators publish primarily on their own channels. Don't promise a specific number before searching.</w:t>
      </w:r>
    </w:p>
    <w:p>
      <w:pPr>
        <w:pStyle w:val="ListBullet"/>
      </w:pPr>
      <w:r/>
      <w:r>
        <w:rPr>
          <w:b/>
        </w:rPr>
        <w:t>Some podcast appearances exist only on Spotify/Buzzsprout with no YouTube version.</w:t>
      </w:r>
      <w:r>
        <w:t xml:space="preserve"> The Erik Korem (Blueprint Podcast) and Ken Joslin (As The Leader Grows) episodes with Ryan D. Lee were audio-only. Flag these and offer to scrape audio via RSS if the client wants them.</w:t>
      </w:r>
    </w:p>
    <w:p>
      <w:pPr>
        <w:pStyle w:val="ListBullet"/>
      </w:pPr>
      <w:r/>
      <w:r>
        <w:rPr>
          <w:b/>
        </w:rPr>
        <w:t>YouTube search results change with VPN.</w:t>
      </w:r>
      <w:r>
        <w:t xml:space="preserve"> Different VPN servers return different results. Run searches both with and without VPN for maximum coverage.</w:t>
      </w:r>
    </w:p>
    <w:p>
      <w:pPr>
        <w:pStyle w:val="ListBullet"/>
      </w:pPr>
      <w:r/>
      <w:r>
        <w:rPr>
          <w:b/>
        </w:rPr>
        <w:t>Browser automation can trigger dialog boxes.</w:t>
      </w:r>
      <w:r>
        <w:t xml:space="preserve"> Avoid clicking anything that might trigger a JavaScript alert. Use </w:t>
      </w:r>
      <w:r>
        <w:rPr>
          <w:rFonts w:ascii="Courier New" w:hAnsi="Courier New"/>
          <w:color w:val="880000"/>
          <w:sz w:val="20"/>
        </w:rPr>
        <w:t>navigate</w:t>
      </w:r>
      <w:r>
        <w:t xml:space="preserve"> and </w:t>
      </w:r>
      <w:r>
        <w:rPr>
          <w:rFonts w:ascii="Courier New" w:hAnsi="Courier New"/>
          <w:color w:val="880000"/>
          <w:sz w:val="20"/>
        </w:rPr>
        <w:t>javascript_tool</w:t>
      </w:r>
      <w:r>
        <w:t xml:space="preserve"> instead of </w:t>
      </w:r>
      <w:r>
        <w:rPr>
          <w:rFonts w:ascii="Courier New" w:hAnsi="Courier New"/>
          <w:color w:val="880000"/>
          <w:sz w:val="20"/>
        </w:rPr>
        <w:t>computer</w:t>
      </w:r>
      <w:r>
        <w:t xml:space="preserve"> clicks when possible.</w:t>
      </w:r>
    </w:p>
    <w:p>
      <w:pPr>
        <w:spacing w:before="320" w:after="120"/>
      </w:pPr>
      <w:r>
        <w:rPr>
          <w:b/>
          <w:color w:val="222222"/>
          <w:sz w:val="28"/>
        </w:rPr>
        <w:t>Canon Compliance</w:t>
      </w:r>
    </w:p>
    <w:p>
      <w:pPr>
        <w:pStyle w:val="ListBullet"/>
      </w:pPr>
      <w:r/>
      <w:r>
        <w:rPr>
          <w:b/>
        </w:rPr>
        <w:t>Canon source:</w:t>
      </w:r>
      <w:r>
        <w:t xml:space="preserve"> 06-topic-wheel.md — guest appearances build authority around the client's Topic Wheel themes through third-party association</w:t>
      </w:r>
    </w:p>
    <w:p>
      <w:pPr>
        <w:pStyle w:val="ListBullet"/>
      </w:pPr>
      <w:r/>
      <w:r>
        <w:rPr>
          <w:b/>
        </w:rPr>
        <w:t>Triangles served:</w:t>
      </w:r>
      <w:r>
        <w:t xml:space="preserve"> ACC (authority building) — guest appearances create Awareness (third-party audience exposure), build Consideration (E-E-A-T signals from host endorsement), and support Conversion (backlinks and social proof driving site traffic)</w:t>
      </w:r>
    </w:p>
    <w:p>
      <w:pPr>
        <w:pStyle w:val="ListBullet"/>
      </w:pPr>
      <w:r/>
      <w:r>
        <w:rPr>
          <w:b/>
        </w:rPr>
        <w:t>Human checkpoints:</w:t>
      </w:r>
      <w:r>
        <w:t xml:space="preserve"> Jack initiates research by specifying client name and search scope; filtering out client's own channels requires human judgment; article angle for guest appearances differs from own-channel content and needs human editorial direction</w:t>
      </w:r>
    </w:p>
    <w:p>
      <w:pPr>
        <w:pStyle w:val="ListBullet"/>
      </w:pPr>
      <w:r/>
      <w:r>
        <w:rPr>
          <w:b/>
        </w:rPr>
        <w:t>Anti-vandalism:</w:t>
      </w:r>
      <w:r>
        <w:t xml:space="preserve"> URL list saved with channel names for attribution audit; every appearance must have a transcript or documented failure reason; guest articles require different framing than own-channel articles to prevent generic output</w:t>
      </w:r>
    </w:p>
    <w:p>
      <w:pPr>
        <w:pStyle w:val="ListBullet"/>
      </w:pPr>
      <w:r/>
      <w:r>
        <w:rPr>
          <w:b/>
        </w:rPr>
        <w:t>Last audited:</w:t>
      </w:r>
      <w:r>
        <w:t xml:space="preserve"> 2026-03-20 (BlitzMetrics Canon Alignment run)</w:t>
      </w:r>
    </w:p>
    <w:p>
      <w:pPr>
        <w:spacing w:before="320" w:after="120"/>
      </w:pPr>
      <w:r>
        <w:rPr>
          <w:b/>
          <w:color w:val="222222"/>
          <w:sz w:val="28"/>
        </w:rPr>
        <w:t>Learnings Log</w:t>
      </w:r>
    </w:p>
    <w:p>
      <w:pPr>
        <w:pStyle w:val="ListBullet"/>
      </w:pPr>
      <w:r/>
      <w:r>
        <w:rPr>
          <w:b/>
        </w:rPr>
        <w:t>2026-03-18 (Ryan D. Lee):</w:t>
      </w:r>
      <w:r>
        <w:t xml:space="preserve"> Found 4 guest appearances: Limitless Grit, Bryan Dulaney, Richardson Law Offices, Kim D. H. Butler. All 4 transcripts pulled successfully via yt-dlp with Chrome cookies.</w:t>
      </w:r>
    </w:p>
    <w:p>
      <w:pPr>
        <w:pStyle w:val="ListBullet"/>
      </w:pPr>
      <w:r/>
      <w:r>
        <w:rPr>
          <w:b/>
        </w:rPr>
        <w:t>2026-03-18:</w:t>
      </w:r>
      <w:r>
        <w:t xml:space="preserve"> Browser automation for YouTube search works but is slow (6 queries took ~5 minutes with waits). Web search (</w:t>
      </w:r>
      <w:r>
        <w:rPr>
          <w:rFonts w:ascii="Courier New" w:hAnsi="Courier New"/>
          <w:color w:val="880000"/>
          <w:sz w:val="20"/>
        </w:rPr>
        <w:t>WebSearch</w:t>
      </w:r>
      <w:r>
        <w:t xml:space="preserve"> tool) is faster for initial discovery, then confirm with direct YouTube URL checks.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