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Stanley Etienne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Miami Gardens, FL | stanleyetienne.the1@gmail.com | linkedin.com/in/stanley-etienne-74649a24b | github.com/JwettWuKong</w:t>
      </w:r>
    </w:p>
    <w:p>
      <w:pPr>
        <w:pBdr>
          <w:bottom w:val="single" w:color="000000" w:sz="6" w:space="2"/>
        </w:pBdr>
        <w:spacing w:after="35" w:before="90"/>
      </w:pPr>
      <w:r>
        <w:rPr>
          <w:rFonts w:ascii="Times New Roman" w:cs="Times New Roman" w:eastAsia="Times New Roman" w:hAnsi="Times New Roman"/>
          <w:b/>
          <w:bCs/>
          <w:smallCaps/>
          <w:color w:val="000000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Computer Engineering student who ships working software end-to-end across full-stack web, AI-integrated agents, and embedded systems. Comfortable owning projects from concept through deployment. Strong communicator with experience leading teams and mentoring peers.</w:t>
      </w:r>
    </w:p>
    <w:p>
      <w:pPr>
        <w:pBdr>
          <w:bottom w:val="single" w:color="000000" w:sz="6" w:space="2"/>
        </w:pBdr>
        <w:spacing w:after="35" w:before="90"/>
      </w:pPr>
      <w:r>
        <w:rPr>
          <w:rFonts w:ascii="Times New Roman" w:cs="Times New Roman" w:eastAsia="Times New Roman" w:hAnsi="Times New Roman"/>
          <w:b/>
          <w:bCs/>
          <w:smallCaps/>
          <w:color w:val="000000"/>
          <w:sz w:val="22"/>
          <w:szCs w:val="22"/>
        </w:rPr>
        <w:t xml:space="preserve">Skills</w:t>
      </w:r>
    </w:p>
    <w:p>
      <w:pPr>
        <w:spacing w:after="6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Python, C/C++, JavaScript/Node.js, Assembly, Go, Swift, Java</w:t>
      </w:r>
    </w:p>
    <w:p>
      <w:pPr>
        <w:spacing w:after="6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Full-Stack &amp; Backend: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Full-Stack Web Development, API Development, Data Pipelines, Linux Deployment</w:t>
      </w:r>
    </w:p>
    <w:p>
      <w:pPr>
        <w:spacing w:after="6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AI &amp; LLM Engineering: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Claude API Integration, Agentic Workflows, Prompt Engineering</w:t>
      </w:r>
    </w:p>
    <w:p>
      <w:pPr>
        <w:spacing w:after="6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Embedded Systems: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ESP32, Arduino, FreeRTOS, Sensor Integration, Circuit Design, PWM, ADC</w:t>
      </w:r>
    </w:p>
    <w:p>
      <w:pPr>
        <w:spacing w:after="6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Protocols &amp; Tools: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WiFi (HTTP), BLE, Git, MATLAB, LTSpice</w:t>
      </w:r>
    </w:p>
    <w:p>
      <w:pPr>
        <w:pBdr>
          <w:bottom w:val="single" w:color="000000" w:sz="6" w:space="2"/>
        </w:pBdr>
        <w:spacing w:after="35" w:before="90"/>
      </w:pPr>
      <w:r>
        <w:rPr>
          <w:rFonts w:ascii="Times New Roman" w:cs="Times New Roman" w:eastAsia="Times New Roman" w:hAnsi="Times New Roman"/>
          <w:b/>
          <w:bCs/>
          <w:smallCaps/>
          <w:color w:val="000000"/>
          <w:sz w:val="22"/>
          <w:szCs w:val="22"/>
        </w:rPr>
        <w:t xml:space="preserve">Projects</w:t>
      </w:r>
    </w:p>
    <w:p>
      <w:pPr>
        <w:spacing w:after="8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Veridax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Full-Stack Web App | Python &amp; Node.js | veridax.app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Building and deploying Veridax (veridax.app), a web app for tokenizing information into associated cryptocurrencies on Solana — currently in development, with wallet integration in testing.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Accelerating iteration using AI-assisted development tools (Claude Code), with version control via a public GitHub repository.</w:t>
      </w:r>
    </w:p>
    <w:p>
      <w:pPr>
        <w:spacing w:after="8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Cipher Suite / Pulse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Solana | Claude API | Agentic AI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Integrated the Claude API to build an autonomous AI agent that makes decisions using real-time, on-chain Solana data, built as a personal experiment in agentic AI behavior.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Designed the agent's operating environment end to end, including state management, data flow, and decision execution.</w:t>
      </w:r>
    </w:p>
    <w:p>
      <w:pPr>
        <w:spacing w:after="8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Grid / Cipher Forex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Electron | Node.js | OANDA API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an Electron desktop app for real-time forex signal processing; implemented a self-learning strategy engine that adapts trading logic based on past trade outcomes.</w:t>
      </w:r>
    </w:p>
    <w:p>
      <w:pPr>
        <w:spacing w:after="8" w:before="8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Ultrasonic Proximity Security System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ESP32 | Embedded Systems | IoT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Designed a real-time embedded system integrating ultrasonic sensing, LED visualization, LCD display, and WiFi/BLE communication.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Built a BLE interface and WiFi HTTP dashboard for remote monitoring, with filtered sensor data for stable, responsive behavior.</w:t>
      </w:r>
    </w:p>
    <w:p>
      <w:pPr>
        <w:pBdr>
          <w:bottom w:val="single" w:color="000000" w:sz="6" w:space="2"/>
        </w:pBdr>
        <w:spacing w:after="35" w:before="90"/>
      </w:pPr>
      <w:r>
        <w:rPr>
          <w:rFonts w:ascii="Times New Roman" w:cs="Times New Roman" w:eastAsia="Times New Roman" w:hAnsi="Times New Roman"/>
          <w:b/>
          <w:bCs/>
          <w:smallCaps/>
          <w:color w:val="00000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3" w:before="7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Innovation Fellow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Sept 2026 – Present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Center for Innovation, Jackson State University Library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Selected as a Fellow to support innovation initiatives and programming through the university library's Center for Innovation.</w:t>
      </w:r>
    </w:p>
    <w:p>
      <w:pPr>
        <w:tabs>
          <w:tab w:val="right" w:pos="9026"/>
        </w:tabs>
        <w:spacing w:after="3" w:before="7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Community Assistant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May 2023 – Dec 2024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Housing &amp; Residence Life, Jackson State University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Led a residential community, organizing events to enhance student engagement and retention while providing academic and social support.</w:t>
      </w:r>
    </w:p>
    <w:p>
      <w:pPr>
        <w:tabs>
          <w:tab w:val="right" w:pos="9026"/>
        </w:tabs>
        <w:spacing w:after="3" w:before="7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Upward Bound Tutor/Mentor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Sept 2022 – Present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Jackson State University (TRiO Programs)</w:t>
      </w:r>
    </w:p>
    <w:p>
      <w:pPr>
        <w:pStyle w:val="ListParagraph"/>
        <w:numPr>
          <w:ilvl w:val="0"/>
          <w:numId w:val="1"/>
        </w:numPr>
        <w:spacing w:after="6"/>
        <w:ind w:left="403" w:hanging="215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Tutored students across multiple subjects and mentored peers to build academic confidence.</w:t>
      </w:r>
    </w:p>
    <w:p>
      <w:pPr>
        <w:pBdr>
          <w:bottom w:val="single" w:color="000000" w:sz="6" w:space="2"/>
        </w:pBdr>
        <w:spacing w:after="35" w:before="90"/>
      </w:pPr>
      <w:r>
        <w:rPr>
          <w:rFonts w:ascii="Times New Roman" w:cs="Times New Roman" w:eastAsia="Times New Roman" w:hAnsi="Times New Roman"/>
          <w:b/>
          <w:bCs/>
          <w:smallCaps/>
          <w:color w:val="000000"/>
          <w:sz w:val="22"/>
          <w:szCs w:val="22"/>
        </w:rPr>
        <w:t xml:space="preserve">Activities &amp; Leadership</w:t>
      </w:r>
    </w:p>
    <w:p>
      <w:pPr>
        <w:tabs>
          <w:tab w:val="right" w:pos="9026"/>
        </w:tabs>
        <w:spacing w:after="3" w:before="7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National Society of Black Engineers (NSBE)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Sept 2025–Present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Member, JSU Chapter</w:t>
      </w:r>
    </w:p>
    <w:p>
      <w:pPr>
        <w:tabs>
          <w:tab w:val="right" w:pos="9026"/>
        </w:tabs>
        <w:spacing w:after="3" w:before="7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National Society of Leadership and Success (NSLS)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	2022–Present</w:t>
      </w:r>
    </w:p>
    <w:p>
      <w:pPr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Member</w:t>
      </w:r>
    </w:p>
    <w:p>
      <w:pPr>
        <w:pBdr>
          <w:bottom w:val="single" w:color="000000" w:sz="6" w:space="2"/>
        </w:pBdr>
        <w:spacing w:after="35" w:before="90"/>
      </w:pPr>
      <w:r>
        <w:rPr>
          <w:rFonts w:ascii="Times New Roman" w:cs="Times New Roman" w:eastAsia="Times New Roman" w:hAnsi="Times New Roman"/>
          <w:b/>
          <w:bCs/>
          <w:smallCaps/>
          <w:color w:val="00000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3" w:before="75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Jackson State University</w:t>
      </w:r>
    </w:p>
    <w:p>
      <w:pPr>
        <w:tabs>
          <w:tab w:val="right" w:pos="9026"/>
        </w:tabs>
        <w:spacing w:after="2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Bachelor of Science in Computer Engineering.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	Expected May 2027</w:t>
      </w:r>
    </w:p>
    <w:sectPr>
      <w:pgSz w:w="12240" w:h="15840" w:orient="portrait"/>
      <w:pgMar w:top="260" w:right="850" w:bottom="26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2026-09-16T15:21:37.995Z</dcterms:created>
  <dcterms:modified xsi:type="dcterms:W3CDTF">2026-09-16T15:21:37.995Z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