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B2D" w:rsidRDefault="00552B2D" w:rsidP="00FB30EE">
      <w:pPr>
        <w:pStyle w:val="ListParagraph"/>
        <w:numPr>
          <w:ilvl w:val="0"/>
          <w:numId w:val="1"/>
        </w:numPr>
      </w:pPr>
    </w:p>
    <w:p w:rsidR="00FB30EE" w:rsidRDefault="00FB30EE" w:rsidP="00FB30EE">
      <w:r w:rsidRPr="00FB30EE">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5114925" cy="3743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0EE" w:rsidRDefault="00FB30EE" w:rsidP="00FB30EE"/>
    <w:p w:rsidR="00FB30EE" w:rsidRDefault="00FB30EE" w:rsidP="00FB30EE"/>
    <w:p w:rsidR="00FB30EE" w:rsidRDefault="00FB30EE"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p>
    <w:p w:rsidR="009B3E4D" w:rsidRDefault="009B3E4D" w:rsidP="009B3E4D">
      <w:pPr>
        <w:pStyle w:val="ListParagraph"/>
        <w:ind w:left="1440"/>
      </w:pPr>
      <w:r>
        <w:t>For the 0 ppm group, the average weight increases from week 5 to 25, from weeks 25 – 50, the increase is still there but at a smaller slope. From 50-75, there is still an increase but the slope is smaller than the previous. From 75-100, the weight decreases.</w:t>
      </w:r>
    </w:p>
    <w:p w:rsidR="009B3E4D" w:rsidRDefault="009B3E4D" w:rsidP="009B3E4D">
      <w:pPr>
        <w:pStyle w:val="ListParagraph"/>
        <w:ind w:left="1440"/>
      </w:pPr>
    </w:p>
    <w:p w:rsidR="009B3E4D" w:rsidRDefault="009B3E4D" w:rsidP="009B3E4D">
      <w:pPr>
        <w:pStyle w:val="ListParagraph"/>
        <w:ind w:left="1440"/>
      </w:pPr>
      <w:r>
        <w:t>For the 10 ppm group, the average weight increases from week 5 to 25, from weeks 25 – 50, the increase is still there but at a smaller slope. From 50-75, there is still an increase but the slope is smaller than the previous. From 75-100, the weight decreases.</w:t>
      </w:r>
    </w:p>
    <w:p w:rsidR="009B3E4D" w:rsidRDefault="009B3E4D" w:rsidP="009B3E4D">
      <w:pPr>
        <w:pStyle w:val="ListParagraph"/>
        <w:ind w:left="1440"/>
      </w:pPr>
    </w:p>
    <w:p w:rsidR="009B3E4D" w:rsidRDefault="009B3E4D" w:rsidP="009B3E4D">
      <w:pPr>
        <w:pStyle w:val="ListParagraph"/>
        <w:ind w:left="1440"/>
      </w:pPr>
      <w:r>
        <w:t>For the 30 ppm group, the average weight increases from week 5 to 25, from weeks 25 – 50, the increase is still there but at a smaller slope. From 50-75, there is still an increase but the slope is smaller than the previous. From 75-100, the weight decreases.</w:t>
      </w:r>
    </w:p>
    <w:p w:rsidR="009B3E4D" w:rsidRDefault="009B3E4D" w:rsidP="009B3E4D">
      <w:pPr>
        <w:pStyle w:val="ListParagraph"/>
        <w:ind w:left="1440"/>
      </w:pPr>
    </w:p>
    <w:p w:rsidR="009B3E4D" w:rsidRDefault="009B3E4D" w:rsidP="009B3E4D">
      <w:pPr>
        <w:pStyle w:val="ListParagraph"/>
        <w:ind w:left="1440"/>
      </w:pPr>
      <w:r>
        <w:t>For the 90 ppm group, the average weight increases from week 5 to 25, from weeks 25 – 50, the increase is still there but at a smaller slope. From 50-75, there is still an increase but the slope is smaller than the previous. From 75-100, the weight decreases.</w:t>
      </w:r>
    </w:p>
    <w:p w:rsidR="009B3E4D" w:rsidRDefault="009B3E4D" w:rsidP="009B3E4D">
      <w:pPr>
        <w:pStyle w:val="ListParagraph"/>
        <w:ind w:left="1440"/>
      </w:pPr>
    </w:p>
    <w:p w:rsidR="00C12636" w:rsidRDefault="00C12636" w:rsidP="009B3E4D">
      <w:pPr>
        <w:pStyle w:val="ListParagraph"/>
        <w:ind w:left="1440"/>
      </w:pPr>
      <w:r>
        <w:t>For weeks 5-25, the effects of urethane seem to be the same. However, once we enter weeks 25 and later, the differences can be seen. From week 25-50, we can see that the higher the exposure to urethane, the higher the increase of growth. This is the same from weeks 50-75. H</w:t>
      </w:r>
      <w:r w:rsidR="00C923DE">
        <w:t xml:space="preserve">owever, from week 75-100 we lower increase in growth. Of the 4 categories, the 90 ppm group dropped the most, followed by 30, 10, then 0. </w:t>
      </w:r>
    </w:p>
    <w:p w:rsidR="008F49B0" w:rsidRDefault="008F49B0" w:rsidP="009B3E4D">
      <w:pPr>
        <w:pStyle w:val="ListParagraph"/>
        <w:ind w:left="1440"/>
      </w:pPr>
    </w:p>
    <w:p w:rsidR="003A398C" w:rsidRPr="003A398C" w:rsidRDefault="00F811F7" w:rsidP="003A398C">
      <w:pPr>
        <w:pStyle w:val="ListParagraph"/>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 xml:space="preserve">= μ+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αβ</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oMath>
    </w:p>
    <w:p w:rsidR="003A398C" w:rsidRDefault="003A398C" w:rsidP="003A398C">
      <w:pPr>
        <w:pStyle w:val="ListParagraph"/>
        <w:rPr>
          <w:rFonts w:eastAsiaTheme="minorEastAsia"/>
        </w:rPr>
      </w:pPr>
    </w:p>
    <w:p w:rsidR="00963436" w:rsidRDefault="00F811F7" w:rsidP="00963436">
      <w:pPr>
        <w:ind w:left="72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00963436">
        <w:rPr>
          <w:rFonts w:eastAsiaTheme="minorEastAsia"/>
        </w:rPr>
        <w:t xml:space="preserve">  = animal weight of </w:t>
      </w:r>
      <w:r w:rsidR="00963436">
        <w:rPr>
          <w:rFonts w:eastAsiaTheme="minorEastAsia"/>
          <w:i/>
        </w:rPr>
        <w:t>j</w:t>
      </w:r>
      <w:r w:rsidR="00963436">
        <w:rPr>
          <w:rFonts w:eastAsiaTheme="minorEastAsia"/>
        </w:rPr>
        <w:t xml:space="preserve">th subject assigned to treatment </w:t>
      </w:r>
      <w:r w:rsidR="00963436">
        <w:rPr>
          <w:rFonts w:eastAsiaTheme="minorEastAsia"/>
          <w:i/>
        </w:rPr>
        <w:t>i</w:t>
      </w:r>
      <w:r w:rsidR="00963436">
        <w:rPr>
          <w:rFonts w:eastAsiaTheme="minorEastAsia"/>
        </w:rPr>
        <w:t xml:space="preserve"> at time </w:t>
      </w:r>
      <w:r w:rsidR="00963436">
        <w:rPr>
          <w:rFonts w:eastAsiaTheme="minorEastAsia"/>
          <w:i/>
        </w:rPr>
        <w:t>k</w:t>
      </w:r>
      <w:r w:rsidR="00963436">
        <w:rPr>
          <w:rFonts w:eastAsiaTheme="minorEastAsia"/>
        </w:rPr>
        <w:t>.</w:t>
      </w:r>
    </w:p>
    <w:p w:rsidR="00963436" w:rsidRPr="00963436" w:rsidRDefault="00963436" w:rsidP="00963436">
      <w:pPr>
        <w:ind w:left="720"/>
        <w:rPr>
          <w:rFonts w:eastAsiaTheme="minorEastAsia"/>
        </w:rPr>
      </w:pPr>
      <w:r>
        <w:rPr>
          <w:rFonts w:eastAsiaTheme="minorEastAsia"/>
        </w:rPr>
        <w:tab/>
      </w:r>
      <w:r>
        <w:rPr>
          <w:rFonts w:eastAsiaTheme="minorEastAsia"/>
          <w:i/>
        </w:rPr>
        <w:t>i=</w:t>
      </w:r>
      <w:r>
        <w:rPr>
          <w:rFonts w:eastAsiaTheme="minorEastAsia"/>
        </w:rPr>
        <w:t xml:space="preserve">1,2,3,4; </w:t>
      </w:r>
      <w:r>
        <w:rPr>
          <w:rFonts w:eastAsiaTheme="minorEastAsia"/>
          <w:i/>
        </w:rPr>
        <w:t>j</w:t>
      </w:r>
      <w:r>
        <w:rPr>
          <w:rFonts w:eastAsiaTheme="minorEastAsia"/>
        </w:rPr>
        <w:t>=1,…20;</w:t>
      </w:r>
      <w:r>
        <w:rPr>
          <w:rFonts w:eastAsiaTheme="minorEastAsia"/>
          <w:i/>
        </w:rPr>
        <w:t>k</w:t>
      </w:r>
      <w:r>
        <w:rPr>
          <w:rFonts w:eastAsiaTheme="minorEastAsia"/>
        </w:rPr>
        <w:t>=1,2,3,4,5</w:t>
      </w:r>
    </w:p>
    <w:p w:rsidR="003A398C" w:rsidRDefault="003A398C" w:rsidP="003A398C">
      <w:pPr>
        <w:pStyle w:val="ListParagraph"/>
        <w:rPr>
          <w:rFonts w:eastAsiaTheme="minorEastAsia"/>
        </w:rPr>
      </w:pPr>
      <m:oMath>
        <m:r>
          <w:rPr>
            <w:rFonts w:ascii="Cambria Math" w:hAnsi="Cambria Math"/>
          </w:rPr>
          <m:t>μ</m:t>
        </m:r>
      </m:oMath>
      <w:r>
        <w:rPr>
          <w:rFonts w:eastAsiaTheme="minorEastAsia"/>
        </w:rPr>
        <w:t xml:space="preserve">  = overall mean response</w:t>
      </w:r>
    </w:p>
    <w:p w:rsidR="003A398C" w:rsidRDefault="00F811F7" w:rsidP="003A398C">
      <w:pPr>
        <w:pStyle w:val="ListParagraph"/>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A398C">
        <w:rPr>
          <w:rFonts w:eastAsiaTheme="minorEastAsia"/>
        </w:rPr>
        <w:t xml:space="preserve"> = main effect of treatment </w:t>
      </w:r>
      <w:r w:rsidR="00E934EB">
        <w:rPr>
          <w:rFonts w:eastAsiaTheme="minorEastAsia"/>
          <w:i/>
        </w:rPr>
        <w:t xml:space="preserve">I </w:t>
      </w:r>
      <w:r w:rsidR="00E934EB">
        <w:rPr>
          <w:rFonts w:eastAsiaTheme="minorEastAsia"/>
        </w:rPr>
        <w:t>(0, 10, 30, and 90 ppm dose of urethane)</w:t>
      </w:r>
      <w:r w:rsidR="003A398C">
        <w:rPr>
          <w:rFonts w:eastAsiaTheme="minorEastAsia"/>
        </w:rPr>
        <w:t>.</w:t>
      </w:r>
    </w:p>
    <w:p w:rsidR="003A398C" w:rsidRDefault="00F811F7" w:rsidP="003A398C">
      <w:pPr>
        <w:pStyle w:val="ListParagrap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A398C">
        <w:rPr>
          <w:rFonts w:eastAsiaTheme="minorEastAsia"/>
        </w:rPr>
        <w:t xml:space="preserve"> = main effect of time </w:t>
      </w:r>
      <w:r w:rsidR="003A398C">
        <w:rPr>
          <w:rFonts w:eastAsiaTheme="minorEastAsia"/>
          <w:i/>
        </w:rPr>
        <w:t>k</w:t>
      </w:r>
      <w:r w:rsidR="00E934EB">
        <w:rPr>
          <w:rFonts w:eastAsiaTheme="minorEastAsia"/>
          <w:i/>
        </w:rPr>
        <w:t xml:space="preserve"> </w:t>
      </w:r>
      <w:r w:rsidR="00E934EB">
        <w:rPr>
          <w:rFonts w:eastAsiaTheme="minorEastAsia"/>
        </w:rPr>
        <w:t>(measured in weeks from 5 to 109</w:t>
      </w:r>
      <w:r w:rsidR="00963436">
        <w:rPr>
          <w:rFonts w:eastAsiaTheme="minorEastAsia"/>
        </w:rPr>
        <w:t xml:space="preserve"> with time points 5,25,50,75,100</w:t>
      </w:r>
      <w:r w:rsidR="00E934EB">
        <w:rPr>
          <w:rFonts w:eastAsiaTheme="minorEastAsia"/>
        </w:rPr>
        <w:t>)</w:t>
      </w:r>
      <w:r w:rsidR="003A398C">
        <w:rPr>
          <w:rFonts w:eastAsiaTheme="minorEastAsia"/>
        </w:rPr>
        <w:t>.</w:t>
      </w:r>
    </w:p>
    <w:p w:rsidR="003A398C" w:rsidRDefault="00F811F7" w:rsidP="003A398C">
      <w:pPr>
        <w:pStyle w:val="ListParagraph"/>
        <w:rPr>
          <w:rFonts w:eastAsiaTheme="minorEastAsia"/>
        </w:rPr>
      </w:pPr>
      <m:oMath>
        <m:sSub>
          <m:sSubPr>
            <m:ctrlPr>
              <w:rPr>
                <w:rFonts w:ascii="Cambria Math" w:hAnsi="Cambria Math"/>
                <w:i/>
              </w:rPr>
            </m:ctrlPr>
          </m:sSubPr>
          <m:e>
            <m:r>
              <w:rPr>
                <w:rFonts w:ascii="Cambria Math" w:hAnsi="Cambria Math"/>
              </w:rPr>
              <m:t>αβ</m:t>
            </m:r>
          </m:e>
          <m:sub>
            <m:r>
              <w:rPr>
                <w:rFonts w:ascii="Cambria Math" w:hAnsi="Cambria Math"/>
              </w:rPr>
              <m:t>ik</m:t>
            </m:r>
          </m:sub>
        </m:sSub>
      </m:oMath>
      <w:r w:rsidR="003A398C">
        <w:rPr>
          <w:rFonts w:eastAsiaTheme="minorEastAsia"/>
        </w:rPr>
        <w:t xml:space="preserve"> = interaction effect of </w:t>
      </w:r>
      <w:r w:rsidR="003A398C">
        <w:rPr>
          <w:rFonts w:eastAsiaTheme="minorEastAsia"/>
          <w:i/>
        </w:rPr>
        <w:t>i</w:t>
      </w:r>
      <w:r w:rsidR="003A398C">
        <w:rPr>
          <w:rFonts w:eastAsiaTheme="minorEastAsia"/>
        </w:rPr>
        <w:t xml:space="preserve">th treatment with </w:t>
      </w:r>
      <w:r w:rsidR="003A398C">
        <w:rPr>
          <w:rFonts w:eastAsiaTheme="minorEastAsia"/>
          <w:i/>
        </w:rPr>
        <w:t>k</w:t>
      </w:r>
      <w:r w:rsidR="003A398C">
        <w:rPr>
          <w:rFonts w:eastAsiaTheme="minorEastAsia"/>
        </w:rPr>
        <w:t>th time</w:t>
      </w:r>
    </w:p>
    <w:p w:rsidR="003A398C" w:rsidRDefault="00F811F7" w:rsidP="003A398C">
      <w:pPr>
        <w:pStyle w:val="ListParagraph"/>
      </w:pPr>
      <m:oMath>
        <m:sSub>
          <m:sSubPr>
            <m:ctrlPr>
              <w:rPr>
                <w:rFonts w:ascii="Cambria Math" w:hAnsi="Cambria Math"/>
                <w:i/>
              </w:rPr>
            </m:ctrlPr>
          </m:sSubPr>
          <m:e>
            <m:r>
              <w:rPr>
                <w:rFonts w:ascii="Cambria Math" w:hAnsi="Cambria Math"/>
              </w:rPr>
              <m:t>π</m:t>
            </m:r>
          </m:e>
          <m:sub>
            <m:r>
              <w:rPr>
                <w:rFonts w:ascii="Cambria Math" w:hAnsi="Cambria Math"/>
              </w:rPr>
              <m:t>j(i)</m:t>
            </m:r>
          </m:sub>
        </m:sSub>
      </m:oMath>
      <w:r w:rsidR="003A398C">
        <w:rPr>
          <w:rFonts w:eastAsiaTheme="minorEastAsia"/>
        </w:rPr>
        <w:t xml:space="preserve"> = Random effect of </w:t>
      </w:r>
      <w:r w:rsidR="003A398C">
        <w:rPr>
          <w:rFonts w:eastAsiaTheme="minorEastAsia"/>
          <w:i/>
        </w:rPr>
        <w:t>j</w:t>
      </w:r>
      <w:r w:rsidR="003A398C">
        <w:t xml:space="preserve">th patient given </w:t>
      </w:r>
      <w:r w:rsidR="003A398C">
        <w:rPr>
          <w:i/>
        </w:rPr>
        <w:t>i</w:t>
      </w:r>
      <w:r w:rsidR="003A398C">
        <w:t>th treatment</w:t>
      </w:r>
    </w:p>
    <w:p w:rsidR="000205BC" w:rsidRDefault="000205BC" w:rsidP="003A398C">
      <w:pPr>
        <w:pStyle w:val="ListParagraph"/>
        <w:rPr>
          <w:rFonts w:eastAsiaTheme="minorEastAsia"/>
        </w:rPr>
      </w:pPr>
      <w:r>
        <w:tab/>
        <w:t xml:space="preserve">Assumed Normal with mean 0, variance </w:t>
      </w:r>
      <m:oMath>
        <m:sSubSup>
          <m:sSubSupPr>
            <m:ctrlPr>
              <w:rPr>
                <w:rFonts w:ascii="Cambria Math" w:hAnsi="Cambria Math"/>
                <w:i/>
              </w:rPr>
            </m:ctrlPr>
          </m:sSubSupPr>
          <m:e>
            <m:r>
              <w:rPr>
                <w:rFonts w:ascii="Cambria Math" w:hAnsi="Cambria Math"/>
              </w:rPr>
              <m:t>σ</m:t>
            </m:r>
          </m:e>
          <m:sub>
            <m:r>
              <w:rPr>
                <w:rFonts w:ascii="Cambria Math" w:hAnsi="Cambria Math"/>
              </w:rPr>
              <m:t>π</m:t>
            </m:r>
          </m:sub>
          <m:sup>
            <m:r>
              <w:rPr>
                <w:rFonts w:ascii="Cambria Math" w:hAnsi="Cambria Math"/>
              </w:rPr>
              <m:t>2</m:t>
            </m:r>
          </m:sup>
        </m:sSubSup>
      </m:oMath>
    </w:p>
    <w:p w:rsidR="000205BC" w:rsidRDefault="000205BC" w:rsidP="003A398C">
      <w:pPr>
        <w:pStyle w:val="ListParagraph"/>
      </w:pPr>
      <w:r>
        <w:rPr>
          <w:rFonts w:eastAsiaTheme="minorEastAsia"/>
        </w:rPr>
        <w:tab/>
      </w:r>
      <m:oMath>
        <m:sSub>
          <m:sSubPr>
            <m:ctrlPr>
              <w:rPr>
                <w:rFonts w:ascii="Cambria Math" w:hAnsi="Cambria Math"/>
                <w:i/>
              </w:rPr>
            </m:ctrlPr>
          </m:sSubPr>
          <m:e>
            <m:r>
              <w:rPr>
                <w:rFonts w:ascii="Cambria Math" w:hAnsi="Cambria Math"/>
              </w:rPr>
              <m:t>π</m:t>
            </m:r>
          </m:e>
          <m:sub>
            <m:r>
              <w:rPr>
                <w:rFonts w:ascii="Cambria Math" w:hAnsi="Cambria Math"/>
              </w:rPr>
              <m:t>j(i)</m:t>
            </m:r>
          </m:sub>
        </m:sSub>
      </m:oMath>
      <w:r>
        <w:rPr>
          <w:rFonts w:eastAsiaTheme="minorEastAsia"/>
        </w:rPr>
        <w:t>’s are independent</w:t>
      </w:r>
    </w:p>
    <w:p w:rsidR="000205BC" w:rsidRDefault="00F811F7" w:rsidP="000205BC">
      <w:pPr>
        <w:pStyle w:val="ListParagraph"/>
      </w:pP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3A398C">
        <w:t xml:space="preserve"> = </w:t>
      </w:r>
      <w:r w:rsidR="003A398C">
        <w:rPr>
          <w:rFonts w:eastAsiaTheme="minorEastAsia"/>
        </w:rPr>
        <w:t xml:space="preserve">Random effect of </w:t>
      </w:r>
      <w:r w:rsidR="003A398C">
        <w:rPr>
          <w:rFonts w:eastAsiaTheme="minorEastAsia"/>
          <w:i/>
        </w:rPr>
        <w:t>j</w:t>
      </w:r>
      <w:r w:rsidR="003A398C">
        <w:t xml:space="preserve">th patient given </w:t>
      </w:r>
      <w:r w:rsidR="003A398C">
        <w:rPr>
          <w:i/>
        </w:rPr>
        <w:t>i</w:t>
      </w:r>
      <w:r w:rsidR="003A398C">
        <w:t xml:space="preserve">th treatment at </w:t>
      </w:r>
      <w:r w:rsidR="003A398C">
        <w:rPr>
          <w:i/>
        </w:rPr>
        <w:t>k</w:t>
      </w:r>
      <w:r w:rsidR="003A398C">
        <w:t>th time</w:t>
      </w:r>
    </w:p>
    <w:p w:rsidR="000205BC" w:rsidRDefault="000205BC" w:rsidP="000205BC">
      <w:pPr>
        <w:pStyle w:val="ListParagraph"/>
      </w:pPr>
      <w:r>
        <w:tab/>
        <w:t xml:space="preserve">Assumed Normal with mean 0, variance </w:t>
      </w:r>
      <m:oMath>
        <m:sSubSup>
          <m:sSubSupPr>
            <m:ctrlPr>
              <w:rPr>
                <w:rFonts w:ascii="Cambria Math" w:hAnsi="Cambria Math"/>
                <w:i/>
              </w:rPr>
            </m:ctrlPr>
          </m:sSubSupPr>
          <m:e>
            <m:r>
              <w:rPr>
                <w:rFonts w:ascii="Cambria Math" w:hAnsi="Cambria Math"/>
              </w:rPr>
              <m:t>σ</m:t>
            </m:r>
          </m:e>
          <m:sub>
            <m:r>
              <w:rPr>
                <w:rFonts w:ascii="Cambria Math" w:hAnsi="Cambria Math"/>
              </w:rPr>
              <m:t>π</m:t>
            </m:r>
          </m:sub>
          <m:sup>
            <m:r>
              <w:rPr>
                <w:rFonts w:ascii="Cambria Math" w:hAnsi="Cambria Math"/>
              </w:rPr>
              <m:t>2</m:t>
            </m:r>
          </m:sup>
        </m:sSubSup>
      </m:oMath>
    </w:p>
    <w:p w:rsidR="00E934EB" w:rsidRDefault="000205BC" w:rsidP="003A398C">
      <w:pPr>
        <w:pStyle w:val="ListParagraph"/>
        <w:rPr>
          <w:rFonts w:eastAsiaTheme="minorEastAsia"/>
        </w:rPr>
      </w:pPr>
      <w:r>
        <w:tab/>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Pr>
          <w:rFonts w:eastAsiaTheme="minorEastAsia"/>
        </w:rPr>
        <w:t>’s are independent</w:t>
      </w:r>
    </w:p>
    <w:p w:rsidR="000205BC" w:rsidRDefault="000205BC" w:rsidP="003A398C">
      <w:pPr>
        <w:pStyle w:val="ListParagraph"/>
        <w:rPr>
          <w:rFonts w:eastAsiaTheme="minorEastAsia"/>
        </w:rPr>
      </w:pPr>
      <w:r>
        <w:rPr>
          <w:rFonts w:eastAsiaTheme="minorEastAsia"/>
        </w:rPr>
        <w:tab/>
        <w:t xml:space="preserve">Each </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Pr>
          <w:rFonts w:eastAsiaTheme="minorEastAsia"/>
        </w:rPr>
        <w:t xml:space="preserve"> is independent of each </w:t>
      </w:r>
      <m:oMath>
        <m:sSub>
          <m:sSubPr>
            <m:ctrlPr>
              <w:rPr>
                <w:rFonts w:ascii="Cambria Math" w:hAnsi="Cambria Math"/>
                <w:i/>
              </w:rPr>
            </m:ctrlPr>
          </m:sSubPr>
          <m:e>
            <m:r>
              <w:rPr>
                <w:rFonts w:ascii="Cambria Math" w:hAnsi="Cambria Math"/>
              </w:rPr>
              <m:t>π</m:t>
            </m:r>
          </m:e>
          <m:sub>
            <m:r>
              <w:rPr>
                <w:rFonts w:ascii="Cambria Math" w:hAnsi="Cambria Math"/>
              </w:rPr>
              <m:t>j(i)</m:t>
            </m:r>
          </m:sub>
        </m:sSub>
      </m:oMath>
    </w:p>
    <w:p w:rsidR="00E934EB" w:rsidRPr="00E934EB" w:rsidRDefault="00E934EB" w:rsidP="003A398C">
      <w:pPr>
        <w:pStyle w:val="ListParagraph"/>
        <w:rPr>
          <w:u w:val="single"/>
        </w:rPr>
      </w:pPr>
      <w:r w:rsidRPr="00E934EB">
        <w:rPr>
          <w:u w:val="single"/>
        </w:rPr>
        <w:t>Assumptions</w:t>
      </w:r>
    </w:p>
    <w:p w:rsidR="003A398C" w:rsidRDefault="00F811F7" w:rsidP="003A398C">
      <w:pPr>
        <w:pStyle w:val="ListParagrap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00E934EB">
        <w:rPr>
          <w:rFonts w:eastAsiaTheme="minorEastAsia"/>
        </w:rPr>
        <w:t xml:space="preserve"> is normal</w:t>
      </w:r>
    </w:p>
    <w:p w:rsidR="00E934EB" w:rsidRDefault="00E934EB" w:rsidP="003A398C">
      <w:pPr>
        <w:pStyle w:val="ListParagraph"/>
        <w:rPr>
          <w:rFonts w:eastAsiaTheme="minorEastAsia"/>
        </w:rPr>
      </w:pPr>
      <w:r>
        <w:rPr>
          <w:rFonts w:eastAsiaTheme="minorEastAsia"/>
        </w:rPr>
        <w:t>E(</w:t>
      </w: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oMath>
      <w:r>
        <w:rPr>
          <w:rFonts w:eastAsiaTheme="minorEastAsia"/>
        </w:rPr>
        <w:t xml:space="preserve">= </w:t>
      </w:r>
      <m:oMath>
        <m:r>
          <w:rPr>
            <w:rFonts w:ascii="Cambria Math" w:hAnsi="Cambria Math"/>
          </w:rPr>
          <m:t xml:space="preserve">μ+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αβ</m:t>
            </m:r>
          </m:e>
          <m:sub>
            <m:r>
              <w:rPr>
                <w:rFonts w:ascii="Cambria Math" w:hAnsi="Cambria Math"/>
              </w:rPr>
              <m:t>ik</m:t>
            </m:r>
          </m:sub>
        </m:sSub>
      </m:oMath>
    </w:p>
    <w:p w:rsidR="00E934EB" w:rsidRDefault="00E934EB" w:rsidP="003A398C">
      <w:pPr>
        <w:pStyle w:val="ListParagraph"/>
        <w:rPr>
          <w:rFonts w:eastAsiaTheme="minorEastAsia"/>
        </w:rPr>
      </w:pPr>
      <w:r>
        <w:rPr>
          <w:rFonts w:eastAsiaTheme="minorEastAsia"/>
        </w:rPr>
        <w:t>Compound Symmetry (CS)</w:t>
      </w:r>
    </w:p>
    <w:p w:rsidR="00E934EB" w:rsidRDefault="00E934EB" w:rsidP="003A398C">
      <w:pPr>
        <w:pStyle w:val="ListParagraph"/>
        <w:rPr>
          <w:rFonts w:eastAsiaTheme="minorEastAsia"/>
        </w:rPr>
      </w:pPr>
      <w:r>
        <w:rPr>
          <w:rFonts w:eastAsiaTheme="minorEastAsia"/>
        </w:rPr>
        <w:tab/>
        <w:t>Measurements made on the same subject at different time points has correlation</w:t>
      </w:r>
    </w:p>
    <w:p w:rsidR="00946016" w:rsidRDefault="00946016"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BC61C7" w:rsidRDefault="00BC61C7" w:rsidP="003A398C">
      <w:pPr>
        <w:pStyle w:val="ListParagraph"/>
        <w:rPr>
          <w:rFonts w:eastAsiaTheme="minorEastAsia"/>
        </w:rPr>
      </w:pPr>
    </w:p>
    <w:p w:rsidR="00946016" w:rsidRDefault="00BC61C7" w:rsidP="00946016">
      <w:pPr>
        <w:pStyle w:val="ListParagraph"/>
        <w:numPr>
          <w:ilvl w:val="0"/>
          <w:numId w:val="1"/>
        </w:numPr>
        <w:rPr>
          <w:rFonts w:eastAsiaTheme="minorEastAsia"/>
        </w:rPr>
      </w:pPr>
      <w:r w:rsidRPr="00BC61C7">
        <w:rPr>
          <w:rFonts w:eastAsiaTheme="minorEastAsia"/>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200025</wp:posOffset>
            </wp:positionV>
            <wp:extent cx="5943600" cy="30089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89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1C7" w:rsidRDefault="00BC61C7" w:rsidP="00BC61C7">
      <w:pPr>
        <w:pStyle w:val="ListParagraph"/>
        <w:rPr>
          <w:rFonts w:eastAsiaTheme="minorEastAsia"/>
        </w:rPr>
      </w:pPr>
      <w:r>
        <w:rPr>
          <w:rFonts w:eastAsiaTheme="minorEastAsia"/>
        </w:rPr>
        <w:t>Computing SSAB</w:t>
      </w:r>
      <w:r w:rsidR="00CE1B02">
        <w:rPr>
          <w:rFonts w:eastAsiaTheme="minorEastAsia"/>
        </w:rPr>
        <w:t xml:space="preserve"> – CHECKS OUT WITH THE TABLE ABOVE</w:t>
      </w:r>
    </w:p>
    <w:p w:rsidR="00BC61C7" w:rsidRDefault="00BC61C7" w:rsidP="00BC61C7">
      <w:pPr>
        <w:pStyle w:val="ListParagraph"/>
        <w:ind w:left="1440"/>
        <w:rPr>
          <w:rFonts w:eastAsiaTheme="minorEastAsia"/>
        </w:rPr>
      </w:pPr>
      <w:r>
        <w:rPr>
          <w:rFonts w:eastAsiaTheme="minorEastAsia"/>
        </w:rPr>
        <w:t>SSAB = TSS-SSA-SSB-SSP(A)-SSE = 43967.7756-125.3438-37615.8763-3115.7158-2564.55209 = 546.288 = week*urethane</w:t>
      </w:r>
    </w:p>
    <w:p w:rsidR="00BC61C7" w:rsidRDefault="00BC61C7" w:rsidP="00BC61C7">
      <w:pPr>
        <w:rPr>
          <w:rFonts w:eastAsiaTheme="minorEastAsia"/>
        </w:rPr>
      </w:pPr>
      <w:r>
        <w:rPr>
          <w:rFonts w:eastAsiaTheme="minorEastAsia"/>
        </w:rPr>
        <w:tab/>
        <w:t>Computing df</w:t>
      </w:r>
      <w:r w:rsidR="00CE1B02">
        <w:rPr>
          <w:rFonts w:eastAsiaTheme="minorEastAsia"/>
        </w:rPr>
        <w:t xml:space="preserve"> – ALL CHECK OUT WITH THE TABLE</w:t>
      </w:r>
    </w:p>
    <w:p w:rsidR="00BC61C7" w:rsidRDefault="00BC61C7" w:rsidP="00FE14A9">
      <w:pPr>
        <w:spacing w:line="240" w:lineRule="auto"/>
        <w:rPr>
          <w:rFonts w:eastAsiaTheme="minorEastAsia"/>
        </w:rPr>
      </w:pPr>
      <w:r>
        <w:rPr>
          <w:rFonts w:eastAsiaTheme="minorEastAsia"/>
        </w:rPr>
        <w:tab/>
      </w:r>
      <w:r>
        <w:rPr>
          <w:rFonts w:eastAsiaTheme="minorEastAsia"/>
        </w:rPr>
        <w:tab/>
        <w:t>a=4 n=20 b=5</w:t>
      </w:r>
    </w:p>
    <w:p w:rsidR="00BC61C7" w:rsidRDefault="00BC61C7" w:rsidP="00FE14A9">
      <w:pPr>
        <w:spacing w:after="0" w:line="240" w:lineRule="auto"/>
        <w:rPr>
          <w:rFonts w:eastAsiaTheme="minorEastAsia"/>
        </w:rPr>
      </w:pPr>
      <w:r>
        <w:rPr>
          <w:rFonts w:eastAsiaTheme="minorEastAsia"/>
        </w:rPr>
        <w:tab/>
      </w:r>
      <w:r>
        <w:rPr>
          <w:rFonts w:eastAsiaTheme="minorEastAsia"/>
        </w:rPr>
        <w:tab/>
        <w:t>Total</w:t>
      </w:r>
      <w:r w:rsidR="00CE1B02">
        <w:rPr>
          <w:rFonts w:eastAsiaTheme="minorEastAsia"/>
        </w:rPr>
        <w:t>:</w:t>
      </w:r>
      <w:r>
        <w:rPr>
          <w:rFonts w:eastAsiaTheme="minorEastAsia"/>
        </w:rPr>
        <w:t xml:space="preserve"> axnxb-1 = 4*20*5-1 = </w:t>
      </w:r>
      <w:r w:rsidRPr="00CE1B02">
        <w:rPr>
          <w:rFonts w:eastAsiaTheme="minorEastAsia"/>
          <w:u w:val="single"/>
        </w:rPr>
        <w:t>399</w:t>
      </w:r>
    </w:p>
    <w:p w:rsidR="00CE1B02" w:rsidRDefault="00CE1B02" w:rsidP="00FE14A9">
      <w:pPr>
        <w:spacing w:after="0" w:line="240" w:lineRule="auto"/>
        <w:rPr>
          <w:rFonts w:eastAsiaTheme="minorEastAsia"/>
          <w:u w:val="single"/>
        </w:rPr>
      </w:pPr>
      <w:r>
        <w:rPr>
          <w:rFonts w:eastAsiaTheme="minorEastAsia"/>
        </w:rPr>
        <w:tab/>
      </w:r>
      <w:r>
        <w:rPr>
          <w:rFonts w:eastAsiaTheme="minorEastAsia"/>
        </w:rPr>
        <w:tab/>
        <w:t xml:space="preserve">(urethane): a-1 = 4-1 = </w:t>
      </w:r>
      <w:r w:rsidRPr="00CE1B02">
        <w:rPr>
          <w:rFonts w:eastAsiaTheme="minorEastAsia"/>
          <w:u w:val="single"/>
        </w:rPr>
        <w:t>3</w:t>
      </w:r>
      <w:r>
        <w:rPr>
          <w:rFonts w:eastAsiaTheme="minorEastAsia"/>
        </w:rPr>
        <w:t xml:space="preserve"> (animal*urethane): a(n-1) = 4 x (20-1) = </w:t>
      </w:r>
      <w:r w:rsidRPr="00CE1B02">
        <w:rPr>
          <w:rFonts w:eastAsiaTheme="minorEastAsia"/>
          <w:u w:val="single"/>
        </w:rPr>
        <w:t>76</w:t>
      </w:r>
    </w:p>
    <w:p w:rsidR="00CE1B02" w:rsidRDefault="00CE1B02" w:rsidP="00FE14A9">
      <w:pPr>
        <w:spacing w:after="0" w:line="240" w:lineRule="auto"/>
      </w:pPr>
      <w:r>
        <w:rPr>
          <w:rFonts w:eastAsiaTheme="minorEastAsia"/>
        </w:rPr>
        <w:tab/>
      </w:r>
      <w:r>
        <w:rPr>
          <w:rFonts w:eastAsiaTheme="minorEastAsia"/>
        </w:rPr>
        <w:tab/>
        <w:t xml:space="preserve">(week): b-1 = 5-1 = </w:t>
      </w:r>
      <w:r w:rsidRPr="00CE1B02">
        <w:rPr>
          <w:rFonts w:eastAsiaTheme="minorEastAsia"/>
          <w:u w:val="single"/>
        </w:rPr>
        <w:t>4</w:t>
      </w:r>
      <w:r>
        <w:t xml:space="preserve"> (week*urethane): (a-1)(b-1) = 3*4 = </w:t>
      </w:r>
      <w:r w:rsidRPr="00CE1B02">
        <w:rPr>
          <w:u w:val="single"/>
        </w:rPr>
        <w:t>12</w:t>
      </w:r>
      <w:r>
        <w:t xml:space="preserve"> </w:t>
      </w:r>
    </w:p>
    <w:p w:rsidR="00CE1B02" w:rsidRPr="00CE1B02" w:rsidRDefault="00CE1B02" w:rsidP="00FE14A9">
      <w:pPr>
        <w:spacing w:after="0" w:line="240" w:lineRule="auto"/>
      </w:pPr>
      <w:r>
        <w:tab/>
      </w:r>
      <w:r>
        <w:tab/>
        <w:t xml:space="preserve">(Residual) a(n-1)(b-1) = 4*19*4 = </w:t>
      </w:r>
      <w:r w:rsidRPr="00CE1B02">
        <w:rPr>
          <w:u w:val="single"/>
        </w:rPr>
        <w:t xml:space="preserve">304 </w:t>
      </w:r>
    </w:p>
    <w:p w:rsidR="00BC61C7" w:rsidRDefault="00BC61C7" w:rsidP="00BC61C7">
      <w:pPr>
        <w:pStyle w:val="ListParagraph"/>
        <w:rPr>
          <w:rFonts w:eastAsiaTheme="minorEastAsia"/>
        </w:rPr>
      </w:pPr>
    </w:p>
    <w:p w:rsidR="00946016" w:rsidRDefault="00946016" w:rsidP="00946016">
      <w:pPr>
        <w:pStyle w:val="ListParagraph"/>
        <w:numPr>
          <w:ilvl w:val="1"/>
          <w:numId w:val="1"/>
        </w:numPr>
        <w:rPr>
          <w:rFonts w:eastAsiaTheme="minorEastAsia"/>
        </w:rPr>
      </w:pPr>
      <w:r>
        <w:rPr>
          <w:rFonts w:eastAsiaTheme="minorEastAsia"/>
        </w:rPr>
        <w:t>Test of Dose-by-time interaction</w:t>
      </w:r>
    </w:p>
    <w:p w:rsidR="00963436" w:rsidRDefault="00CE1B02" w:rsidP="00FE14A9">
      <w:pPr>
        <w:spacing w:after="0"/>
        <w:ind w:left="1440"/>
        <w:rPr>
          <w:rFonts w:eastAsiaTheme="minorEastAsia"/>
        </w:rPr>
      </w:pPr>
      <w:r>
        <w:rPr>
          <w:rFonts w:eastAsiaTheme="minorEastAsia"/>
        </w:rPr>
        <w:t>H</w:t>
      </w:r>
      <w:r>
        <w:rPr>
          <w:rFonts w:eastAsiaTheme="minorEastAsia"/>
          <w:vertAlign w:val="subscript"/>
        </w:rPr>
        <w:t>0</w:t>
      </w:r>
      <w:r>
        <w:rPr>
          <w:rFonts w:eastAsiaTheme="minorEastAsia"/>
        </w:rPr>
        <w:t>: There is no interaction between the dosage of urethane and time</w:t>
      </w:r>
    </w:p>
    <w:p w:rsidR="00CE1B02" w:rsidRDefault="00CE1B02" w:rsidP="00FE14A9">
      <w:pPr>
        <w:spacing w:after="0"/>
        <w:ind w:left="1440"/>
        <w:rPr>
          <w:rFonts w:eastAsiaTheme="minorEastAsia"/>
        </w:rPr>
      </w:pPr>
      <w:r>
        <w:rPr>
          <w:rFonts w:eastAsiaTheme="minorEastAsia"/>
        </w:rPr>
        <w:t>H</w:t>
      </w:r>
      <w:r>
        <w:rPr>
          <w:rFonts w:eastAsiaTheme="minorEastAsia"/>
          <w:vertAlign w:val="subscript"/>
        </w:rPr>
        <w:t>a</w:t>
      </w:r>
      <w:r>
        <w:rPr>
          <w:rFonts w:eastAsiaTheme="minorEastAsia"/>
        </w:rPr>
        <w:t>: There is an interaction between the dosage of urethane and time</w:t>
      </w:r>
    </w:p>
    <w:p w:rsidR="00FE14A9" w:rsidRDefault="00FE14A9" w:rsidP="00FE14A9">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MSAB</m:t>
            </m:r>
          </m:num>
          <m:den>
            <m:r>
              <w:rPr>
                <w:rFonts w:ascii="Cambria Math" w:eastAsiaTheme="minorEastAsia" w:hAnsi="Cambria Math"/>
              </w:rPr>
              <m:t>MSE</m:t>
            </m:r>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SSAB</m:t>
                </m:r>
              </m:num>
              <m:den>
                <m:r>
                  <w:rPr>
                    <w:rFonts w:ascii="Cambria Math" w:eastAsiaTheme="minorEastAsia" w:hAnsi="Cambria Math"/>
                  </w:rPr>
                  <m:t>dfAB</m:t>
                </m:r>
              </m:den>
            </m:f>
          </m:num>
          <m:den>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dfE</m:t>
                </m:r>
              </m:den>
            </m:f>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546.287667</m:t>
                </m:r>
              </m:num>
              <m:den>
                <m:r>
                  <w:rPr>
                    <w:rFonts w:ascii="Cambria Math" w:eastAsiaTheme="minorEastAsia" w:hAnsi="Cambria Math"/>
                  </w:rPr>
                  <m:t>12</m:t>
                </m:r>
              </m:den>
            </m:f>
          </m:num>
          <m:den>
            <m:f>
              <m:fPr>
                <m:ctrlPr>
                  <w:rPr>
                    <w:rFonts w:ascii="Cambria Math" w:eastAsiaTheme="minorEastAsia" w:hAnsi="Cambria Math"/>
                    <w:i/>
                  </w:rPr>
                </m:ctrlPr>
              </m:fPr>
              <m:num>
                <m:r>
                  <w:rPr>
                    <w:rFonts w:ascii="Cambria Math" w:eastAsiaTheme="minorEastAsia" w:hAnsi="Cambria Math"/>
                  </w:rPr>
                  <m:t>2564.55209</m:t>
                </m:r>
              </m:num>
              <m:den>
                <m:r>
                  <w:rPr>
                    <w:rFonts w:ascii="Cambria Math" w:eastAsiaTheme="minorEastAsia" w:hAnsi="Cambria Math"/>
                  </w:rPr>
                  <m:t>304</m:t>
                </m:r>
              </m:den>
            </m:f>
          </m:den>
        </m:f>
        <m:r>
          <w:rPr>
            <w:rFonts w:ascii="Cambria Math" w:eastAsiaTheme="minorEastAsia" w:hAnsi="Cambria Math"/>
          </w:rPr>
          <m:t>=5.40</m:t>
        </m:r>
      </m:oMath>
      <w:r>
        <w:rPr>
          <w:rFonts w:eastAsiaTheme="minorEastAsia"/>
        </w:rPr>
        <w:tab/>
        <w:t>F</w:t>
      </w:r>
      <w:r>
        <w:rPr>
          <w:rFonts w:eastAsiaTheme="minorEastAsia"/>
          <w:vertAlign w:val="subscript"/>
        </w:rPr>
        <w:t>0.95</w:t>
      </w:r>
      <w:r>
        <w:rPr>
          <w:rFonts w:eastAsiaTheme="minorEastAsia"/>
        </w:rPr>
        <w:t>(12,304) = 1.784</w:t>
      </w:r>
    </w:p>
    <w:p w:rsidR="00274DA7" w:rsidRDefault="00274DA7" w:rsidP="00274DA7">
      <w:pPr>
        <w:ind w:left="1080"/>
        <w:rPr>
          <w:rFonts w:eastAsiaTheme="minorEastAsia"/>
        </w:rPr>
      </w:pPr>
      <w:r>
        <w:rPr>
          <w:rFonts w:eastAsiaTheme="minorEastAsia"/>
        </w:rPr>
        <w:t>5.40 &gt; 1.784 Reject the null hypothesis. There is sufficient evidence to suggest that there is an interaction between the dosage of urethane given and time.</w:t>
      </w:r>
    </w:p>
    <w:p w:rsidR="00274DA7" w:rsidRDefault="00274DA7" w:rsidP="00274DA7">
      <w:pPr>
        <w:ind w:left="1080"/>
        <w:rPr>
          <w:rFonts w:eastAsiaTheme="minorEastAsia"/>
        </w:rPr>
      </w:pPr>
    </w:p>
    <w:p w:rsidR="00274DA7" w:rsidRDefault="00274DA7" w:rsidP="00274DA7">
      <w:pPr>
        <w:ind w:left="1080"/>
        <w:rPr>
          <w:rFonts w:eastAsiaTheme="minorEastAsia"/>
        </w:rPr>
      </w:pPr>
    </w:p>
    <w:p w:rsidR="00274DA7" w:rsidRDefault="00274DA7" w:rsidP="00274DA7">
      <w:pPr>
        <w:ind w:left="1080"/>
        <w:rPr>
          <w:rFonts w:eastAsiaTheme="minorEastAsia"/>
        </w:rPr>
      </w:pPr>
    </w:p>
    <w:p w:rsidR="00274DA7" w:rsidRPr="00FE14A9" w:rsidRDefault="00274DA7" w:rsidP="00274DA7">
      <w:pPr>
        <w:ind w:left="1080"/>
        <w:rPr>
          <w:rFonts w:eastAsiaTheme="minorEastAsia"/>
        </w:rPr>
      </w:pPr>
    </w:p>
    <w:p w:rsidR="00946016" w:rsidRDefault="00946016" w:rsidP="00946016">
      <w:pPr>
        <w:pStyle w:val="ListParagraph"/>
        <w:numPr>
          <w:ilvl w:val="1"/>
          <w:numId w:val="1"/>
        </w:numPr>
        <w:rPr>
          <w:rFonts w:eastAsiaTheme="minorEastAsia"/>
        </w:rPr>
      </w:pPr>
      <w:r>
        <w:rPr>
          <w:rFonts w:eastAsiaTheme="minorEastAsia"/>
        </w:rPr>
        <w:lastRenderedPageBreak/>
        <w:t>The main effect of dose</w:t>
      </w:r>
    </w:p>
    <w:p w:rsidR="00274DA7" w:rsidRPr="00274DA7" w:rsidRDefault="00274DA7" w:rsidP="00274DA7">
      <w:pPr>
        <w:pStyle w:val="ListParagraph"/>
        <w:spacing w:after="0"/>
        <w:ind w:firstLine="720"/>
        <w:rPr>
          <w:rFonts w:eastAsiaTheme="minorEastAsia"/>
        </w:rPr>
      </w:pPr>
      <w:r w:rsidRPr="00274DA7">
        <w:rPr>
          <w:rFonts w:eastAsiaTheme="minorEastAsia"/>
        </w:rPr>
        <w:t>H</w:t>
      </w:r>
      <w:r w:rsidRPr="00274DA7">
        <w:rPr>
          <w:rFonts w:eastAsiaTheme="minorEastAsia"/>
          <w:vertAlign w:val="subscript"/>
        </w:rPr>
        <w:t>0</w:t>
      </w:r>
      <w:r w:rsidRPr="00274DA7">
        <w:rPr>
          <w:rFonts w:eastAsiaTheme="minorEastAsia"/>
        </w:rPr>
        <w:t>:</w:t>
      </w:r>
      <w:r w:rsidR="00650DA0" w:rsidRPr="00650DA0">
        <w:rPr>
          <w:rFonts w:eastAsiaTheme="minorEastAsia"/>
        </w:rPr>
        <w:t xml:space="preserve"> </w:t>
      </w:r>
      <w:r w:rsidR="00650DA0" w:rsidRPr="00274DA7">
        <w:rPr>
          <w:rFonts w:eastAsiaTheme="minorEastAsia"/>
        </w:rPr>
        <w:t xml:space="preserve">There is no </w:t>
      </w:r>
      <w:r w:rsidR="00650DA0">
        <w:rPr>
          <w:rFonts w:eastAsiaTheme="minorEastAsia"/>
        </w:rPr>
        <w:t>difference in mean weight by dose group</w:t>
      </w:r>
      <w:r w:rsidR="00F37319">
        <w:rPr>
          <w:rFonts w:eastAsiaTheme="minorEastAsia"/>
        </w:rPr>
        <w:t>.</w:t>
      </w:r>
      <w:r w:rsidR="00650DA0" w:rsidRPr="00650DA0">
        <w:rPr>
          <w:rFonts w:eastAsiaTheme="minorEastAsia"/>
        </w:rPr>
        <w:t xml:space="preserve"> </w:t>
      </w:r>
    </w:p>
    <w:p w:rsidR="00274DA7" w:rsidRPr="00274DA7" w:rsidRDefault="00274DA7" w:rsidP="00274DA7">
      <w:pPr>
        <w:pStyle w:val="ListParagraph"/>
        <w:spacing w:after="0"/>
        <w:ind w:left="1440"/>
        <w:rPr>
          <w:rFonts w:eastAsiaTheme="minorEastAsia"/>
        </w:rPr>
      </w:pPr>
      <w:r w:rsidRPr="00274DA7">
        <w:rPr>
          <w:rFonts w:eastAsiaTheme="minorEastAsia"/>
        </w:rPr>
        <w:t>H</w:t>
      </w:r>
      <w:r w:rsidRPr="00274DA7">
        <w:rPr>
          <w:rFonts w:eastAsiaTheme="minorEastAsia"/>
          <w:vertAlign w:val="subscript"/>
        </w:rPr>
        <w:t>a</w:t>
      </w:r>
      <w:r w:rsidRPr="00274DA7">
        <w:rPr>
          <w:rFonts w:eastAsiaTheme="minorEastAsia"/>
        </w:rPr>
        <w:t>:</w:t>
      </w:r>
      <w:r w:rsidR="00650DA0" w:rsidRPr="00650DA0">
        <w:rPr>
          <w:rFonts w:eastAsiaTheme="minorEastAsia"/>
        </w:rPr>
        <w:t xml:space="preserve"> </w:t>
      </w:r>
      <w:r w:rsidR="00650DA0">
        <w:rPr>
          <w:rFonts w:eastAsiaTheme="minorEastAsia"/>
        </w:rPr>
        <w:t>At least one of the dose groups has a different mean weight than the others</w:t>
      </w:r>
      <w:r w:rsidR="00F37319">
        <w:rPr>
          <w:rFonts w:eastAsiaTheme="minorEastAsia"/>
        </w:rPr>
        <w:t>.</w:t>
      </w:r>
    </w:p>
    <w:p w:rsidR="00274DA7" w:rsidRPr="00274DA7" w:rsidRDefault="00274DA7" w:rsidP="00274DA7">
      <w:pPr>
        <w:pStyle w:val="ListParagraph"/>
        <w:rPr>
          <w:rFonts w:eastAsiaTheme="minorEastAsia"/>
        </w:rPr>
      </w:pPr>
      <w:r w:rsidRPr="00274DA7">
        <w:rPr>
          <w:rFonts w:eastAsiaTheme="minorEastAsia"/>
        </w:rPr>
        <w:tab/>
      </w: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MSA</m:t>
            </m:r>
          </m:num>
          <m:den>
            <m:r>
              <w:rPr>
                <w:rFonts w:ascii="Cambria Math" w:eastAsiaTheme="minorEastAsia" w:hAnsi="Cambria Math"/>
              </w:rPr>
              <m:t>MSP(A)</m:t>
            </m:r>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SSA</m:t>
                </m:r>
              </m:num>
              <m:den>
                <m:r>
                  <w:rPr>
                    <w:rFonts w:ascii="Cambria Math" w:eastAsiaTheme="minorEastAsia" w:hAnsi="Cambria Math"/>
                  </w:rPr>
                  <m:t>dfA</m:t>
                </m:r>
              </m:den>
            </m:f>
          </m:num>
          <m:den>
            <m:f>
              <m:fPr>
                <m:ctrlPr>
                  <w:rPr>
                    <w:rFonts w:ascii="Cambria Math" w:eastAsiaTheme="minorEastAsia" w:hAnsi="Cambria Math"/>
                    <w:i/>
                  </w:rPr>
                </m:ctrlPr>
              </m:fPr>
              <m:num>
                <m:r>
                  <w:rPr>
                    <w:rFonts w:ascii="Cambria Math" w:eastAsiaTheme="minorEastAsia" w:hAnsi="Cambria Math"/>
                  </w:rPr>
                  <m:t>SSP(A)</m:t>
                </m:r>
              </m:num>
              <m:den>
                <m:r>
                  <w:rPr>
                    <w:rFonts w:ascii="Cambria Math" w:eastAsiaTheme="minorEastAsia" w:hAnsi="Cambria Math"/>
                  </w:rPr>
                  <m:t>dfP(A)</m:t>
                </m:r>
              </m:den>
            </m:f>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m:rPr>
                    <m:sty m:val="p"/>
                  </m:rPr>
                  <w:rPr>
                    <w:rFonts w:ascii="Cambria Math" w:eastAsiaTheme="minorEastAsia" w:hAnsi="Cambria Math"/>
                  </w:rPr>
                  <m:t>125.3438</m:t>
                </m:r>
              </m:num>
              <m:den>
                <m:r>
                  <w:rPr>
                    <w:rFonts w:ascii="Cambria Math" w:eastAsiaTheme="minorEastAsia" w:hAnsi="Cambria Math"/>
                  </w:rPr>
                  <m:t>3</m:t>
                </m:r>
              </m:den>
            </m:f>
          </m:num>
          <m:den>
            <m:f>
              <m:fPr>
                <m:ctrlPr>
                  <w:rPr>
                    <w:rFonts w:ascii="Cambria Math" w:eastAsiaTheme="minorEastAsia" w:hAnsi="Cambria Math"/>
                    <w:i/>
                  </w:rPr>
                </m:ctrlPr>
              </m:fPr>
              <m:num>
                <m:r>
                  <m:rPr>
                    <m:sty m:val="p"/>
                  </m:rPr>
                  <w:rPr>
                    <w:rFonts w:ascii="Cambria Math" w:eastAsiaTheme="minorEastAsia" w:hAnsi="Cambria Math"/>
                  </w:rPr>
                  <m:t>3115.7158</m:t>
                </m:r>
              </m:num>
              <m:den>
                <m:r>
                  <w:rPr>
                    <w:rFonts w:ascii="Cambria Math" w:eastAsiaTheme="minorEastAsia" w:hAnsi="Cambria Math"/>
                  </w:rPr>
                  <m:t>76</m:t>
                </m:r>
              </m:den>
            </m:f>
          </m:den>
        </m:f>
        <m:r>
          <w:rPr>
            <w:rFonts w:ascii="Cambria Math" w:eastAsiaTheme="minorEastAsia" w:hAnsi="Cambria Math"/>
          </w:rPr>
          <m:t>=1.02</m:t>
        </m:r>
      </m:oMath>
      <w:r w:rsidRPr="00274DA7">
        <w:rPr>
          <w:rFonts w:eastAsiaTheme="minorEastAsia"/>
        </w:rPr>
        <w:tab/>
        <w:t>F</w:t>
      </w:r>
      <w:r w:rsidRPr="00274DA7">
        <w:rPr>
          <w:rFonts w:eastAsiaTheme="minorEastAsia"/>
          <w:vertAlign w:val="subscript"/>
        </w:rPr>
        <w:t>0.95</w:t>
      </w:r>
      <w:r w:rsidRPr="00274DA7">
        <w:rPr>
          <w:rFonts w:eastAsiaTheme="minorEastAsia"/>
        </w:rPr>
        <w:t>(</w:t>
      </w:r>
      <w:r>
        <w:rPr>
          <w:rFonts w:eastAsiaTheme="minorEastAsia"/>
        </w:rPr>
        <w:t>3,76</w:t>
      </w:r>
      <w:r w:rsidRPr="00274DA7">
        <w:rPr>
          <w:rFonts w:eastAsiaTheme="minorEastAsia"/>
        </w:rPr>
        <w:t xml:space="preserve">) = </w:t>
      </w:r>
      <w:r>
        <w:rPr>
          <w:rFonts w:eastAsiaTheme="minorEastAsia"/>
        </w:rPr>
        <w:t>2.72</w:t>
      </w:r>
    </w:p>
    <w:p w:rsidR="00274DA7" w:rsidRPr="00274DA7" w:rsidRDefault="00274DA7" w:rsidP="00274DA7">
      <w:pPr>
        <w:pStyle w:val="ListParagraph"/>
        <w:rPr>
          <w:rFonts w:eastAsiaTheme="minorEastAsia"/>
        </w:rPr>
      </w:pPr>
      <w:r>
        <w:rPr>
          <w:rFonts w:eastAsiaTheme="minorEastAsia"/>
        </w:rPr>
        <w:t>1.02 &lt; 2.72</w:t>
      </w:r>
      <w:r w:rsidRPr="00274DA7">
        <w:rPr>
          <w:rFonts w:eastAsiaTheme="minorEastAsia"/>
        </w:rPr>
        <w:t xml:space="preserve"> </w:t>
      </w:r>
      <w:r>
        <w:rPr>
          <w:rFonts w:eastAsiaTheme="minorEastAsia"/>
        </w:rPr>
        <w:t xml:space="preserve">Fail to </w:t>
      </w:r>
      <w:r w:rsidRPr="00274DA7">
        <w:rPr>
          <w:rFonts w:eastAsiaTheme="minorEastAsia"/>
        </w:rPr>
        <w:t xml:space="preserve">Reject the null hypothesis. There is </w:t>
      </w:r>
      <w:r>
        <w:rPr>
          <w:rFonts w:eastAsiaTheme="minorEastAsia"/>
        </w:rPr>
        <w:t xml:space="preserve">not enough </w:t>
      </w:r>
      <w:r w:rsidRPr="00274DA7">
        <w:rPr>
          <w:rFonts w:eastAsiaTheme="minorEastAsia"/>
        </w:rPr>
        <w:t xml:space="preserve">evidence to suggest that there </w:t>
      </w:r>
      <w:r>
        <w:rPr>
          <w:rFonts w:eastAsiaTheme="minorEastAsia"/>
        </w:rPr>
        <w:t>are differences in mean weight between dosage groups of urethane</w:t>
      </w:r>
      <w:r w:rsidRPr="00274DA7">
        <w:rPr>
          <w:rFonts w:eastAsiaTheme="minorEastAsia"/>
        </w:rPr>
        <w:t>.</w:t>
      </w:r>
    </w:p>
    <w:p w:rsidR="00274DA7" w:rsidRDefault="00274DA7" w:rsidP="00274DA7">
      <w:pPr>
        <w:pStyle w:val="ListParagraph"/>
        <w:ind w:left="1440"/>
        <w:rPr>
          <w:rFonts w:eastAsiaTheme="minorEastAsia"/>
        </w:rPr>
      </w:pPr>
    </w:p>
    <w:p w:rsidR="00946016" w:rsidRDefault="00946016" w:rsidP="00946016">
      <w:pPr>
        <w:pStyle w:val="ListParagraph"/>
        <w:numPr>
          <w:ilvl w:val="1"/>
          <w:numId w:val="1"/>
        </w:numPr>
        <w:rPr>
          <w:rFonts w:eastAsiaTheme="minorEastAsia"/>
        </w:rPr>
      </w:pPr>
      <w:r>
        <w:rPr>
          <w:rFonts w:eastAsiaTheme="minorEastAsia"/>
        </w:rPr>
        <w:t>The main effect of time</w:t>
      </w:r>
    </w:p>
    <w:p w:rsidR="00F37319" w:rsidRPr="00274DA7" w:rsidRDefault="00F37319" w:rsidP="00F37319">
      <w:pPr>
        <w:pStyle w:val="ListParagraph"/>
        <w:spacing w:after="0"/>
        <w:ind w:firstLine="720"/>
        <w:rPr>
          <w:rFonts w:eastAsiaTheme="minorEastAsia"/>
        </w:rPr>
      </w:pPr>
      <w:r w:rsidRPr="00274DA7">
        <w:rPr>
          <w:rFonts w:eastAsiaTheme="minorEastAsia"/>
        </w:rPr>
        <w:t>H</w:t>
      </w:r>
      <w:r w:rsidRPr="00274DA7">
        <w:rPr>
          <w:rFonts w:eastAsiaTheme="minorEastAsia"/>
          <w:vertAlign w:val="subscript"/>
        </w:rPr>
        <w:t>0</w:t>
      </w:r>
      <w:r w:rsidRPr="00274DA7">
        <w:rPr>
          <w:rFonts w:eastAsiaTheme="minorEastAsia"/>
        </w:rPr>
        <w:t xml:space="preserve">: </w:t>
      </w:r>
      <w:r w:rsidR="00650DA0" w:rsidRPr="00274DA7">
        <w:rPr>
          <w:rFonts w:eastAsiaTheme="minorEastAsia"/>
        </w:rPr>
        <w:t xml:space="preserve">There is no </w:t>
      </w:r>
      <w:r w:rsidR="00650DA0">
        <w:rPr>
          <w:rFonts w:eastAsiaTheme="minorEastAsia"/>
        </w:rPr>
        <w:t>difference in mean weight by over time.</w:t>
      </w:r>
      <w:r w:rsidR="00650DA0" w:rsidRPr="00274DA7">
        <w:rPr>
          <w:rFonts w:eastAsiaTheme="minorEastAsia"/>
        </w:rPr>
        <w:t xml:space="preserve"> </w:t>
      </w:r>
    </w:p>
    <w:p w:rsidR="00F37319" w:rsidRPr="00274DA7" w:rsidRDefault="00F37319" w:rsidP="00F37319">
      <w:pPr>
        <w:pStyle w:val="ListParagraph"/>
        <w:spacing w:after="0"/>
        <w:ind w:firstLine="720"/>
        <w:rPr>
          <w:rFonts w:eastAsiaTheme="minorEastAsia"/>
        </w:rPr>
      </w:pPr>
      <w:r w:rsidRPr="00274DA7">
        <w:rPr>
          <w:rFonts w:eastAsiaTheme="minorEastAsia"/>
        </w:rPr>
        <w:t>H</w:t>
      </w:r>
      <w:r w:rsidRPr="00274DA7">
        <w:rPr>
          <w:rFonts w:eastAsiaTheme="minorEastAsia"/>
          <w:vertAlign w:val="subscript"/>
        </w:rPr>
        <w:t>a</w:t>
      </w:r>
      <w:r w:rsidRPr="00274DA7">
        <w:rPr>
          <w:rFonts w:eastAsiaTheme="minorEastAsia"/>
        </w:rPr>
        <w:t xml:space="preserve">: </w:t>
      </w:r>
      <w:r w:rsidR="00650DA0">
        <w:rPr>
          <w:rFonts w:eastAsiaTheme="minorEastAsia"/>
        </w:rPr>
        <w:t>There is a difference in mean weight over time.</w:t>
      </w:r>
    </w:p>
    <w:p w:rsidR="00F37319" w:rsidRPr="00274DA7" w:rsidRDefault="00F37319" w:rsidP="00F37319">
      <w:pPr>
        <w:pStyle w:val="ListParagraph"/>
        <w:rPr>
          <w:rFonts w:eastAsiaTheme="minorEastAsia"/>
        </w:rPr>
      </w:pPr>
      <w:r w:rsidRPr="00274DA7">
        <w:rPr>
          <w:rFonts w:eastAsiaTheme="minorEastAsia"/>
        </w:rPr>
        <w:tab/>
      </w: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MSB</m:t>
            </m:r>
          </m:num>
          <m:den>
            <m:r>
              <w:rPr>
                <w:rFonts w:ascii="Cambria Math" w:eastAsiaTheme="minorEastAsia" w:hAnsi="Cambria Math"/>
              </w:rPr>
              <m:t>MSE</m:t>
            </m:r>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SSB</m:t>
                </m:r>
              </m:num>
              <m:den>
                <m:r>
                  <w:rPr>
                    <w:rFonts w:ascii="Cambria Math" w:eastAsiaTheme="minorEastAsia" w:hAnsi="Cambria Math"/>
                  </w:rPr>
                  <m:t>dfB</m:t>
                </m:r>
              </m:den>
            </m:f>
          </m:num>
          <m:den>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dfE</m:t>
                </m:r>
              </m:den>
            </m:f>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m:rPr>
                    <m:sty m:val="p"/>
                  </m:rPr>
                  <w:rPr>
                    <w:rFonts w:ascii="Cambria Math" w:eastAsiaTheme="minorEastAsia" w:hAnsi="Cambria Math"/>
                  </w:rPr>
                  <m:t>37615.8763</m:t>
                </m:r>
              </m:num>
              <m:den>
                <m:r>
                  <w:rPr>
                    <w:rFonts w:ascii="Cambria Math" w:eastAsiaTheme="minorEastAsia" w:hAnsi="Cambria Math"/>
                  </w:rPr>
                  <m:t>4</m:t>
                </m:r>
              </m:den>
            </m:f>
          </m:num>
          <m:den>
            <m:f>
              <m:fPr>
                <m:ctrlPr>
                  <w:rPr>
                    <w:rFonts w:ascii="Cambria Math" w:eastAsiaTheme="minorEastAsia" w:hAnsi="Cambria Math"/>
                    <w:i/>
                  </w:rPr>
                </m:ctrlPr>
              </m:fPr>
              <m:num>
                <m:r>
                  <m:rPr>
                    <m:sty m:val="p"/>
                  </m:rPr>
                  <w:rPr>
                    <w:rFonts w:ascii="Cambria Math" w:eastAsiaTheme="minorEastAsia" w:hAnsi="Cambria Math"/>
                  </w:rPr>
                  <m:t>2564.55209</m:t>
                </m:r>
              </m:num>
              <m:den>
                <m:r>
                  <w:rPr>
                    <w:rFonts w:ascii="Cambria Math" w:eastAsiaTheme="minorEastAsia" w:hAnsi="Cambria Math"/>
                  </w:rPr>
                  <m:t>304</m:t>
                </m:r>
              </m:den>
            </m:f>
          </m:den>
        </m:f>
        <m:r>
          <w:rPr>
            <w:rFonts w:ascii="Cambria Math" w:eastAsiaTheme="minorEastAsia" w:hAnsi="Cambria Math"/>
          </w:rPr>
          <m:t>=1114.74</m:t>
        </m:r>
      </m:oMath>
      <w:r w:rsidRPr="00274DA7">
        <w:rPr>
          <w:rFonts w:eastAsiaTheme="minorEastAsia"/>
        </w:rPr>
        <w:tab/>
        <w:t>F</w:t>
      </w:r>
      <w:r w:rsidRPr="00274DA7">
        <w:rPr>
          <w:rFonts w:eastAsiaTheme="minorEastAsia"/>
          <w:vertAlign w:val="subscript"/>
        </w:rPr>
        <w:t>0.95</w:t>
      </w:r>
      <w:r w:rsidRPr="00274DA7">
        <w:rPr>
          <w:rFonts w:eastAsiaTheme="minorEastAsia"/>
        </w:rPr>
        <w:t>(</w:t>
      </w:r>
      <w:r>
        <w:rPr>
          <w:rFonts w:eastAsiaTheme="minorEastAsia"/>
        </w:rPr>
        <w:t>4,304</w:t>
      </w:r>
      <w:r w:rsidRPr="00274DA7">
        <w:rPr>
          <w:rFonts w:eastAsiaTheme="minorEastAsia"/>
        </w:rPr>
        <w:t xml:space="preserve">) = </w:t>
      </w:r>
      <w:r>
        <w:rPr>
          <w:rFonts w:eastAsiaTheme="minorEastAsia"/>
        </w:rPr>
        <w:t>2.40</w:t>
      </w:r>
    </w:p>
    <w:p w:rsidR="00F37319" w:rsidRDefault="00650DA0" w:rsidP="00F37319">
      <w:pPr>
        <w:pStyle w:val="ListParagraph"/>
        <w:rPr>
          <w:rFonts w:eastAsiaTheme="minorEastAsia"/>
        </w:rPr>
      </w:pPr>
      <w:r>
        <w:rPr>
          <w:rFonts w:eastAsiaTheme="minorEastAsia"/>
        </w:rPr>
        <w:t xml:space="preserve">1114.74 &gt; 2.40 </w:t>
      </w:r>
      <w:r w:rsidR="00F37319" w:rsidRPr="00274DA7">
        <w:rPr>
          <w:rFonts w:eastAsiaTheme="minorEastAsia"/>
        </w:rPr>
        <w:t xml:space="preserve">Reject the null hypothesis. </w:t>
      </w:r>
      <w:r>
        <w:rPr>
          <w:rFonts w:eastAsiaTheme="minorEastAsia"/>
        </w:rPr>
        <w:t>There is sufficient evidence to suggest that there is a difference in mean weight over time.</w:t>
      </w:r>
    </w:p>
    <w:p w:rsidR="00D90E4F" w:rsidRDefault="00D90E4F" w:rsidP="00F37319">
      <w:pPr>
        <w:pStyle w:val="ListParagraph"/>
        <w:rPr>
          <w:rFonts w:eastAsiaTheme="minorEastAsia"/>
        </w:rPr>
      </w:pPr>
    </w:p>
    <w:p w:rsidR="00C13D75" w:rsidRDefault="00C13D75" w:rsidP="00F37319">
      <w:pPr>
        <w:pStyle w:val="ListParagraph"/>
        <w:rPr>
          <w:rFonts w:eastAsiaTheme="minorEastAsia"/>
        </w:rPr>
      </w:pPr>
      <w:r>
        <w:rPr>
          <w:rFonts w:eastAsiaTheme="minorEastAsia"/>
        </w:rPr>
        <w:t xml:space="preserve">It </w:t>
      </w:r>
      <w:r w:rsidR="00520D39">
        <w:rPr>
          <w:rFonts w:eastAsiaTheme="minorEastAsia"/>
        </w:rPr>
        <w:t xml:space="preserve">does not </w:t>
      </w:r>
      <w:r>
        <w:rPr>
          <w:rFonts w:eastAsiaTheme="minorEastAsia"/>
        </w:rPr>
        <w:t xml:space="preserve">make sense to test dose and time since our result </w:t>
      </w:r>
      <w:r w:rsidR="00520D39">
        <w:rPr>
          <w:rFonts w:eastAsiaTheme="minorEastAsia"/>
        </w:rPr>
        <w:t xml:space="preserve">from the interaction test was </w:t>
      </w:r>
      <w:r>
        <w:rPr>
          <w:rFonts w:eastAsiaTheme="minorEastAsia"/>
        </w:rPr>
        <w:t xml:space="preserve">significant. </w:t>
      </w:r>
    </w:p>
    <w:p w:rsidR="00C13D75" w:rsidRDefault="00C13D75" w:rsidP="00F37319">
      <w:pPr>
        <w:pStyle w:val="ListParagraph"/>
        <w:rPr>
          <w:rFonts w:eastAsiaTheme="minorEastAsia"/>
        </w:rPr>
      </w:pPr>
    </w:p>
    <w:p w:rsidR="00D90E4F" w:rsidRPr="00274DA7" w:rsidRDefault="00D90E4F" w:rsidP="00D90E4F">
      <w:pPr>
        <w:pStyle w:val="ListParagraph"/>
        <w:numPr>
          <w:ilvl w:val="0"/>
          <w:numId w:val="1"/>
        </w:numPr>
        <w:rPr>
          <w:rFonts w:eastAsiaTheme="minorEastAsia"/>
        </w:rPr>
      </w:pPr>
    </w:p>
    <w:p w:rsidR="00F37319" w:rsidRDefault="00C13D75" w:rsidP="00C13D75">
      <w:pPr>
        <w:rPr>
          <w:rFonts w:eastAsiaTheme="minorEastAsia"/>
        </w:rPr>
      </w:pPr>
      <w:r>
        <w:rPr>
          <w:rFonts w:eastAsiaTheme="minorEastAsia"/>
        </w:rPr>
        <w:tab/>
      </w:r>
      <w:r w:rsidR="00E65C86">
        <w:rPr>
          <w:rFonts w:eastAsiaTheme="minorEastAsia"/>
        </w:rPr>
        <w:t xml:space="preserve">Epsilon value for G-G is .7797. </w:t>
      </w:r>
    </w:p>
    <w:p w:rsidR="00E65C86" w:rsidRDefault="00E65C86" w:rsidP="00E65C86">
      <w:pPr>
        <w:pStyle w:val="ListParagraph"/>
        <w:numPr>
          <w:ilvl w:val="1"/>
          <w:numId w:val="1"/>
        </w:numPr>
        <w:rPr>
          <w:rFonts w:eastAsiaTheme="minorEastAsia"/>
        </w:rPr>
      </w:pPr>
      <w:r>
        <w:rPr>
          <w:rFonts w:eastAsiaTheme="minorEastAsia"/>
        </w:rPr>
        <w:t>Test of Dose-by-time interaction</w:t>
      </w:r>
    </w:p>
    <w:p w:rsidR="00E65C86" w:rsidRDefault="00E65C86" w:rsidP="00E65C86">
      <w:pPr>
        <w:spacing w:after="0"/>
        <w:ind w:left="1440"/>
        <w:rPr>
          <w:rFonts w:eastAsiaTheme="minorEastAsia"/>
        </w:rPr>
      </w:pPr>
      <w:r>
        <w:rPr>
          <w:rFonts w:eastAsiaTheme="minorEastAsia"/>
        </w:rPr>
        <w:t>H</w:t>
      </w:r>
      <w:r>
        <w:rPr>
          <w:rFonts w:eastAsiaTheme="minorEastAsia"/>
          <w:vertAlign w:val="subscript"/>
        </w:rPr>
        <w:t>0</w:t>
      </w:r>
      <w:r>
        <w:rPr>
          <w:rFonts w:eastAsiaTheme="minorEastAsia"/>
        </w:rPr>
        <w:t>: There is no interaction between the dosage of urethane and time</w:t>
      </w:r>
    </w:p>
    <w:p w:rsidR="00E65C86" w:rsidRDefault="00E65C86" w:rsidP="00E65C86">
      <w:pPr>
        <w:spacing w:after="0"/>
        <w:ind w:left="1440"/>
        <w:rPr>
          <w:rFonts w:eastAsiaTheme="minorEastAsia"/>
        </w:rPr>
      </w:pPr>
      <w:r>
        <w:rPr>
          <w:rFonts w:eastAsiaTheme="minorEastAsia"/>
        </w:rPr>
        <w:t>H</w:t>
      </w:r>
      <w:r>
        <w:rPr>
          <w:rFonts w:eastAsiaTheme="minorEastAsia"/>
          <w:vertAlign w:val="subscript"/>
        </w:rPr>
        <w:t>a</w:t>
      </w:r>
      <w:r>
        <w:rPr>
          <w:rFonts w:eastAsiaTheme="minorEastAsia"/>
        </w:rPr>
        <w:t>: There is an interaction between the dosage of urethane and time</w:t>
      </w:r>
    </w:p>
    <w:p w:rsidR="00E65C86" w:rsidRDefault="00E65C86" w:rsidP="00E65C86">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MSAB</m:t>
            </m:r>
          </m:num>
          <m:den>
            <m:r>
              <w:rPr>
                <w:rFonts w:ascii="Cambria Math" w:eastAsiaTheme="minorEastAsia" w:hAnsi="Cambria Math"/>
              </w:rPr>
              <m:t>MSE</m:t>
            </m:r>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SSAB</m:t>
                </m:r>
              </m:num>
              <m:den>
                <m:r>
                  <w:rPr>
                    <w:rFonts w:ascii="Cambria Math" w:eastAsiaTheme="minorEastAsia" w:hAnsi="Cambria Math"/>
                  </w:rPr>
                  <m:t>dfAB</m:t>
                </m:r>
              </m:den>
            </m:f>
          </m:num>
          <m:den>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dfE</m:t>
                </m:r>
              </m:den>
            </m:f>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546.287667</m:t>
                </m:r>
              </m:num>
              <m:den>
                <m:r>
                  <w:rPr>
                    <w:rFonts w:ascii="Cambria Math" w:eastAsiaTheme="minorEastAsia" w:hAnsi="Cambria Math"/>
                  </w:rPr>
                  <m:t>12</m:t>
                </m:r>
              </m:den>
            </m:f>
          </m:num>
          <m:den>
            <m:f>
              <m:fPr>
                <m:ctrlPr>
                  <w:rPr>
                    <w:rFonts w:ascii="Cambria Math" w:eastAsiaTheme="minorEastAsia" w:hAnsi="Cambria Math"/>
                    <w:i/>
                  </w:rPr>
                </m:ctrlPr>
              </m:fPr>
              <m:num>
                <m:r>
                  <w:rPr>
                    <w:rFonts w:ascii="Cambria Math" w:eastAsiaTheme="minorEastAsia" w:hAnsi="Cambria Math"/>
                  </w:rPr>
                  <m:t>2564.55209</m:t>
                </m:r>
              </m:num>
              <m:den>
                <m:r>
                  <w:rPr>
                    <w:rFonts w:ascii="Cambria Math" w:eastAsiaTheme="minorEastAsia" w:hAnsi="Cambria Math"/>
                  </w:rPr>
                  <m:t>304</m:t>
                </m:r>
              </m:den>
            </m:f>
          </m:den>
        </m:f>
        <m:r>
          <w:rPr>
            <w:rFonts w:ascii="Cambria Math" w:eastAsiaTheme="minorEastAsia" w:hAnsi="Cambria Math"/>
          </w:rPr>
          <m:t>=5.40</m:t>
        </m:r>
      </m:oMath>
      <w:r>
        <w:rPr>
          <w:rFonts w:eastAsiaTheme="minorEastAsia"/>
        </w:rPr>
        <w:tab/>
        <w:t>F</w:t>
      </w:r>
      <w:r>
        <w:rPr>
          <w:rFonts w:eastAsiaTheme="minorEastAsia"/>
          <w:vertAlign w:val="subscript"/>
        </w:rPr>
        <w:t>0.95</w:t>
      </w:r>
      <w:r>
        <w:rPr>
          <w:rFonts w:eastAsiaTheme="minorEastAsia"/>
        </w:rPr>
        <w:t>((.7797)12,(.7797)304) = 1.901</w:t>
      </w:r>
    </w:p>
    <w:p w:rsidR="00E65C86" w:rsidRDefault="00E65C86" w:rsidP="00E65C86">
      <w:pPr>
        <w:ind w:left="1080"/>
        <w:rPr>
          <w:rFonts w:eastAsiaTheme="minorEastAsia"/>
        </w:rPr>
      </w:pPr>
      <w:r>
        <w:rPr>
          <w:rFonts w:eastAsiaTheme="minorEastAsia"/>
        </w:rPr>
        <w:t>5.40 &gt; 1.901 Reject the null hypothesis. There is sufficient evidence to suggest that there is an interaction between the dosage of urethane given and time.</w:t>
      </w:r>
    </w:p>
    <w:p w:rsidR="00E65C86" w:rsidRDefault="00E65C86" w:rsidP="00E65C86">
      <w:pPr>
        <w:pStyle w:val="ListParagraph"/>
        <w:numPr>
          <w:ilvl w:val="1"/>
          <w:numId w:val="1"/>
        </w:numPr>
        <w:rPr>
          <w:rFonts w:eastAsiaTheme="minorEastAsia"/>
        </w:rPr>
      </w:pPr>
      <w:r>
        <w:rPr>
          <w:rFonts w:eastAsiaTheme="minorEastAsia"/>
        </w:rPr>
        <w:t>The main effect of dose</w:t>
      </w:r>
    </w:p>
    <w:p w:rsidR="00E65C86" w:rsidRPr="00274DA7" w:rsidRDefault="00E65C86" w:rsidP="00E65C86">
      <w:pPr>
        <w:pStyle w:val="ListParagraph"/>
        <w:spacing w:after="0"/>
        <w:ind w:firstLine="720"/>
        <w:rPr>
          <w:rFonts w:eastAsiaTheme="minorEastAsia"/>
        </w:rPr>
      </w:pPr>
      <w:r w:rsidRPr="00274DA7">
        <w:rPr>
          <w:rFonts w:eastAsiaTheme="minorEastAsia"/>
        </w:rPr>
        <w:t>H</w:t>
      </w:r>
      <w:r w:rsidRPr="00274DA7">
        <w:rPr>
          <w:rFonts w:eastAsiaTheme="minorEastAsia"/>
          <w:vertAlign w:val="subscript"/>
        </w:rPr>
        <w:t>0</w:t>
      </w:r>
      <w:r w:rsidRPr="00274DA7">
        <w:rPr>
          <w:rFonts w:eastAsiaTheme="minorEastAsia"/>
        </w:rPr>
        <w:t>:</w:t>
      </w:r>
      <w:r w:rsidRPr="00650DA0">
        <w:rPr>
          <w:rFonts w:eastAsiaTheme="minorEastAsia"/>
        </w:rPr>
        <w:t xml:space="preserve"> </w:t>
      </w:r>
      <w:r w:rsidRPr="00274DA7">
        <w:rPr>
          <w:rFonts w:eastAsiaTheme="minorEastAsia"/>
        </w:rPr>
        <w:t xml:space="preserve">There is no </w:t>
      </w:r>
      <w:r>
        <w:rPr>
          <w:rFonts w:eastAsiaTheme="minorEastAsia"/>
        </w:rPr>
        <w:t>difference in mean weight by dose group.</w:t>
      </w:r>
      <w:r w:rsidRPr="00650DA0">
        <w:rPr>
          <w:rFonts w:eastAsiaTheme="minorEastAsia"/>
        </w:rPr>
        <w:t xml:space="preserve"> </w:t>
      </w:r>
    </w:p>
    <w:p w:rsidR="00E65C86" w:rsidRPr="00274DA7" w:rsidRDefault="00E65C86" w:rsidP="00E65C86">
      <w:pPr>
        <w:pStyle w:val="ListParagraph"/>
        <w:spacing w:after="0"/>
        <w:ind w:left="1440"/>
        <w:rPr>
          <w:rFonts w:eastAsiaTheme="minorEastAsia"/>
        </w:rPr>
      </w:pPr>
      <w:r w:rsidRPr="00274DA7">
        <w:rPr>
          <w:rFonts w:eastAsiaTheme="minorEastAsia"/>
        </w:rPr>
        <w:t>H</w:t>
      </w:r>
      <w:r w:rsidRPr="00274DA7">
        <w:rPr>
          <w:rFonts w:eastAsiaTheme="minorEastAsia"/>
          <w:vertAlign w:val="subscript"/>
        </w:rPr>
        <w:t>a</w:t>
      </w:r>
      <w:r w:rsidRPr="00274DA7">
        <w:rPr>
          <w:rFonts w:eastAsiaTheme="minorEastAsia"/>
        </w:rPr>
        <w:t>:</w:t>
      </w:r>
      <w:r w:rsidRPr="00650DA0">
        <w:rPr>
          <w:rFonts w:eastAsiaTheme="minorEastAsia"/>
        </w:rPr>
        <w:t xml:space="preserve"> </w:t>
      </w:r>
      <w:r>
        <w:rPr>
          <w:rFonts w:eastAsiaTheme="minorEastAsia"/>
        </w:rPr>
        <w:t>At least one of the dose groups has a different mean weight than the others.</w:t>
      </w:r>
    </w:p>
    <w:p w:rsidR="00E65C86" w:rsidRPr="00274DA7" w:rsidRDefault="00E65C86" w:rsidP="00E65C86">
      <w:pPr>
        <w:pStyle w:val="ListParagraph"/>
        <w:rPr>
          <w:rFonts w:eastAsiaTheme="minorEastAsia"/>
        </w:rPr>
      </w:pPr>
      <w:r w:rsidRPr="00274DA7">
        <w:rPr>
          <w:rFonts w:eastAsiaTheme="minorEastAsia"/>
        </w:rPr>
        <w:tab/>
      </w: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MSA</m:t>
            </m:r>
          </m:num>
          <m:den>
            <m:r>
              <w:rPr>
                <w:rFonts w:ascii="Cambria Math" w:eastAsiaTheme="minorEastAsia" w:hAnsi="Cambria Math"/>
              </w:rPr>
              <m:t>MSP(A)</m:t>
            </m:r>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SSA</m:t>
                </m:r>
              </m:num>
              <m:den>
                <m:r>
                  <w:rPr>
                    <w:rFonts w:ascii="Cambria Math" w:eastAsiaTheme="minorEastAsia" w:hAnsi="Cambria Math"/>
                  </w:rPr>
                  <m:t>dfA</m:t>
                </m:r>
              </m:den>
            </m:f>
          </m:num>
          <m:den>
            <m:f>
              <m:fPr>
                <m:ctrlPr>
                  <w:rPr>
                    <w:rFonts w:ascii="Cambria Math" w:eastAsiaTheme="minorEastAsia" w:hAnsi="Cambria Math"/>
                    <w:i/>
                  </w:rPr>
                </m:ctrlPr>
              </m:fPr>
              <m:num>
                <m:r>
                  <w:rPr>
                    <w:rFonts w:ascii="Cambria Math" w:eastAsiaTheme="minorEastAsia" w:hAnsi="Cambria Math"/>
                  </w:rPr>
                  <m:t>SSP(A)</m:t>
                </m:r>
              </m:num>
              <m:den>
                <m:r>
                  <w:rPr>
                    <w:rFonts w:ascii="Cambria Math" w:eastAsiaTheme="minorEastAsia" w:hAnsi="Cambria Math"/>
                  </w:rPr>
                  <m:t>dfP(A)</m:t>
                </m:r>
              </m:den>
            </m:f>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m:rPr>
                    <m:sty m:val="p"/>
                  </m:rPr>
                  <w:rPr>
                    <w:rFonts w:ascii="Cambria Math" w:eastAsiaTheme="minorEastAsia" w:hAnsi="Cambria Math"/>
                  </w:rPr>
                  <m:t>125.3438</m:t>
                </m:r>
              </m:num>
              <m:den>
                <m:r>
                  <w:rPr>
                    <w:rFonts w:ascii="Cambria Math" w:eastAsiaTheme="minorEastAsia" w:hAnsi="Cambria Math"/>
                  </w:rPr>
                  <m:t>3</m:t>
                </m:r>
              </m:den>
            </m:f>
          </m:num>
          <m:den>
            <m:f>
              <m:fPr>
                <m:ctrlPr>
                  <w:rPr>
                    <w:rFonts w:ascii="Cambria Math" w:eastAsiaTheme="minorEastAsia" w:hAnsi="Cambria Math"/>
                    <w:i/>
                  </w:rPr>
                </m:ctrlPr>
              </m:fPr>
              <m:num>
                <m:r>
                  <m:rPr>
                    <m:sty m:val="p"/>
                  </m:rPr>
                  <w:rPr>
                    <w:rFonts w:ascii="Cambria Math" w:eastAsiaTheme="minorEastAsia" w:hAnsi="Cambria Math"/>
                  </w:rPr>
                  <m:t>3115.7158</m:t>
                </m:r>
              </m:num>
              <m:den>
                <m:r>
                  <w:rPr>
                    <w:rFonts w:ascii="Cambria Math" w:eastAsiaTheme="minorEastAsia" w:hAnsi="Cambria Math"/>
                  </w:rPr>
                  <m:t>76</m:t>
                </m:r>
              </m:den>
            </m:f>
          </m:den>
        </m:f>
        <m:r>
          <w:rPr>
            <w:rFonts w:ascii="Cambria Math" w:eastAsiaTheme="minorEastAsia" w:hAnsi="Cambria Math"/>
          </w:rPr>
          <m:t>=1.02</m:t>
        </m:r>
      </m:oMath>
      <w:r w:rsidRPr="00274DA7">
        <w:rPr>
          <w:rFonts w:eastAsiaTheme="minorEastAsia"/>
        </w:rPr>
        <w:tab/>
        <w:t>F</w:t>
      </w:r>
      <w:r w:rsidRPr="00274DA7">
        <w:rPr>
          <w:rFonts w:eastAsiaTheme="minorEastAsia"/>
          <w:vertAlign w:val="subscript"/>
        </w:rPr>
        <w:t>0.95</w:t>
      </w:r>
      <w:r w:rsidRPr="00274DA7">
        <w:rPr>
          <w:rFonts w:eastAsiaTheme="minorEastAsia"/>
        </w:rPr>
        <w:t>(</w:t>
      </w:r>
      <w:r>
        <w:rPr>
          <w:rFonts w:eastAsiaTheme="minorEastAsia"/>
        </w:rPr>
        <w:t>(.7797)3,(.7797)76</w:t>
      </w:r>
      <w:r w:rsidRPr="00274DA7">
        <w:rPr>
          <w:rFonts w:eastAsiaTheme="minorEastAsia"/>
        </w:rPr>
        <w:t xml:space="preserve">) = </w:t>
      </w:r>
      <w:r>
        <w:rPr>
          <w:rFonts w:eastAsiaTheme="minorEastAsia"/>
        </w:rPr>
        <w:t>2.992</w:t>
      </w:r>
    </w:p>
    <w:p w:rsidR="00E65C86" w:rsidRPr="00274DA7" w:rsidRDefault="00E65C86" w:rsidP="00E65C86">
      <w:pPr>
        <w:pStyle w:val="ListParagraph"/>
        <w:rPr>
          <w:rFonts w:eastAsiaTheme="minorEastAsia"/>
        </w:rPr>
      </w:pPr>
      <w:r>
        <w:rPr>
          <w:rFonts w:eastAsiaTheme="minorEastAsia"/>
        </w:rPr>
        <w:t>1.02 &lt; 2.992</w:t>
      </w:r>
      <w:r w:rsidRPr="00274DA7">
        <w:rPr>
          <w:rFonts w:eastAsiaTheme="minorEastAsia"/>
        </w:rPr>
        <w:t xml:space="preserve"> </w:t>
      </w:r>
      <w:r>
        <w:rPr>
          <w:rFonts w:eastAsiaTheme="minorEastAsia"/>
        </w:rPr>
        <w:t xml:space="preserve">Fail to </w:t>
      </w:r>
      <w:r w:rsidRPr="00274DA7">
        <w:rPr>
          <w:rFonts w:eastAsiaTheme="minorEastAsia"/>
        </w:rPr>
        <w:t xml:space="preserve">Reject the null hypothesis. There is </w:t>
      </w:r>
      <w:r>
        <w:rPr>
          <w:rFonts w:eastAsiaTheme="minorEastAsia"/>
        </w:rPr>
        <w:t xml:space="preserve">not enough </w:t>
      </w:r>
      <w:r w:rsidRPr="00274DA7">
        <w:rPr>
          <w:rFonts w:eastAsiaTheme="minorEastAsia"/>
        </w:rPr>
        <w:t xml:space="preserve">evidence to suggest that there </w:t>
      </w:r>
      <w:r>
        <w:rPr>
          <w:rFonts w:eastAsiaTheme="minorEastAsia"/>
        </w:rPr>
        <w:t>are differences in mean weight between dosage groups of urethane</w:t>
      </w:r>
      <w:r w:rsidRPr="00274DA7">
        <w:rPr>
          <w:rFonts w:eastAsiaTheme="minorEastAsia"/>
        </w:rPr>
        <w:t>.</w:t>
      </w:r>
    </w:p>
    <w:p w:rsidR="00E65C86" w:rsidRDefault="00E65C86" w:rsidP="00E65C86">
      <w:pPr>
        <w:pStyle w:val="ListParagraph"/>
        <w:ind w:left="1440"/>
        <w:rPr>
          <w:rFonts w:eastAsiaTheme="minorEastAsia"/>
        </w:rPr>
      </w:pPr>
    </w:p>
    <w:p w:rsidR="00E65C86" w:rsidRDefault="00E65C86" w:rsidP="00E65C86">
      <w:pPr>
        <w:pStyle w:val="ListParagraph"/>
        <w:numPr>
          <w:ilvl w:val="1"/>
          <w:numId w:val="1"/>
        </w:numPr>
        <w:rPr>
          <w:rFonts w:eastAsiaTheme="minorEastAsia"/>
        </w:rPr>
      </w:pPr>
      <w:r>
        <w:rPr>
          <w:rFonts w:eastAsiaTheme="minorEastAsia"/>
        </w:rPr>
        <w:t>The main effect of time</w:t>
      </w:r>
    </w:p>
    <w:p w:rsidR="00E65C86" w:rsidRPr="00274DA7" w:rsidRDefault="00E65C86" w:rsidP="00E65C86">
      <w:pPr>
        <w:pStyle w:val="ListParagraph"/>
        <w:spacing w:after="0"/>
        <w:ind w:firstLine="720"/>
        <w:rPr>
          <w:rFonts w:eastAsiaTheme="minorEastAsia"/>
        </w:rPr>
      </w:pPr>
      <w:r w:rsidRPr="00274DA7">
        <w:rPr>
          <w:rFonts w:eastAsiaTheme="minorEastAsia"/>
        </w:rPr>
        <w:t>H</w:t>
      </w:r>
      <w:r w:rsidRPr="00274DA7">
        <w:rPr>
          <w:rFonts w:eastAsiaTheme="minorEastAsia"/>
          <w:vertAlign w:val="subscript"/>
        </w:rPr>
        <w:t>0</w:t>
      </w:r>
      <w:r w:rsidRPr="00274DA7">
        <w:rPr>
          <w:rFonts w:eastAsiaTheme="minorEastAsia"/>
        </w:rPr>
        <w:t xml:space="preserve">: There is no </w:t>
      </w:r>
      <w:r>
        <w:rPr>
          <w:rFonts w:eastAsiaTheme="minorEastAsia"/>
        </w:rPr>
        <w:t>difference in mean weight by over time.</w:t>
      </w:r>
      <w:r w:rsidRPr="00274DA7">
        <w:rPr>
          <w:rFonts w:eastAsiaTheme="minorEastAsia"/>
        </w:rPr>
        <w:t xml:space="preserve"> </w:t>
      </w:r>
    </w:p>
    <w:p w:rsidR="00E65C86" w:rsidRPr="00274DA7" w:rsidRDefault="00E65C86" w:rsidP="00E65C86">
      <w:pPr>
        <w:pStyle w:val="ListParagraph"/>
        <w:spacing w:after="0"/>
        <w:ind w:firstLine="720"/>
        <w:rPr>
          <w:rFonts w:eastAsiaTheme="minorEastAsia"/>
        </w:rPr>
      </w:pPr>
      <w:r w:rsidRPr="00274DA7">
        <w:rPr>
          <w:rFonts w:eastAsiaTheme="minorEastAsia"/>
        </w:rPr>
        <w:t>H</w:t>
      </w:r>
      <w:r w:rsidRPr="00274DA7">
        <w:rPr>
          <w:rFonts w:eastAsiaTheme="minorEastAsia"/>
          <w:vertAlign w:val="subscript"/>
        </w:rPr>
        <w:t>a</w:t>
      </w:r>
      <w:r w:rsidRPr="00274DA7">
        <w:rPr>
          <w:rFonts w:eastAsiaTheme="minorEastAsia"/>
        </w:rPr>
        <w:t xml:space="preserve">: </w:t>
      </w:r>
      <w:r>
        <w:rPr>
          <w:rFonts w:eastAsiaTheme="minorEastAsia"/>
        </w:rPr>
        <w:t>There is a difference in mean weight over time.</w:t>
      </w:r>
    </w:p>
    <w:p w:rsidR="00E65C86" w:rsidRPr="00274DA7" w:rsidRDefault="00E65C86" w:rsidP="00E65C86">
      <w:pPr>
        <w:pStyle w:val="ListParagraph"/>
        <w:rPr>
          <w:rFonts w:eastAsiaTheme="minorEastAsia"/>
        </w:rPr>
      </w:pPr>
      <w:r w:rsidRPr="00274DA7">
        <w:rPr>
          <w:rFonts w:eastAsiaTheme="minorEastAsia"/>
        </w:rPr>
        <w:lastRenderedPageBreak/>
        <w:tab/>
      </w: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MSB</m:t>
            </m:r>
          </m:num>
          <m:den>
            <m:r>
              <w:rPr>
                <w:rFonts w:ascii="Cambria Math" w:eastAsiaTheme="minorEastAsia" w:hAnsi="Cambria Math"/>
              </w:rPr>
              <m:t>MSE</m:t>
            </m:r>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SSB</m:t>
                </m:r>
              </m:num>
              <m:den>
                <m:r>
                  <w:rPr>
                    <w:rFonts w:ascii="Cambria Math" w:eastAsiaTheme="minorEastAsia" w:hAnsi="Cambria Math"/>
                  </w:rPr>
                  <m:t>dfB</m:t>
                </m:r>
              </m:den>
            </m:f>
          </m:num>
          <m:den>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dfE</m:t>
                </m:r>
              </m:den>
            </m:f>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m:rPr>
                    <m:sty m:val="p"/>
                  </m:rPr>
                  <w:rPr>
                    <w:rFonts w:ascii="Cambria Math" w:eastAsiaTheme="minorEastAsia" w:hAnsi="Cambria Math"/>
                  </w:rPr>
                  <m:t>37615.8763</m:t>
                </m:r>
              </m:num>
              <m:den>
                <m:r>
                  <w:rPr>
                    <w:rFonts w:ascii="Cambria Math" w:eastAsiaTheme="minorEastAsia" w:hAnsi="Cambria Math"/>
                  </w:rPr>
                  <m:t>4</m:t>
                </m:r>
              </m:den>
            </m:f>
          </m:num>
          <m:den>
            <m:f>
              <m:fPr>
                <m:ctrlPr>
                  <w:rPr>
                    <w:rFonts w:ascii="Cambria Math" w:eastAsiaTheme="minorEastAsia" w:hAnsi="Cambria Math"/>
                    <w:i/>
                  </w:rPr>
                </m:ctrlPr>
              </m:fPr>
              <m:num>
                <m:r>
                  <m:rPr>
                    <m:sty m:val="p"/>
                  </m:rPr>
                  <w:rPr>
                    <w:rFonts w:ascii="Cambria Math" w:eastAsiaTheme="minorEastAsia" w:hAnsi="Cambria Math"/>
                  </w:rPr>
                  <m:t>2564.55209</m:t>
                </m:r>
              </m:num>
              <m:den>
                <m:r>
                  <w:rPr>
                    <w:rFonts w:ascii="Cambria Math" w:eastAsiaTheme="minorEastAsia" w:hAnsi="Cambria Math"/>
                  </w:rPr>
                  <m:t>304</m:t>
                </m:r>
              </m:den>
            </m:f>
          </m:den>
        </m:f>
        <m:r>
          <w:rPr>
            <w:rFonts w:ascii="Cambria Math" w:eastAsiaTheme="minorEastAsia" w:hAnsi="Cambria Math"/>
          </w:rPr>
          <m:t>=1114.74</m:t>
        </m:r>
      </m:oMath>
      <w:r w:rsidRPr="00274DA7">
        <w:rPr>
          <w:rFonts w:eastAsiaTheme="minorEastAsia"/>
        </w:rPr>
        <w:tab/>
        <w:t>F</w:t>
      </w:r>
      <w:r w:rsidRPr="00274DA7">
        <w:rPr>
          <w:rFonts w:eastAsiaTheme="minorEastAsia"/>
          <w:vertAlign w:val="subscript"/>
        </w:rPr>
        <w:t>0.95</w:t>
      </w:r>
      <w:r w:rsidRPr="00274DA7">
        <w:rPr>
          <w:rFonts w:eastAsiaTheme="minorEastAsia"/>
        </w:rPr>
        <w:t>(</w:t>
      </w:r>
      <w:r w:rsidR="00436DDD">
        <w:rPr>
          <w:rFonts w:eastAsiaTheme="minorEastAsia"/>
        </w:rPr>
        <w:t>(.7797)</w:t>
      </w:r>
      <w:r>
        <w:rPr>
          <w:rFonts w:eastAsiaTheme="minorEastAsia"/>
        </w:rPr>
        <w:t>4,</w:t>
      </w:r>
      <w:r w:rsidR="00436DDD">
        <w:rPr>
          <w:rFonts w:eastAsiaTheme="minorEastAsia"/>
        </w:rPr>
        <w:t>(.7797)</w:t>
      </w:r>
      <w:r>
        <w:rPr>
          <w:rFonts w:eastAsiaTheme="minorEastAsia"/>
        </w:rPr>
        <w:t>304</w:t>
      </w:r>
      <w:r w:rsidRPr="00274DA7">
        <w:rPr>
          <w:rFonts w:eastAsiaTheme="minorEastAsia"/>
        </w:rPr>
        <w:t xml:space="preserve">) = </w:t>
      </w:r>
      <w:r>
        <w:rPr>
          <w:rFonts w:eastAsiaTheme="minorEastAsia"/>
        </w:rPr>
        <w:t>2.609</w:t>
      </w:r>
    </w:p>
    <w:p w:rsidR="00E65C86" w:rsidRDefault="00E65C86" w:rsidP="00E65C86">
      <w:pPr>
        <w:pStyle w:val="ListParagraph"/>
        <w:rPr>
          <w:rFonts w:eastAsiaTheme="minorEastAsia"/>
        </w:rPr>
      </w:pPr>
      <w:r>
        <w:rPr>
          <w:rFonts w:eastAsiaTheme="minorEastAsia"/>
        </w:rPr>
        <w:t xml:space="preserve">1114.74 &gt; 2.609 </w:t>
      </w:r>
      <w:r w:rsidRPr="00274DA7">
        <w:rPr>
          <w:rFonts w:eastAsiaTheme="minorEastAsia"/>
        </w:rPr>
        <w:t xml:space="preserve">Reject the null hypothesis. </w:t>
      </w:r>
      <w:r>
        <w:rPr>
          <w:rFonts w:eastAsiaTheme="minorEastAsia"/>
        </w:rPr>
        <w:t>There is sufficient evidence to suggest that there is a difference in mean weight over time.</w:t>
      </w:r>
    </w:p>
    <w:p w:rsidR="00E41389" w:rsidRDefault="00E41389" w:rsidP="00E65C86">
      <w:pPr>
        <w:pStyle w:val="ListParagraph"/>
        <w:rPr>
          <w:rFonts w:eastAsiaTheme="minorEastAsia"/>
        </w:rPr>
      </w:pPr>
    </w:p>
    <w:p w:rsidR="00E41389" w:rsidRDefault="00436DDD" w:rsidP="00E65C86">
      <w:pPr>
        <w:pStyle w:val="ListParagraph"/>
        <w:rPr>
          <w:rFonts w:eastAsiaTheme="minorEastAsia"/>
        </w:rPr>
      </w:pPr>
      <w:r>
        <w:rPr>
          <w:rFonts w:eastAsiaTheme="minorEastAsia"/>
        </w:rPr>
        <w:t>All the F-critical values in the three tests rose by some amount after adjusting the degrees of freedom. However, all of the conclusions remained the same as those in Q3. The G-G adjusted tests while adjusting for violation of compound symmetry, resulted in the same conclusions as if there was no violation in this particular case.</w:t>
      </w:r>
    </w:p>
    <w:p w:rsidR="00407CD8" w:rsidRDefault="00407CD8" w:rsidP="00E65C86">
      <w:pPr>
        <w:pStyle w:val="ListParagraph"/>
        <w:rPr>
          <w:rFonts w:eastAsiaTheme="minorEastAsia"/>
        </w:rPr>
      </w:pPr>
    </w:p>
    <w:p w:rsidR="00CD712B" w:rsidRDefault="00CD712B" w:rsidP="00407CD8">
      <w:pPr>
        <w:pStyle w:val="ListParagraph"/>
        <w:numPr>
          <w:ilvl w:val="0"/>
          <w:numId w:val="1"/>
        </w:numPr>
        <w:rPr>
          <w:rFonts w:eastAsiaTheme="minorEastAsia"/>
        </w:rPr>
      </w:pPr>
    </w:p>
    <w:p w:rsidR="00407CD8" w:rsidRDefault="00407CD8" w:rsidP="00407CD8">
      <w:pPr>
        <w:pStyle w:val="ListParagraph"/>
        <w:rPr>
          <w:rFonts w:eastAsiaTheme="minorEastAsia"/>
        </w:rPr>
      </w:pPr>
      <w:r>
        <w:rPr>
          <w:rFonts w:eastAsiaTheme="minorEastAsia"/>
        </w:rPr>
        <w:t xml:space="preserve">The estimated correlation between weight measurements at 25 and 75 weeks for </w:t>
      </w:r>
      <w:r w:rsidRPr="00E44889">
        <w:rPr>
          <w:rFonts w:eastAsiaTheme="minorEastAsia"/>
          <w:u w:val="single"/>
        </w:rPr>
        <w:t>unstructured</w:t>
      </w:r>
      <w:r w:rsidR="00E57345">
        <w:rPr>
          <w:rFonts w:eastAsiaTheme="minorEastAsia"/>
          <w:u w:val="single"/>
        </w:rPr>
        <w:t>:</w:t>
      </w:r>
      <w:r>
        <w:rPr>
          <w:rFonts w:eastAsiaTheme="minorEastAsia"/>
        </w:rPr>
        <w:t xml:space="preserve"> is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2,4</m:t>
                </m:r>
              </m:sub>
              <m:sup>
                <m:r>
                  <w:rPr>
                    <w:rFonts w:ascii="Cambria Math" w:eastAsiaTheme="minorEastAsia" w:hAnsi="Cambria Math"/>
                  </w:rPr>
                  <m:t>2</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4</m:t>
                    </m:r>
                  </m:sub>
                  <m:sup>
                    <m:r>
                      <w:rPr>
                        <w:rFonts w:ascii="Cambria Math" w:eastAsiaTheme="minorEastAsia" w:hAnsi="Cambria Math"/>
                      </w:rPr>
                      <m:t>2</m:t>
                    </m:r>
                  </m:sup>
                </m:sSubSup>
              </m:e>
            </m:rad>
          </m:den>
        </m:f>
      </m:oMath>
      <w:r w:rsidR="00E44889">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5.5378</m:t>
            </m:r>
          </m:num>
          <m:den>
            <m:rad>
              <m:radPr>
                <m:degHide m:val="1"/>
                <m:ctrlPr>
                  <w:rPr>
                    <w:rFonts w:ascii="Cambria Math" w:eastAsiaTheme="minorEastAsia" w:hAnsi="Cambria Math"/>
                    <w:i/>
                  </w:rPr>
                </m:ctrlPr>
              </m:radPr>
              <m:deg/>
              <m:e>
                <m:r>
                  <w:rPr>
                    <w:rFonts w:ascii="Cambria Math" w:eastAsiaTheme="minorEastAsia" w:hAnsi="Cambria Math"/>
                  </w:rPr>
                  <m:t>12.6929+14.5638</m:t>
                </m:r>
              </m:e>
            </m:rad>
          </m:den>
        </m:f>
        <m:r>
          <w:rPr>
            <w:rFonts w:ascii="Cambria Math" w:eastAsiaTheme="minorEastAsia" w:hAnsi="Cambria Math"/>
          </w:rPr>
          <m:t>=</m:t>
        </m:r>
        <m:r>
          <m:rPr>
            <m:sty m:val="bi"/>
          </m:rPr>
          <w:rPr>
            <w:rFonts w:ascii="Cambria Math" w:eastAsiaTheme="minorEastAsia" w:hAnsi="Cambria Math"/>
          </w:rPr>
          <m:t>1.0607</m:t>
        </m:r>
      </m:oMath>
      <w:r w:rsidR="00E44889">
        <w:rPr>
          <w:rFonts w:eastAsiaTheme="minorEastAsia"/>
        </w:rPr>
        <w:t xml:space="preserve">  </w:t>
      </w:r>
    </w:p>
    <w:p w:rsidR="00E44889" w:rsidRDefault="00E44889" w:rsidP="00407CD8">
      <w:pPr>
        <w:pStyle w:val="ListParagraph"/>
        <w:rPr>
          <w:rFonts w:eastAsiaTheme="minorEastAsia"/>
        </w:rPr>
      </w:pPr>
      <w:r>
        <w:rPr>
          <w:rFonts w:eastAsiaTheme="minorEastAsia"/>
        </w:rPr>
        <w:t xml:space="preserve">For </w:t>
      </w:r>
      <w:r w:rsidRPr="00E44889">
        <w:rPr>
          <w:rFonts w:eastAsiaTheme="minorEastAsia"/>
          <w:u w:val="single"/>
        </w:rPr>
        <w:t>CS</w:t>
      </w:r>
      <w:r w:rsidR="001A424A">
        <w:rPr>
          <w:rFonts w:eastAsiaTheme="minorEastAsia"/>
        </w:rPr>
        <w:t>:</w:t>
      </w:r>
      <w:r>
        <w:rPr>
          <w:rFonts w:eastAsiaTheme="minorEastAsia"/>
        </w:rPr>
        <w:t xml:space="preserve"> </w:t>
      </w:r>
    </w:p>
    <w:p w:rsidR="00E44889" w:rsidRDefault="00F811F7" w:rsidP="00407CD8">
      <w:pPr>
        <w:pStyle w:val="ListParagraph"/>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ρσ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(1-ρ)σ</m:t>
            </m:r>
          </m:e>
          <m:sup>
            <m:r>
              <w:rPr>
                <w:rFonts w:ascii="Cambria Math" w:eastAsiaTheme="minorEastAsia" w:hAnsi="Cambria Math"/>
              </w:rPr>
              <m:t>2</m:t>
            </m:r>
          </m:sup>
        </m:sSup>
        <m:r>
          <w:rPr>
            <w:rFonts w:ascii="Cambria Math" w:eastAsiaTheme="minorEastAsia" w:hAnsi="Cambria Math"/>
          </w:rPr>
          <m:t>=6.5120+8.4360=14.948</m:t>
        </m:r>
      </m:oMath>
      <w:r w:rsidR="00E44889">
        <w:rPr>
          <w:rFonts w:eastAsiaTheme="minorEastAsia"/>
        </w:rPr>
        <w:t xml:space="preserve"> </w:t>
      </w:r>
    </w:p>
    <w:p w:rsidR="00E44889" w:rsidRDefault="00E44889" w:rsidP="00407CD8">
      <w:pPr>
        <w:pStyle w:val="ListParagraph"/>
        <w:rPr>
          <w:rFonts w:eastAsiaTheme="minorEastAsia"/>
        </w:rPr>
      </w:pPr>
      <m:oMath>
        <m:r>
          <w:rPr>
            <w:rFonts w:ascii="Cambria Math" w:eastAsiaTheme="minorEastAsia" w:hAnsi="Cambria Math"/>
          </w:rPr>
          <m:t>Corr</m:t>
        </m:r>
        <m:d>
          <m:dPr>
            <m:ctrlPr>
              <w:rPr>
                <w:rFonts w:ascii="Cambria Math" w:eastAsiaTheme="minorEastAsia" w:hAnsi="Cambria Math"/>
                <w:i/>
              </w:rPr>
            </m:ctrlPr>
          </m:dPr>
          <m:e>
            <m:r>
              <w:rPr>
                <w:rFonts w:ascii="Cambria Math" w:eastAsiaTheme="minorEastAsia" w:hAnsi="Cambria Math"/>
              </w:rPr>
              <m:t>between 25week and 75week</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ρσ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6.5120</m:t>
            </m:r>
          </m:num>
          <m:den>
            <m:r>
              <w:rPr>
                <w:rFonts w:ascii="Cambria Math" w:eastAsiaTheme="minorEastAsia" w:hAnsi="Cambria Math"/>
              </w:rPr>
              <m:t>14.948</m:t>
            </m:r>
          </m:den>
        </m:f>
        <m:r>
          <w:rPr>
            <w:rFonts w:ascii="Cambria Math" w:eastAsiaTheme="minorEastAsia" w:hAnsi="Cambria Math"/>
          </w:rPr>
          <m:t>=</m:t>
        </m:r>
        <m:r>
          <m:rPr>
            <m:sty m:val="bi"/>
          </m:rPr>
          <w:rPr>
            <w:rFonts w:ascii="Cambria Math" w:eastAsiaTheme="minorEastAsia" w:hAnsi="Cambria Math"/>
          </w:rPr>
          <m:t>0.4356</m:t>
        </m:r>
      </m:oMath>
      <w:r>
        <w:rPr>
          <w:rFonts w:eastAsiaTheme="minorEastAsia"/>
        </w:rPr>
        <w:t xml:space="preserve"> </w:t>
      </w:r>
    </w:p>
    <w:p w:rsidR="001A424A" w:rsidRDefault="001A424A" w:rsidP="001A424A">
      <w:pPr>
        <w:pStyle w:val="ListParagraph"/>
        <w:rPr>
          <w:rFonts w:eastAsiaTheme="minorEastAsia"/>
        </w:rPr>
      </w:pPr>
      <w:r>
        <w:rPr>
          <w:rFonts w:eastAsiaTheme="minorEastAsia"/>
        </w:rPr>
        <w:t xml:space="preserve">For </w:t>
      </w:r>
      <w:r>
        <w:rPr>
          <w:rFonts w:eastAsiaTheme="minorEastAsia"/>
          <w:u w:val="single"/>
        </w:rPr>
        <w:t>Power</w:t>
      </w:r>
      <w:r>
        <w:rPr>
          <w:rFonts w:eastAsiaTheme="minorEastAsia"/>
        </w:rPr>
        <w:t>:</w:t>
      </w:r>
    </w:p>
    <w:p w:rsidR="001A424A" w:rsidRPr="001A424A" w:rsidRDefault="001A424A" w:rsidP="001A424A">
      <w:pPr>
        <w:pStyle w:val="ListParagraph"/>
        <w:rPr>
          <w:rFonts w:eastAsiaTheme="minorEastAsia"/>
        </w:rPr>
      </w:pPr>
      <m:oMath>
        <m:r>
          <w:rPr>
            <w:rFonts w:ascii="Cambria Math" w:eastAsiaTheme="minorEastAsia" w:hAnsi="Cambria Math"/>
          </w:rPr>
          <m:t>Corr</m:t>
        </m:r>
        <m:d>
          <m:dPr>
            <m:ctrlPr>
              <w:rPr>
                <w:rFonts w:ascii="Cambria Math" w:eastAsiaTheme="minorEastAsia" w:hAnsi="Cambria Math"/>
                <w:i/>
              </w:rPr>
            </m:ctrlPr>
          </m:dPr>
          <m:e>
            <m:r>
              <w:rPr>
                <w:rFonts w:ascii="Cambria Math" w:eastAsiaTheme="minorEastAsia" w:hAnsi="Cambria Math"/>
              </w:rPr>
              <m:t>betweeen 25week and 75week</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ρ</m:t>
            </m:r>
          </m:e>
          <m:sup>
            <m:d>
              <m:dPr>
                <m:begChr m:val="|"/>
                <m:endChr m:val="|"/>
                <m:ctrlPr>
                  <w:rPr>
                    <w:rFonts w:ascii="Cambria Math" w:eastAsiaTheme="minorEastAsia" w:hAnsi="Cambria Math"/>
                    <w:i/>
                  </w:rPr>
                </m:ctrlPr>
              </m:dPr>
              <m:e>
                <m:r>
                  <w:rPr>
                    <w:rFonts w:ascii="Cambria Math" w:eastAsiaTheme="minorEastAsia" w:hAnsi="Cambria Math"/>
                  </w:rPr>
                  <m:t>t2-t4</m:t>
                </m:r>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 xml:space="preserve">=&gt; ρ=0.9779=&gt; </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m:t>
        </m:r>
        <m:r>
          <m:rPr>
            <m:sty m:val="bi"/>
          </m:rPr>
          <w:rPr>
            <w:rFonts w:ascii="Cambria Math" w:eastAsiaTheme="minorEastAsia" w:hAnsi="Cambria Math"/>
          </w:rPr>
          <m:t>0.9563</m:t>
        </m:r>
      </m:oMath>
      <w:r>
        <w:rPr>
          <w:rFonts w:eastAsiaTheme="minorEastAsia"/>
        </w:rPr>
        <w:t xml:space="preserve"> </w:t>
      </w:r>
    </w:p>
    <w:p w:rsidR="00E41389" w:rsidRDefault="00E57345" w:rsidP="00E57345">
      <w:pPr>
        <w:ind w:left="720"/>
        <w:rPr>
          <w:rFonts w:eastAsiaTheme="minorEastAsia"/>
        </w:rPr>
      </w:pPr>
      <w:r>
        <w:rPr>
          <w:rFonts w:eastAsiaTheme="minorEastAsia"/>
        </w:rPr>
        <w:t xml:space="preserve">The estimates are all different from each other. Out of the 3, the power model and the unstructured model are the closest together, 0.9563 and 1.06 respectively. </w:t>
      </w:r>
    </w:p>
    <w:p w:rsidR="009867FE" w:rsidRDefault="009867FE" w:rsidP="009867FE">
      <w:pPr>
        <w:pStyle w:val="ListParagraph"/>
        <w:numPr>
          <w:ilvl w:val="0"/>
          <w:numId w:val="1"/>
        </w:numPr>
        <w:rPr>
          <w:rFonts w:eastAsiaTheme="minorEastAsia"/>
        </w:rPr>
      </w:pPr>
      <w:r>
        <w:rPr>
          <w:rFonts w:eastAsiaTheme="minorEastAsia"/>
        </w:rPr>
        <w:t>Using the AIC, it would seem that the model with the best variance/covariance structure is the unstructured model with 1995.6 as the AIC. The CS model had 2072.8 and the power model had 2047.1. CS by dose was 2071.9 and power by dose was 2044.7. Having a lower AIC is nominal.</w:t>
      </w:r>
    </w:p>
    <w:p w:rsidR="00263FBA" w:rsidRDefault="00263FBA" w:rsidP="00263FBA">
      <w:pPr>
        <w:pStyle w:val="ListParagraph"/>
        <w:numPr>
          <w:ilvl w:val="0"/>
          <w:numId w:val="1"/>
        </w:numPr>
        <w:rPr>
          <w:rFonts w:eastAsiaTheme="minorEastAsia"/>
        </w:rPr>
      </w:pPr>
      <w:r>
        <w:rPr>
          <w:rFonts w:eastAsiaTheme="minorEastAsia"/>
        </w:rPr>
        <w:t>Using the unstructured model:</w:t>
      </w:r>
    </w:p>
    <w:p w:rsidR="00263FBA" w:rsidRDefault="00263FBA" w:rsidP="00263FBA">
      <w:pPr>
        <w:pStyle w:val="ListParagraph"/>
        <w:numPr>
          <w:ilvl w:val="1"/>
          <w:numId w:val="1"/>
        </w:numPr>
        <w:rPr>
          <w:rFonts w:eastAsiaTheme="minorEastAsia"/>
        </w:rPr>
      </w:pPr>
      <w:r>
        <w:rPr>
          <w:rFonts w:eastAsiaTheme="minorEastAsia"/>
        </w:rPr>
        <w:t>Dose by time interaction</w:t>
      </w:r>
    </w:p>
    <w:p w:rsidR="00263FBA" w:rsidRDefault="00263FBA" w:rsidP="00263FBA">
      <w:pPr>
        <w:pStyle w:val="ListParagraph"/>
        <w:numPr>
          <w:ilvl w:val="2"/>
          <w:numId w:val="1"/>
        </w:numPr>
        <w:rPr>
          <w:rFonts w:eastAsiaTheme="minorEastAsia"/>
        </w:rPr>
      </w:pPr>
      <w:r>
        <w:rPr>
          <w:rFonts w:eastAsiaTheme="minorEastAsia"/>
        </w:rPr>
        <w:t xml:space="preserve">With an F-statistic of 3.75 and a p-value of less than 0.0001, there is sufficient evidence to suggest that there is interaction between dosage of Urethane and time. </w:t>
      </w:r>
    </w:p>
    <w:p w:rsidR="00263FBA" w:rsidRDefault="00263FBA" w:rsidP="00263FBA">
      <w:pPr>
        <w:pStyle w:val="ListParagraph"/>
        <w:numPr>
          <w:ilvl w:val="1"/>
          <w:numId w:val="1"/>
        </w:numPr>
        <w:rPr>
          <w:rFonts w:eastAsiaTheme="minorEastAsia"/>
        </w:rPr>
      </w:pPr>
      <w:r>
        <w:rPr>
          <w:rFonts w:eastAsiaTheme="minorEastAsia"/>
        </w:rPr>
        <w:t>Main effect of Dose</w:t>
      </w:r>
    </w:p>
    <w:p w:rsidR="00263FBA" w:rsidRDefault="00263FBA" w:rsidP="00263FBA">
      <w:pPr>
        <w:pStyle w:val="ListParagraph"/>
        <w:numPr>
          <w:ilvl w:val="2"/>
          <w:numId w:val="1"/>
        </w:numPr>
        <w:rPr>
          <w:rFonts w:eastAsiaTheme="minorEastAsia"/>
        </w:rPr>
      </w:pPr>
      <w:r>
        <w:rPr>
          <w:rFonts w:eastAsiaTheme="minorEastAsia"/>
        </w:rPr>
        <w:t>With an F-statistic of 1.02 and a p-value of .3890, there is not sufficient evidence that there are difference in mean weight between dosage groups of urethane.</w:t>
      </w:r>
    </w:p>
    <w:p w:rsidR="00263FBA" w:rsidRDefault="00263FBA" w:rsidP="00263FBA">
      <w:pPr>
        <w:pStyle w:val="ListParagraph"/>
        <w:numPr>
          <w:ilvl w:val="1"/>
          <w:numId w:val="1"/>
        </w:numPr>
        <w:rPr>
          <w:rFonts w:eastAsiaTheme="minorEastAsia"/>
        </w:rPr>
      </w:pPr>
      <w:r>
        <w:rPr>
          <w:rFonts w:eastAsiaTheme="minorEastAsia"/>
        </w:rPr>
        <w:t>Main effect of Time</w:t>
      </w:r>
    </w:p>
    <w:p w:rsidR="00263FBA" w:rsidRDefault="00263FBA" w:rsidP="00263FBA">
      <w:pPr>
        <w:pStyle w:val="ListParagraph"/>
        <w:numPr>
          <w:ilvl w:val="2"/>
          <w:numId w:val="1"/>
        </w:numPr>
        <w:rPr>
          <w:rFonts w:eastAsiaTheme="minorEastAsia"/>
        </w:rPr>
      </w:pPr>
      <w:r>
        <w:rPr>
          <w:rFonts w:eastAsiaTheme="minorEastAsia"/>
        </w:rPr>
        <w:t xml:space="preserve">With an F-statistic of 1015.81 and a p-value of less than 0.0001, there is sufficient evidence to suggest that there is a difference in mean weight over time. </w:t>
      </w:r>
    </w:p>
    <w:p w:rsidR="00263FBA" w:rsidRDefault="00B45393" w:rsidP="00B45393">
      <w:pPr>
        <w:ind w:left="720"/>
        <w:rPr>
          <w:rFonts w:eastAsiaTheme="minorEastAsia"/>
        </w:rPr>
      </w:pPr>
      <w:r>
        <w:rPr>
          <w:rFonts w:eastAsiaTheme="minorEastAsia"/>
        </w:rPr>
        <w:t>Compared to Q3 and Q4, the conclusions are the same.</w:t>
      </w:r>
    </w:p>
    <w:p w:rsidR="00263FBA" w:rsidRDefault="00263FBA" w:rsidP="00263FBA">
      <w:pPr>
        <w:rPr>
          <w:rFonts w:eastAsiaTheme="minorEastAsia"/>
        </w:rPr>
      </w:pPr>
    </w:p>
    <w:p w:rsidR="00263FBA" w:rsidRDefault="00263FBA" w:rsidP="00263FBA">
      <w:pPr>
        <w:rPr>
          <w:rFonts w:eastAsiaTheme="minorEastAsia"/>
        </w:rPr>
      </w:pPr>
    </w:p>
    <w:p w:rsidR="00263FBA" w:rsidRPr="00263FBA" w:rsidRDefault="00263FBA" w:rsidP="00263FBA">
      <w:pPr>
        <w:rPr>
          <w:rFonts w:eastAsiaTheme="minorEastAsia"/>
        </w:rPr>
      </w:pPr>
    </w:p>
    <w:p w:rsidR="00263FBA" w:rsidRPr="00263FBA" w:rsidRDefault="00263FBA" w:rsidP="00263FBA">
      <w:pPr>
        <w:pStyle w:val="ListParagraph"/>
        <w:numPr>
          <w:ilvl w:val="0"/>
          <w:numId w:val="1"/>
        </w:numPr>
        <w:rPr>
          <w:rFonts w:eastAsiaTheme="minorEastAsia"/>
        </w:rPr>
      </w:pPr>
    </w:p>
    <w:p w:rsidR="00E65C86" w:rsidRDefault="00B45992" w:rsidP="00B45992">
      <w:pPr>
        <w:tabs>
          <w:tab w:val="left" w:pos="795"/>
          <w:tab w:val="left" w:pos="2910"/>
        </w:tabs>
        <w:ind w:left="720"/>
        <w:rPr>
          <w:rFonts w:eastAsiaTheme="minorEastAsia"/>
        </w:rPr>
      </w:pPr>
      <w:r>
        <w:rPr>
          <w:rFonts w:eastAsiaTheme="minorEastAsia"/>
        </w:rPr>
        <w:t>An autoregressive variance/covariance structure is not an appropriate model given our study design. The model assumes equally spaced time points, which we do not have (5, 25, 50, 75, 100).</w:t>
      </w:r>
    </w:p>
    <w:p w:rsidR="00B552C2" w:rsidRDefault="00B552C2" w:rsidP="00B552C2">
      <w:pPr>
        <w:pStyle w:val="ListParagraph"/>
        <w:numPr>
          <w:ilvl w:val="0"/>
          <w:numId w:val="1"/>
        </w:numPr>
        <w:tabs>
          <w:tab w:val="left" w:pos="795"/>
          <w:tab w:val="left" w:pos="2910"/>
        </w:tabs>
        <w:rPr>
          <w:rFonts w:eastAsiaTheme="minorEastAsia"/>
        </w:rPr>
      </w:pPr>
    </w:p>
    <w:p w:rsidR="00B552C2" w:rsidRDefault="00F811F7" w:rsidP="00B552C2">
      <w:pPr>
        <w:pStyle w:val="ListParagraph"/>
        <w:numPr>
          <w:ilvl w:val="1"/>
          <w:numId w:val="1"/>
        </w:numPr>
        <w:tabs>
          <w:tab w:val="left" w:pos="795"/>
          <w:tab w:val="left" w:pos="2910"/>
        </w:tabs>
        <w:rPr>
          <w:rFonts w:eastAsiaTheme="minorEastAsia"/>
        </w:rPr>
      </w:pPr>
      <w:r>
        <w:rPr>
          <w:rFonts w:eastAsiaTheme="minorEastAsia"/>
        </w:rPr>
        <w:t>This is more of a case of MCAR, not MAR, violating the MAR assumption since it can be attributed to a random process completely unrelated to observed</w:t>
      </w:r>
      <w:bookmarkStart w:id="0" w:name="_GoBack"/>
      <w:bookmarkEnd w:id="0"/>
      <w:r>
        <w:rPr>
          <w:rFonts w:eastAsiaTheme="minorEastAsia"/>
        </w:rPr>
        <w:t xml:space="preserve"> data and data that would have been observed if not missing. </w:t>
      </w:r>
    </w:p>
    <w:p w:rsidR="00B552C2" w:rsidRDefault="00D44ACF" w:rsidP="00B552C2">
      <w:pPr>
        <w:pStyle w:val="ListParagraph"/>
        <w:numPr>
          <w:ilvl w:val="1"/>
          <w:numId w:val="1"/>
        </w:numPr>
        <w:tabs>
          <w:tab w:val="left" w:pos="795"/>
          <w:tab w:val="left" w:pos="2910"/>
        </w:tabs>
        <w:rPr>
          <w:rFonts w:eastAsiaTheme="minorEastAsia"/>
        </w:rPr>
      </w:pPr>
      <w:r>
        <w:rPr>
          <w:rFonts w:eastAsiaTheme="minorEastAsia"/>
        </w:rPr>
        <w:t xml:space="preserve">Does not violate the </w:t>
      </w:r>
      <w:r w:rsidR="00F811F7">
        <w:rPr>
          <w:rFonts w:eastAsiaTheme="minorEastAsia"/>
        </w:rPr>
        <w:t>MAR</w:t>
      </w:r>
      <w:r>
        <w:rPr>
          <w:rFonts w:eastAsiaTheme="minorEastAsia"/>
        </w:rPr>
        <w:t xml:space="preserve"> assumption. Drop-out was attributed to previous response values, in this case, low body weight at week 25. </w:t>
      </w:r>
    </w:p>
    <w:p w:rsidR="00B552C2" w:rsidRPr="00D44ACF" w:rsidRDefault="00D44ACF" w:rsidP="00D44ACF">
      <w:pPr>
        <w:pStyle w:val="ListParagraph"/>
        <w:numPr>
          <w:ilvl w:val="1"/>
          <w:numId w:val="1"/>
        </w:numPr>
        <w:tabs>
          <w:tab w:val="left" w:pos="795"/>
          <w:tab w:val="left" w:pos="2910"/>
        </w:tabs>
        <w:rPr>
          <w:rFonts w:eastAsiaTheme="minorEastAsia"/>
        </w:rPr>
      </w:pPr>
      <w:r>
        <w:rPr>
          <w:rFonts w:eastAsiaTheme="minorEastAsia"/>
        </w:rPr>
        <w:t xml:space="preserve">Does not violate the </w:t>
      </w:r>
      <w:r w:rsidR="00F811F7">
        <w:rPr>
          <w:rFonts w:eastAsiaTheme="minorEastAsia"/>
        </w:rPr>
        <w:t>MAR assumption</w:t>
      </w:r>
      <w:r>
        <w:rPr>
          <w:rFonts w:eastAsiaTheme="minorEastAsia"/>
        </w:rPr>
        <w:t xml:space="preserve">. Drop-out was attributed to previous response values, in this </w:t>
      </w:r>
      <w:r>
        <w:rPr>
          <w:rFonts w:eastAsiaTheme="minorEastAsia"/>
        </w:rPr>
        <w:t>case, low body weight at week 50</w:t>
      </w:r>
      <w:r>
        <w:rPr>
          <w:rFonts w:eastAsiaTheme="minorEastAsia"/>
        </w:rPr>
        <w:t xml:space="preserve">. </w:t>
      </w:r>
    </w:p>
    <w:p w:rsidR="00B552C2" w:rsidRPr="00B552C2" w:rsidRDefault="00B552C2" w:rsidP="00B552C2">
      <w:pPr>
        <w:tabs>
          <w:tab w:val="left" w:pos="795"/>
          <w:tab w:val="left" w:pos="2910"/>
        </w:tabs>
        <w:rPr>
          <w:rFonts w:eastAsiaTheme="minorEastAsia"/>
        </w:rPr>
      </w:pPr>
    </w:p>
    <w:p w:rsidR="00B552C2" w:rsidRPr="00B552C2" w:rsidRDefault="00B552C2" w:rsidP="00B552C2">
      <w:pPr>
        <w:tabs>
          <w:tab w:val="left" w:pos="795"/>
          <w:tab w:val="left" w:pos="2910"/>
        </w:tabs>
        <w:ind w:left="720"/>
        <w:rPr>
          <w:rFonts w:eastAsiaTheme="minorEastAsia"/>
        </w:rPr>
      </w:pPr>
    </w:p>
    <w:sectPr w:rsidR="00B552C2" w:rsidRPr="00B552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0EE" w:rsidRDefault="00FB30EE" w:rsidP="00FB30EE">
      <w:pPr>
        <w:spacing w:after="0" w:line="240" w:lineRule="auto"/>
      </w:pPr>
      <w:r>
        <w:separator/>
      </w:r>
    </w:p>
  </w:endnote>
  <w:endnote w:type="continuationSeparator" w:id="0">
    <w:p w:rsidR="00FB30EE" w:rsidRDefault="00FB30EE" w:rsidP="00FB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0EE" w:rsidRDefault="00FB30EE" w:rsidP="00FB30EE">
      <w:pPr>
        <w:spacing w:after="0" w:line="240" w:lineRule="auto"/>
      </w:pPr>
      <w:r>
        <w:separator/>
      </w:r>
    </w:p>
  </w:footnote>
  <w:footnote w:type="continuationSeparator" w:id="0">
    <w:p w:rsidR="00FB30EE" w:rsidRDefault="00FB30EE" w:rsidP="00FB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EE" w:rsidRDefault="00FB30EE">
    <w:pPr>
      <w:pStyle w:val="Header"/>
    </w:pPr>
    <w:r>
      <w:tab/>
    </w:r>
    <w:r>
      <w:tab/>
      <w:t>Joshua Wu</w:t>
    </w:r>
  </w:p>
  <w:p w:rsidR="00FB30EE" w:rsidRDefault="00FB30EE">
    <w:pPr>
      <w:pStyle w:val="Header"/>
    </w:pPr>
    <w:r>
      <w:tab/>
    </w:r>
    <w:r>
      <w:tab/>
      <w:t>12/5/17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D234C"/>
    <w:multiLevelType w:val="hybridMultilevel"/>
    <w:tmpl w:val="FF7A6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97"/>
    <w:rsid w:val="000205BC"/>
    <w:rsid w:val="00190597"/>
    <w:rsid w:val="001A424A"/>
    <w:rsid w:val="001B306B"/>
    <w:rsid w:val="00263FBA"/>
    <w:rsid w:val="00274DA7"/>
    <w:rsid w:val="003A398C"/>
    <w:rsid w:val="00407CD8"/>
    <w:rsid w:val="00436DDD"/>
    <w:rsid w:val="00520D39"/>
    <w:rsid w:val="00552B2D"/>
    <w:rsid w:val="00650DA0"/>
    <w:rsid w:val="008F49B0"/>
    <w:rsid w:val="00946016"/>
    <w:rsid w:val="00963436"/>
    <w:rsid w:val="009867FE"/>
    <w:rsid w:val="009B3E4D"/>
    <w:rsid w:val="00B45393"/>
    <w:rsid w:val="00B45992"/>
    <w:rsid w:val="00B552C2"/>
    <w:rsid w:val="00BC61C7"/>
    <w:rsid w:val="00C12636"/>
    <w:rsid w:val="00C13D75"/>
    <w:rsid w:val="00C923DE"/>
    <w:rsid w:val="00CD712B"/>
    <w:rsid w:val="00CE1B02"/>
    <w:rsid w:val="00D44ACF"/>
    <w:rsid w:val="00D90E4F"/>
    <w:rsid w:val="00E41389"/>
    <w:rsid w:val="00E44889"/>
    <w:rsid w:val="00E57345"/>
    <w:rsid w:val="00E65C86"/>
    <w:rsid w:val="00E934EB"/>
    <w:rsid w:val="00F37319"/>
    <w:rsid w:val="00F811F7"/>
    <w:rsid w:val="00FB30EE"/>
    <w:rsid w:val="00FE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5253"/>
  <w15:chartTrackingRefBased/>
  <w15:docId w15:val="{4092C102-5FCA-468C-ABA4-3A7706E9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EE"/>
  </w:style>
  <w:style w:type="paragraph" w:styleId="Footer">
    <w:name w:val="footer"/>
    <w:basedOn w:val="Normal"/>
    <w:link w:val="FooterChar"/>
    <w:uiPriority w:val="99"/>
    <w:unhideWhenUsed/>
    <w:rsid w:val="00FB3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EE"/>
  </w:style>
  <w:style w:type="paragraph" w:styleId="ListParagraph">
    <w:name w:val="List Paragraph"/>
    <w:basedOn w:val="Normal"/>
    <w:uiPriority w:val="34"/>
    <w:qFormat/>
    <w:rsid w:val="00FB30EE"/>
    <w:pPr>
      <w:ind w:left="720"/>
      <w:contextualSpacing/>
    </w:pPr>
  </w:style>
  <w:style w:type="character" w:styleId="PlaceholderText">
    <w:name w:val="Placeholder Text"/>
    <w:basedOn w:val="DefaultParagraphFont"/>
    <w:uiPriority w:val="99"/>
    <w:semiHidden/>
    <w:rsid w:val="003A39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OSU CPH</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Wu</dc:creator>
  <cp:keywords/>
  <dc:description/>
  <cp:lastModifiedBy>Joshua, Wu</cp:lastModifiedBy>
  <cp:revision>25</cp:revision>
  <dcterms:created xsi:type="dcterms:W3CDTF">2017-11-28T15:31:00Z</dcterms:created>
  <dcterms:modified xsi:type="dcterms:W3CDTF">2017-12-05T17:28:00Z</dcterms:modified>
</cp:coreProperties>
</file>