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E737" w14:textId="77777777" w:rsidR="005F04CB" w:rsidRDefault="005F04CB" w:rsidP="009A47A8">
      <w:pPr>
        <w:rPr>
          <w:rFonts w:ascii="Book Antiqua" w:hAnsi="Book Antiqua"/>
          <w:sz w:val="56"/>
          <w:szCs w:val="56"/>
        </w:rPr>
      </w:pPr>
    </w:p>
    <w:p w14:paraId="3FA1F795" w14:textId="77777777" w:rsidR="005F04CB" w:rsidRPr="005F04CB" w:rsidRDefault="005F04CB" w:rsidP="005F04CB">
      <w:pPr>
        <w:jc w:val="center"/>
        <w:rPr>
          <w:rFonts w:ascii="Book Antiqua" w:hAnsi="Book Antiqua"/>
          <w:sz w:val="56"/>
          <w:szCs w:val="56"/>
        </w:rPr>
      </w:pPr>
      <w:r w:rsidRPr="005F04CB">
        <w:rPr>
          <w:rFonts w:ascii="Book Antiqua" w:hAnsi="Book Antiqua"/>
          <w:sz w:val="56"/>
          <w:szCs w:val="56"/>
        </w:rPr>
        <w:t>Book report</w:t>
      </w:r>
    </w:p>
    <w:p w14:paraId="43A3D75C" w14:textId="77777777" w:rsidR="005F04CB" w:rsidRPr="005F04CB" w:rsidRDefault="005F04CB" w:rsidP="005F04CB">
      <w:pPr>
        <w:jc w:val="center"/>
        <w:rPr>
          <w:rFonts w:ascii="Book Antiqua" w:hAnsi="Book Antiqua"/>
          <w:i/>
          <w:sz w:val="56"/>
          <w:szCs w:val="56"/>
        </w:rPr>
      </w:pPr>
      <w:r w:rsidRPr="005F04CB">
        <w:rPr>
          <w:rFonts w:ascii="Book Antiqua" w:hAnsi="Book Antiqua"/>
          <w:i/>
          <w:sz w:val="56"/>
          <w:szCs w:val="56"/>
        </w:rPr>
        <w:t>Testosterone Rex</w:t>
      </w:r>
    </w:p>
    <w:p w14:paraId="7F89C227" w14:textId="77777777" w:rsidR="005F04CB" w:rsidRPr="005F04CB" w:rsidRDefault="005F04CB" w:rsidP="005F04CB">
      <w:pPr>
        <w:jc w:val="center"/>
        <w:rPr>
          <w:rFonts w:ascii="Book Antiqua" w:hAnsi="Book Antiqua"/>
          <w:sz w:val="56"/>
          <w:szCs w:val="56"/>
        </w:rPr>
      </w:pPr>
      <w:r w:rsidRPr="005F04CB">
        <w:rPr>
          <w:rFonts w:ascii="Book Antiqua" w:hAnsi="Book Antiqua"/>
          <w:sz w:val="56"/>
          <w:szCs w:val="56"/>
        </w:rPr>
        <w:t>By Cordelia Fine</w:t>
      </w:r>
    </w:p>
    <w:p w14:paraId="62EA5B49" w14:textId="77777777" w:rsidR="005F04CB" w:rsidRPr="005F04CB" w:rsidRDefault="005F04CB" w:rsidP="005F04CB">
      <w:pPr>
        <w:jc w:val="center"/>
        <w:rPr>
          <w:rFonts w:ascii="Book Antiqua" w:hAnsi="Book Antiqua"/>
          <w:sz w:val="56"/>
          <w:szCs w:val="56"/>
        </w:rPr>
      </w:pPr>
    </w:p>
    <w:p w14:paraId="53BCE8F1" w14:textId="47538629" w:rsidR="005F04CB" w:rsidRPr="005F04CB" w:rsidRDefault="009A47A8" w:rsidP="005F04CB">
      <w:pPr>
        <w:jc w:val="center"/>
        <w:rPr>
          <w:rFonts w:ascii="Book Antiqua" w:hAnsi="Book Antiqua"/>
          <w:sz w:val="56"/>
          <w:szCs w:val="56"/>
        </w:rPr>
      </w:pPr>
      <w:r>
        <w:rPr>
          <w:rFonts w:ascii="Book Antiqua" w:hAnsi="Book Antiqua"/>
          <w:sz w:val="56"/>
          <w:szCs w:val="56"/>
        </w:rPr>
        <w:t xml:space="preserve">PHIL 105-01 </w:t>
      </w:r>
      <w:r w:rsidRPr="005F04CB">
        <w:rPr>
          <w:rFonts w:ascii="Book Antiqua" w:hAnsi="Book Antiqua"/>
          <w:sz w:val="56"/>
          <w:szCs w:val="56"/>
        </w:rPr>
        <w:t>Fall</w:t>
      </w:r>
      <w:r w:rsidR="005F04CB" w:rsidRPr="005F04CB">
        <w:rPr>
          <w:rFonts w:ascii="Book Antiqua" w:hAnsi="Book Antiqua"/>
          <w:sz w:val="56"/>
          <w:szCs w:val="56"/>
        </w:rPr>
        <w:t xml:space="preserve"> </w:t>
      </w:r>
      <w:r>
        <w:rPr>
          <w:rFonts w:ascii="Book Antiqua" w:hAnsi="Book Antiqua"/>
          <w:sz w:val="56"/>
          <w:szCs w:val="56"/>
        </w:rPr>
        <w:t>2022</w:t>
      </w:r>
    </w:p>
    <w:p w14:paraId="11415532" w14:textId="41DA83B2" w:rsidR="005F04CB" w:rsidRDefault="009A47A8" w:rsidP="005F04CB">
      <w:pPr>
        <w:jc w:val="center"/>
        <w:rPr>
          <w:rFonts w:ascii="Book Antiqua" w:hAnsi="Book Antiqua"/>
          <w:sz w:val="56"/>
          <w:szCs w:val="56"/>
        </w:rPr>
      </w:pPr>
      <w:r>
        <w:rPr>
          <w:rFonts w:ascii="Book Antiqua" w:hAnsi="Book Antiqua"/>
          <w:sz w:val="56"/>
          <w:szCs w:val="56"/>
        </w:rPr>
        <w:t xml:space="preserve">Jeremy </w:t>
      </w:r>
      <w:proofErr w:type="spellStart"/>
      <w:r>
        <w:rPr>
          <w:rFonts w:ascii="Book Antiqua" w:hAnsi="Book Antiqua"/>
          <w:sz w:val="56"/>
          <w:szCs w:val="56"/>
        </w:rPr>
        <w:t>Vuong</w:t>
      </w:r>
      <w:proofErr w:type="spellEnd"/>
    </w:p>
    <w:p w14:paraId="126E2B5F" w14:textId="77777777" w:rsidR="005F04CB" w:rsidRPr="005F04CB" w:rsidRDefault="005F04CB" w:rsidP="005F04CB">
      <w:pPr>
        <w:jc w:val="center"/>
        <w:rPr>
          <w:rFonts w:ascii="Book Antiqua" w:hAnsi="Book Antiqua"/>
          <w:sz w:val="56"/>
          <w:szCs w:val="56"/>
        </w:rPr>
      </w:pPr>
    </w:p>
    <w:p w14:paraId="27828493" w14:textId="77777777" w:rsidR="005F04CB" w:rsidRDefault="005F04CB" w:rsidP="005F04CB">
      <w:pPr>
        <w:jc w:val="center"/>
        <w:rPr>
          <w:sz w:val="56"/>
          <w:szCs w:val="56"/>
        </w:rPr>
      </w:pPr>
      <w:r w:rsidRPr="005F04CB">
        <w:rPr>
          <w:rFonts w:ascii="Book Antiqua" w:hAnsi="Book Antiqua"/>
          <w:sz w:val="56"/>
          <w:szCs w:val="56"/>
        </w:rPr>
        <w:t>Prof. Ayala-López</w:t>
      </w:r>
    </w:p>
    <w:p w14:paraId="5524C38F" w14:textId="77777777" w:rsidR="005F04CB" w:rsidRDefault="005F04CB" w:rsidP="005F04CB">
      <w:pPr>
        <w:rPr>
          <w:rFonts w:ascii="Book Antiqua" w:hAnsi="Book Antiqua"/>
        </w:rPr>
      </w:pPr>
    </w:p>
    <w:p w14:paraId="7E6F1BB6" w14:textId="77777777" w:rsidR="005F04CB" w:rsidRDefault="005F04CB" w:rsidP="005F04CB">
      <w:pPr>
        <w:rPr>
          <w:rFonts w:ascii="Book Antiqua" w:hAnsi="Book Antiqua"/>
        </w:rPr>
      </w:pPr>
    </w:p>
    <w:p w14:paraId="0787225C" w14:textId="38A68502" w:rsidR="005F04CB" w:rsidRDefault="005F04CB" w:rsidP="005F04CB">
      <w:pPr>
        <w:jc w:val="center"/>
        <w:rPr>
          <w:rFonts w:ascii="Book Antiqua" w:hAnsi="Book Antiqua"/>
        </w:rPr>
      </w:pPr>
    </w:p>
    <w:p w14:paraId="663DE608" w14:textId="77777777" w:rsidR="005F04CB" w:rsidRDefault="005F04CB" w:rsidP="005F04CB">
      <w:pPr>
        <w:rPr>
          <w:rFonts w:ascii="Book Antiqua" w:hAnsi="Book Antiqua"/>
        </w:rPr>
      </w:pPr>
    </w:p>
    <w:p w14:paraId="1B33A360" w14:textId="293FC328" w:rsidR="005F04CB" w:rsidRDefault="009A47A8" w:rsidP="005F04CB">
      <w:pPr>
        <w:rPr>
          <w:rFonts w:ascii="Book Antiqua" w:hAnsi="Book Antiqua"/>
        </w:rPr>
      </w:pPr>
      <w:r>
        <w:rPr>
          <w:noProof/>
        </w:rPr>
        <w:drawing>
          <wp:inline distT="0" distB="0" distL="0" distR="0" wp14:anchorId="1D7A8568" wp14:editId="798F6BF1">
            <wp:extent cx="5943600" cy="2971800"/>
            <wp:effectExtent l="0" t="0" r="0" b="0"/>
            <wp:docPr id="2" name="Picture 2" descr="The stark difference between millennial men and their dads - The Washington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tark difference between millennial men and their dads - The Washington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70F6721" w14:textId="77777777" w:rsidR="005F04CB" w:rsidRDefault="005F04CB" w:rsidP="005F04CB">
      <w:pPr>
        <w:rPr>
          <w:rFonts w:ascii="Copperplate Gothic Bold" w:hAnsi="Copperplate Gothic Bold"/>
        </w:rPr>
      </w:pPr>
    </w:p>
    <w:p w14:paraId="14F41AE2" w14:textId="77777777" w:rsidR="005F04CB" w:rsidRDefault="005F04CB" w:rsidP="005F04CB">
      <w:pPr>
        <w:rPr>
          <w:rFonts w:ascii="Copperplate Gothic Bold" w:hAnsi="Copperplate Gothic Bold"/>
        </w:rPr>
      </w:pPr>
    </w:p>
    <w:p w14:paraId="4941A343" w14:textId="77777777" w:rsidR="005F04CB" w:rsidRPr="00093E96" w:rsidRDefault="005F04CB" w:rsidP="005F04CB">
      <w:pPr>
        <w:rPr>
          <w:rFonts w:ascii="Copperplate Gothic Bold" w:hAnsi="Copperplate Gothic Bold"/>
        </w:rPr>
      </w:pPr>
    </w:p>
    <w:p w14:paraId="301C10C0" w14:textId="15B3D4E7" w:rsidR="0030635A" w:rsidRDefault="00E859D5" w:rsidP="0030635A">
      <w:pPr>
        <w:pStyle w:val="Heading1"/>
      </w:pPr>
      <w:r>
        <w:lastRenderedPageBreak/>
        <w:t xml:space="preserve">Questions: </w:t>
      </w:r>
      <w:r w:rsidR="0030635A">
        <w:t>Each answer must be 100-200 words</w:t>
      </w:r>
    </w:p>
    <w:p w14:paraId="07337C77" w14:textId="77777777" w:rsidR="0030635A" w:rsidRPr="0030635A" w:rsidRDefault="0030635A" w:rsidP="0030635A"/>
    <w:p w14:paraId="76211D46" w14:textId="2F9CDECC" w:rsidR="005F04CB" w:rsidRPr="007546C7" w:rsidRDefault="005F04CB" w:rsidP="007546C7">
      <w:pPr>
        <w:pStyle w:val="Heading2"/>
      </w:pPr>
      <w:r w:rsidRPr="007546C7">
        <w:t>Introduction</w:t>
      </w:r>
    </w:p>
    <w:p w14:paraId="6F6D01C2" w14:textId="77777777" w:rsidR="005F04CB" w:rsidRPr="005F04CB" w:rsidRDefault="005F04CB" w:rsidP="005F04CB">
      <w:pPr>
        <w:rPr>
          <w:rFonts w:ascii="Book Antiqua" w:hAnsi="Book Antiqua"/>
        </w:rPr>
      </w:pPr>
      <w:r w:rsidRPr="002E47A8">
        <w:rPr>
          <w:rFonts w:ascii="Book Antiqua" w:hAnsi="Book Antiqua"/>
          <w:b/>
        </w:rPr>
        <w:t>Q</w:t>
      </w:r>
      <w:r>
        <w:rPr>
          <w:rFonts w:ascii="Book Antiqua" w:hAnsi="Book Antiqua"/>
          <w:b/>
        </w:rPr>
        <w:t>uestion</w:t>
      </w:r>
      <w:r w:rsidRPr="002E47A8">
        <w:rPr>
          <w:rFonts w:ascii="Book Antiqua" w:hAnsi="Book Antiqua"/>
          <w:b/>
        </w:rPr>
        <w:t xml:space="preserve">: </w:t>
      </w:r>
      <w:r w:rsidRPr="005F04CB">
        <w:rPr>
          <w:rFonts w:ascii="Book Antiqua" w:hAnsi="Book Antiqua"/>
        </w:rPr>
        <w:t xml:space="preserve">What is the Testosterone Rex view? </w:t>
      </w:r>
    </w:p>
    <w:p w14:paraId="43E96F14" w14:textId="72E83A22" w:rsidR="005F04CB" w:rsidRPr="005F04CB" w:rsidRDefault="005F04CB" w:rsidP="005F04CB">
      <w:pPr>
        <w:rPr>
          <w:rFonts w:ascii="Book Antiqua" w:hAnsi="Book Antiqua"/>
        </w:rPr>
      </w:pPr>
      <w:r>
        <w:rPr>
          <w:rFonts w:ascii="Book Antiqua" w:hAnsi="Book Antiqua"/>
          <w:b/>
        </w:rPr>
        <w:t xml:space="preserve">Answer: </w:t>
      </w:r>
      <w:r w:rsidR="009D5A07" w:rsidRPr="00544283">
        <w:rPr>
          <w:rFonts w:ascii="Book Antiqua" w:hAnsi="Book Antiqua"/>
        </w:rPr>
        <w:t xml:space="preserve">The testosterone rex view is an ideology that highlights the sex inequalities </w:t>
      </w:r>
      <w:r w:rsidR="00EE1BC3">
        <w:rPr>
          <w:rFonts w:ascii="Book Antiqua" w:hAnsi="Book Antiqua"/>
        </w:rPr>
        <w:t xml:space="preserve">that </w:t>
      </w:r>
      <w:r w:rsidR="009D5A07" w:rsidRPr="00544283">
        <w:rPr>
          <w:rFonts w:ascii="Book Antiqua" w:hAnsi="Book Antiqua"/>
        </w:rPr>
        <w:t xml:space="preserve">have developed through biological, societal, hormonal, and cognitive evolution. For example, since males have historically engaged in physically demanding, testosterone boosting activities </w:t>
      </w:r>
      <w:r w:rsidR="009D5A07">
        <w:rPr>
          <w:rFonts w:ascii="Book Antiqua" w:hAnsi="Book Antiqua"/>
        </w:rPr>
        <w:t xml:space="preserve">such as hunting </w:t>
      </w:r>
      <w:r w:rsidR="009D5A07" w:rsidRPr="00544283">
        <w:rPr>
          <w:rFonts w:ascii="Book Antiqua" w:hAnsi="Book Antiqua"/>
        </w:rPr>
        <w:t xml:space="preserve">and females have mostly engaged in </w:t>
      </w:r>
      <w:r w:rsidR="009D5A07">
        <w:rPr>
          <w:rFonts w:ascii="Book Antiqua" w:hAnsi="Book Antiqua"/>
        </w:rPr>
        <w:t>more feminine</w:t>
      </w:r>
      <w:r w:rsidR="009D5A07" w:rsidRPr="00544283">
        <w:rPr>
          <w:rFonts w:ascii="Book Antiqua" w:hAnsi="Book Antiqua"/>
        </w:rPr>
        <w:t xml:space="preserve"> activities and did most of the childcaring and nurturing in their respective societies, the sexes have evolved different natures. The testosterone rex view suggests that these differences are so profound that they dictate what each sex is good at</w:t>
      </w:r>
      <w:r w:rsidR="009D5A07">
        <w:rPr>
          <w:rFonts w:ascii="Book Antiqua" w:hAnsi="Book Antiqua"/>
        </w:rPr>
        <w:t>. They also</w:t>
      </w:r>
      <w:r w:rsidR="009D5A07" w:rsidRPr="00544283">
        <w:rPr>
          <w:rFonts w:ascii="Book Antiqua" w:hAnsi="Book Antiqua"/>
        </w:rPr>
        <w:t xml:space="preserve"> directly affect </w:t>
      </w:r>
      <w:r w:rsidR="009D5A07">
        <w:rPr>
          <w:rFonts w:ascii="Book Antiqua" w:hAnsi="Book Antiqua"/>
        </w:rPr>
        <w:t xml:space="preserve">the </w:t>
      </w:r>
      <w:r w:rsidR="009D5A07" w:rsidRPr="00544283">
        <w:rPr>
          <w:rFonts w:ascii="Book Antiqua" w:hAnsi="Book Antiqua"/>
        </w:rPr>
        <w:t>human outcomes</w:t>
      </w:r>
      <w:r w:rsidR="009D5A07">
        <w:rPr>
          <w:rFonts w:ascii="Book Antiqua" w:hAnsi="Book Antiqua"/>
        </w:rPr>
        <w:t xml:space="preserve"> of each sex, such as the types of behaviors they exhibit</w:t>
      </w:r>
      <w:r w:rsidR="009D5A07" w:rsidRPr="00544283">
        <w:rPr>
          <w:rFonts w:ascii="Book Antiqua" w:hAnsi="Book Antiqua"/>
        </w:rPr>
        <w:t>.</w:t>
      </w:r>
    </w:p>
    <w:p w14:paraId="6D5738FD" w14:textId="77777777" w:rsidR="005F04CB" w:rsidRDefault="005F04CB" w:rsidP="005F04CB">
      <w:pPr>
        <w:rPr>
          <w:rFonts w:ascii="Book Antiqua" w:hAnsi="Book Antiqua"/>
        </w:rPr>
      </w:pPr>
    </w:p>
    <w:p w14:paraId="4632433D" w14:textId="77777777" w:rsidR="005F04CB" w:rsidRPr="007546C7" w:rsidRDefault="005F04CB" w:rsidP="007546C7">
      <w:pPr>
        <w:pStyle w:val="Heading2"/>
      </w:pPr>
      <w:r w:rsidRPr="007546C7">
        <w:t>Ch. 1 “Flies of Fancy”</w:t>
      </w:r>
    </w:p>
    <w:p w14:paraId="114A426C" w14:textId="77777777" w:rsidR="005F04CB" w:rsidRDefault="005F04CB" w:rsidP="005F04CB">
      <w:pPr>
        <w:rPr>
          <w:rFonts w:ascii="Book Antiqua" w:hAnsi="Book Antiqua"/>
        </w:rPr>
      </w:pPr>
      <w:r w:rsidRPr="002E47A8">
        <w:rPr>
          <w:rFonts w:ascii="Book Antiqua" w:hAnsi="Book Antiqua"/>
          <w:b/>
        </w:rPr>
        <w:t>Question #1</w:t>
      </w:r>
      <w:r>
        <w:rPr>
          <w:rFonts w:ascii="Book Antiqua" w:hAnsi="Book Antiqua"/>
        </w:rPr>
        <w:t>: What was the hypothesis Angus Bateman was testing?</w:t>
      </w:r>
    </w:p>
    <w:p w14:paraId="60BBB4FD" w14:textId="2F7D6F5F" w:rsidR="005F04CB" w:rsidRPr="005F04CB" w:rsidRDefault="005F04CB" w:rsidP="005F04CB">
      <w:pPr>
        <w:rPr>
          <w:rFonts w:ascii="Book Antiqua" w:hAnsi="Book Antiqua"/>
        </w:rPr>
      </w:pPr>
      <w:r>
        <w:rPr>
          <w:rFonts w:ascii="Book Antiqua" w:hAnsi="Book Antiqua"/>
          <w:b/>
        </w:rPr>
        <w:t xml:space="preserve">Answer: </w:t>
      </w:r>
      <w:r w:rsidR="009A47A8" w:rsidRPr="00544283">
        <w:rPr>
          <w:rFonts w:ascii="Book Antiqua" w:hAnsi="Book Antiqua"/>
        </w:rPr>
        <w:t xml:space="preserve">Bateman was testing a hypothesis from </w:t>
      </w:r>
      <w:r w:rsidR="009D5A07">
        <w:rPr>
          <w:rFonts w:ascii="Book Antiqua" w:hAnsi="Book Antiqua"/>
        </w:rPr>
        <w:t>Darwin’s</w:t>
      </w:r>
      <w:r w:rsidR="009A47A8" w:rsidRPr="00544283">
        <w:rPr>
          <w:rFonts w:ascii="Book Antiqua" w:hAnsi="Book Antiqua"/>
        </w:rPr>
        <w:t xml:space="preserve"> sexual selection theory. He was testing the hypothesis that sexual selection acts more strongly on males than on females</w:t>
      </w:r>
      <w:r w:rsidR="009D5A07">
        <w:rPr>
          <w:rFonts w:ascii="Book Antiqua" w:hAnsi="Book Antiqua"/>
        </w:rPr>
        <w:t>.</w:t>
      </w:r>
      <w:r w:rsidR="009A47A8" w:rsidRPr="00544283">
        <w:rPr>
          <w:rFonts w:ascii="Book Antiqua" w:hAnsi="Book Antiqua"/>
        </w:rPr>
        <w:t xml:space="preserve"> </w:t>
      </w:r>
      <w:r w:rsidR="00EC1F7F">
        <w:rPr>
          <w:rFonts w:ascii="Book Antiqua" w:hAnsi="Book Antiqua"/>
        </w:rPr>
        <w:t>I</w:t>
      </w:r>
      <w:r w:rsidR="00EC1F7F" w:rsidRPr="00544283">
        <w:rPr>
          <w:rFonts w:ascii="Book Antiqua" w:hAnsi="Book Antiqua"/>
        </w:rPr>
        <w:t xml:space="preserve">f </w:t>
      </w:r>
      <w:r w:rsidR="00EC1F7F">
        <w:rPr>
          <w:rFonts w:ascii="Book Antiqua" w:hAnsi="Book Antiqua"/>
        </w:rPr>
        <w:t xml:space="preserve">the </w:t>
      </w:r>
      <w:r w:rsidR="009D5A07">
        <w:rPr>
          <w:rFonts w:ascii="Book Antiqua" w:hAnsi="Book Antiqua"/>
        </w:rPr>
        <w:t>hypothesis were to be proven</w:t>
      </w:r>
      <w:r w:rsidR="009A47A8" w:rsidRPr="00544283">
        <w:rPr>
          <w:rFonts w:ascii="Book Antiqua" w:hAnsi="Book Antiqua"/>
        </w:rPr>
        <w:t xml:space="preserve"> true, it implies that there is a greater gap between the least and most reproductively successful males than that between the least and most reproductively successful females.</w:t>
      </w:r>
      <w:r w:rsidR="009A47A8" w:rsidRPr="00544283">
        <w:rPr>
          <w:rFonts w:ascii="Book Antiqua" w:hAnsi="Book Antiqua"/>
        </w:rPr>
        <w:br/>
      </w:r>
    </w:p>
    <w:p w14:paraId="1C1B3251" w14:textId="77777777" w:rsidR="005F04CB" w:rsidRDefault="005F04CB" w:rsidP="005F04CB">
      <w:pPr>
        <w:rPr>
          <w:rFonts w:ascii="Book Antiqua" w:hAnsi="Book Antiqua"/>
        </w:rPr>
      </w:pPr>
      <w:r w:rsidRPr="002E47A8">
        <w:rPr>
          <w:rFonts w:ascii="Book Antiqua" w:hAnsi="Book Antiqua"/>
          <w:b/>
        </w:rPr>
        <w:t>Question #2</w:t>
      </w:r>
      <w:r>
        <w:rPr>
          <w:rFonts w:ascii="Book Antiqua" w:hAnsi="Book Antiqua"/>
        </w:rPr>
        <w:t>: Describe at least one of the problems with Bateman’s study.</w:t>
      </w:r>
    </w:p>
    <w:p w14:paraId="1887D536" w14:textId="0D8F4E62" w:rsidR="005F04CB" w:rsidRDefault="005F04CB" w:rsidP="005F04CB">
      <w:pPr>
        <w:rPr>
          <w:rFonts w:ascii="Book Antiqua" w:hAnsi="Book Antiqua"/>
        </w:rPr>
      </w:pPr>
      <w:r>
        <w:rPr>
          <w:rFonts w:ascii="Book Antiqua" w:hAnsi="Book Antiqua"/>
          <w:b/>
        </w:rPr>
        <w:t xml:space="preserve">Answer: </w:t>
      </w:r>
      <w:r w:rsidR="009A47A8" w:rsidRPr="00544283">
        <w:rPr>
          <w:rFonts w:ascii="Book Antiqua" w:hAnsi="Book Antiqua"/>
        </w:rPr>
        <w:t>One problem with Bateman’s study is that he conducted his experiment on the behaviors and actions of fruit flies to suggest things about human</w:t>
      </w:r>
      <w:r w:rsidR="00EC1F7F">
        <w:rPr>
          <w:rFonts w:ascii="Book Antiqua" w:hAnsi="Book Antiqua"/>
        </w:rPr>
        <w:t xml:space="preserve"> behaviors</w:t>
      </w:r>
      <w:r w:rsidR="009A47A8" w:rsidRPr="00544283">
        <w:rPr>
          <w:rFonts w:ascii="Book Antiqua" w:hAnsi="Book Antiqua"/>
        </w:rPr>
        <w:t xml:space="preserve">. It is obvious that fruit flies and humans are different </w:t>
      </w:r>
      <w:r w:rsidR="00EC1F7F">
        <w:rPr>
          <w:rFonts w:ascii="Book Antiqua" w:hAnsi="Book Antiqua"/>
        </w:rPr>
        <w:t xml:space="preserve">and solely </w:t>
      </w:r>
      <w:r w:rsidR="009A47A8" w:rsidRPr="00544283">
        <w:rPr>
          <w:rFonts w:ascii="Book Antiqua" w:hAnsi="Book Antiqua"/>
        </w:rPr>
        <w:t>from analyzing differences in cognitive capacity and ability</w:t>
      </w:r>
      <w:r w:rsidR="00EC1F7F">
        <w:rPr>
          <w:rFonts w:ascii="Book Antiqua" w:hAnsi="Book Antiqua"/>
        </w:rPr>
        <w:t xml:space="preserve"> we can see that any correlation between flies and humans </w:t>
      </w:r>
      <w:r w:rsidR="00EE1BC3">
        <w:rPr>
          <w:rFonts w:ascii="Book Antiqua" w:hAnsi="Book Antiqua"/>
        </w:rPr>
        <w:t>would</w:t>
      </w:r>
      <w:r w:rsidR="00EC1F7F">
        <w:rPr>
          <w:rFonts w:ascii="Book Antiqua" w:hAnsi="Book Antiqua"/>
        </w:rPr>
        <w:t xml:space="preserve"> not</w:t>
      </w:r>
      <w:r w:rsidR="00EE1BC3">
        <w:rPr>
          <w:rFonts w:ascii="Book Antiqua" w:hAnsi="Book Antiqua"/>
        </w:rPr>
        <w:t xml:space="preserve"> be</w:t>
      </w:r>
      <w:r w:rsidR="00EC1F7F">
        <w:rPr>
          <w:rFonts w:ascii="Book Antiqua" w:hAnsi="Book Antiqua"/>
        </w:rPr>
        <w:t xml:space="preserve"> viable</w:t>
      </w:r>
      <w:r w:rsidR="009A47A8" w:rsidRPr="00544283">
        <w:rPr>
          <w:rFonts w:ascii="Book Antiqua" w:hAnsi="Book Antiqua"/>
        </w:rPr>
        <w:t>. The main problem with Bateman’s study is that he fails to address the external factors that may contribute to mating strategy for not only different species but for different groups and individuals within the same species. These external factors may include ecological and social influences.</w:t>
      </w:r>
    </w:p>
    <w:p w14:paraId="2E0B2EF1" w14:textId="77777777" w:rsidR="005F04CB" w:rsidRDefault="005F04CB" w:rsidP="005F04CB">
      <w:pPr>
        <w:rPr>
          <w:rFonts w:ascii="Book Antiqua" w:hAnsi="Book Antiqua"/>
        </w:rPr>
      </w:pPr>
    </w:p>
    <w:p w14:paraId="7E14A179" w14:textId="77777777" w:rsidR="005F04CB" w:rsidRPr="002E47A8" w:rsidRDefault="005F04CB" w:rsidP="007546C7">
      <w:pPr>
        <w:pStyle w:val="Heading2"/>
      </w:pPr>
      <w:r w:rsidRPr="002E47A8">
        <w:t>Ch. 2 “One hundred babies?”</w:t>
      </w:r>
    </w:p>
    <w:p w14:paraId="78839B8F" w14:textId="77777777" w:rsidR="005F04CB" w:rsidRDefault="005F04CB" w:rsidP="005F04CB">
      <w:pPr>
        <w:rPr>
          <w:rFonts w:ascii="Book Antiqua" w:hAnsi="Book Antiqua"/>
        </w:rPr>
      </w:pPr>
      <w:r w:rsidRPr="002E47A8">
        <w:rPr>
          <w:rFonts w:ascii="Book Antiqua" w:hAnsi="Book Antiqua"/>
          <w:b/>
        </w:rPr>
        <w:t>Question</w:t>
      </w:r>
      <w:r>
        <w:rPr>
          <w:rFonts w:ascii="Book Antiqua" w:hAnsi="Book Antiqua"/>
        </w:rPr>
        <w:t xml:space="preserve">: There is a quote by psychologist David Schmitt giving a reason why evolution favors sexual diversity in males, but not in females. In relation to this, he claims that men can produce 100 offspring by indiscriminately mating with 100 women </w:t>
      </w:r>
      <w:proofErr w:type="gramStart"/>
      <w:r>
        <w:rPr>
          <w:rFonts w:ascii="Book Antiqua" w:hAnsi="Book Antiqua"/>
        </w:rPr>
        <w:t>in a given year</w:t>
      </w:r>
      <w:proofErr w:type="gramEnd"/>
      <w:r>
        <w:rPr>
          <w:rFonts w:ascii="Book Antiqua" w:hAnsi="Book Antiqua"/>
        </w:rPr>
        <w:t>. What does Fine respond to Schmitt?</w:t>
      </w:r>
    </w:p>
    <w:p w14:paraId="6BF3BFD9" w14:textId="2DCB63A9" w:rsidR="005F04CB" w:rsidRPr="005F04CB" w:rsidRDefault="005F04CB" w:rsidP="005F04CB">
      <w:pPr>
        <w:rPr>
          <w:rFonts w:ascii="Book Antiqua" w:hAnsi="Book Antiqua"/>
        </w:rPr>
      </w:pPr>
      <w:r>
        <w:rPr>
          <w:rFonts w:ascii="Book Antiqua" w:hAnsi="Book Antiqua"/>
          <w:b/>
        </w:rPr>
        <w:t xml:space="preserve">Answer: </w:t>
      </w:r>
      <w:r w:rsidR="009A47A8" w:rsidRPr="00544283">
        <w:rPr>
          <w:rFonts w:ascii="Book Antiqua" w:hAnsi="Book Antiqua"/>
        </w:rPr>
        <w:t xml:space="preserve">Fine responds by saying that </w:t>
      </w:r>
      <w:r w:rsidR="00EC1F7F" w:rsidRPr="00544283">
        <w:rPr>
          <w:rFonts w:ascii="Book Antiqua" w:hAnsi="Book Antiqua"/>
        </w:rPr>
        <w:t>for</w:t>
      </w:r>
      <w:r w:rsidR="009A47A8" w:rsidRPr="00544283">
        <w:rPr>
          <w:rFonts w:ascii="Book Antiqua" w:hAnsi="Book Antiqua"/>
        </w:rPr>
        <w:t xml:space="preserve"> a man to impregnate 100 woman a year, he must be able to successfully access and mate with at least 100 </w:t>
      </w:r>
      <w:r w:rsidR="00EC1F7F" w:rsidRPr="00544283">
        <w:rPr>
          <w:rFonts w:ascii="Book Antiqua" w:hAnsi="Book Antiqua"/>
        </w:rPr>
        <w:t>women</w:t>
      </w:r>
      <w:r w:rsidR="009A47A8" w:rsidRPr="00544283">
        <w:rPr>
          <w:rFonts w:ascii="Book Antiqua" w:hAnsi="Book Antiqua"/>
        </w:rPr>
        <w:t xml:space="preserve"> </w:t>
      </w:r>
      <w:proofErr w:type="gramStart"/>
      <w:r w:rsidR="009A47A8" w:rsidRPr="00544283">
        <w:rPr>
          <w:rFonts w:ascii="Book Antiqua" w:hAnsi="Book Antiqua"/>
        </w:rPr>
        <w:t>in a given year</w:t>
      </w:r>
      <w:proofErr w:type="gramEnd"/>
      <w:r w:rsidR="009A47A8" w:rsidRPr="00544283">
        <w:rPr>
          <w:rFonts w:ascii="Book Antiqua" w:hAnsi="Book Antiqua"/>
        </w:rPr>
        <w:t xml:space="preserve">, which is essentially impossible. Fine states that a promiscuous man must have sex with more than 130 women </w:t>
      </w:r>
      <w:proofErr w:type="gramStart"/>
      <w:r w:rsidR="009A47A8" w:rsidRPr="00544283">
        <w:rPr>
          <w:rFonts w:ascii="Book Antiqua" w:hAnsi="Book Antiqua"/>
        </w:rPr>
        <w:t>in a given year</w:t>
      </w:r>
      <w:proofErr w:type="gramEnd"/>
      <w:r w:rsidR="009A47A8" w:rsidRPr="00544283">
        <w:rPr>
          <w:rFonts w:ascii="Book Antiqua" w:hAnsi="Book Antiqua"/>
        </w:rPr>
        <w:t xml:space="preserve"> to have a 90 percent chance of outperforming a man in a monogamous relationship to father a child in a given year. For a man to be </w:t>
      </w:r>
      <w:r w:rsidR="009A47A8" w:rsidRPr="00544283">
        <w:rPr>
          <w:rFonts w:ascii="Book Antiqua" w:hAnsi="Book Antiqua"/>
        </w:rPr>
        <w:lastRenderedPageBreak/>
        <w:t xml:space="preserve">able to impregnate </w:t>
      </w:r>
      <w:r w:rsidR="00EC1F7F">
        <w:rPr>
          <w:rFonts w:ascii="Book Antiqua" w:hAnsi="Book Antiqua"/>
        </w:rPr>
        <w:t xml:space="preserve">multiple </w:t>
      </w:r>
      <w:r w:rsidR="009A47A8" w:rsidRPr="00544283">
        <w:rPr>
          <w:rFonts w:ascii="Book Antiqua" w:hAnsi="Book Antiqua"/>
        </w:rPr>
        <w:t xml:space="preserve">women </w:t>
      </w:r>
      <w:r w:rsidR="00EE1BC3">
        <w:rPr>
          <w:rFonts w:ascii="Book Antiqua" w:hAnsi="Book Antiqua"/>
        </w:rPr>
        <w:t xml:space="preserve">let alone a single woman </w:t>
      </w:r>
      <w:r w:rsidR="009A47A8" w:rsidRPr="00544283">
        <w:rPr>
          <w:rFonts w:ascii="Book Antiqua" w:hAnsi="Book Antiqua"/>
        </w:rPr>
        <w:t xml:space="preserve">through promiscuity is far less likely than for a man in a monogamous relationship to impregnate his partner due to the extreme difficulties of maintaining access to </w:t>
      </w:r>
      <w:r w:rsidR="00EC1F7F">
        <w:rPr>
          <w:rFonts w:ascii="Book Antiqua" w:hAnsi="Book Antiqua"/>
        </w:rPr>
        <w:t xml:space="preserve">many </w:t>
      </w:r>
      <w:r w:rsidR="009A47A8" w:rsidRPr="00544283">
        <w:rPr>
          <w:rFonts w:ascii="Book Antiqua" w:hAnsi="Book Antiqua"/>
        </w:rPr>
        <w:t xml:space="preserve">different </w:t>
      </w:r>
      <w:r w:rsidR="00EC1F7F">
        <w:rPr>
          <w:rFonts w:ascii="Book Antiqua" w:hAnsi="Book Antiqua"/>
        </w:rPr>
        <w:t xml:space="preserve">fertile </w:t>
      </w:r>
      <w:r w:rsidR="009A47A8" w:rsidRPr="00544283">
        <w:rPr>
          <w:rFonts w:ascii="Book Antiqua" w:hAnsi="Book Antiqua"/>
        </w:rPr>
        <w:t xml:space="preserve">women for mating purposes. </w:t>
      </w:r>
      <w:r w:rsidR="00EE1BC3">
        <w:rPr>
          <w:rFonts w:ascii="Book Antiqua" w:hAnsi="Book Antiqua"/>
        </w:rPr>
        <w:t xml:space="preserve"> </w:t>
      </w:r>
    </w:p>
    <w:p w14:paraId="6FDC9F80" w14:textId="77777777" w:rsidR="005F04CB" w:rsidRDefault="005F04CB" w:rsidP="005F04CB">
      <w:pPr>
        <w:rPr>
          <w:rFonts w:ascii="Book Antiqua" w:hAnsi="Book Antiqua"/>
        </w:rPr>
      </w:pPr>
    </w:p>
    <w:p w14:paraId="7DDFF66C" w14:textId="77777777" w:rsidR="005F04CB" w:rsidRPr="002E47A8" w:rsidRDefault="005F04CB" w:rsidP="007546C7">
      <w:pPr>
        <w:pStyle w:val="Heading2"/>
      </w:pPr>
      <w:r w:rsidRPr="002E47A8">
        <w:t>Ch. 3 “A new position on sex”</w:t>
      </w:r>
    </w:p>
    <w:p w14:paraId="7E75F278" w14:textId="1EBDDB0F" w:rsidR="005F04CB" w:rsidRDefault="005F04CB" w:rsidP="005F04CB">
      <w:pPr>
        <w:rPr>
          <w:rFonts w:ascii="Book Antiqua" w:hAnsi="Book Antiqua"/>
        </w:rPr>
      </w:pPr>
      <w:r w:rsidRPr="002E47A8">
        <w:rPr>
          <w:rFonts w:ascii="Book Antiqua" w:hAnsi="Book Antiqua"/>
          <w:b/>
        </w:rPr>
        <w:t>Question</w:t>
      </w:r>
      <w:r>
        <w:rPr>
          <w:rFonts w:ascii="Book Antiqua" w:hAnsi="Book Antiqua"/>
        </w:rPr>
        <w:t>: What does the work of Hera Cook illustrate?</w:t>
      </w:r>
    </w:p>
    <w:p w14:paraId="7AABB829" w14:textId="78DB8B4E" w:rsidR="005F04CB" w:rsidRDefault="005F04CB" w:rsidP="005F04CB">
      <w:pPr>
        <w:rPr>
          <w:rFonts w:ascii="Book Antiqua" w:hAnsi="Book Antiqua"/>
        </w:rPr>
      </w:pPr>
      <w:r>
        <w:rPr>
          <w:rFonts w:ascii="Book Antiqua" w:hAnsi="Book Antiqua"/>
          <w:b/>
        </w:rPr>
        <w:t xml:space="preserve">Answer: </w:t>
      </w:r>
      <w:r w:rsidR="009A47A8" w:rsidRPr="00544283">
        <w:rPr>
          <w:rFonts w:ascii="Book Antiqua" w:hAnsi="Book Antiqua"/>
        </w:rPr>
        <w:t xml:space="preserve">Hera Cook’s work illustrates the changes in sexuality and sexual and reproductive autonomy </w:t>
      </w:r>
      <w:r w:rsidR="005D7CCE" w:rsidRPr="00544283">
        <w:rPr>
          <w:rFonts w:ascii="Book Antiqua" w:hAnsi="Book Antiqua"/>
        </w:rPr>
        <w:t xml:space="preserve">through different eras </w:t>
      </w:r>
      <w:r w:rsidR="009A47A8" w:rsidRPr="00544283">
        <w:rPr>
          <w:rFonts w:ascii="Book Antiqua" w:hAnsi="Book Antiqua"/>
        </w:rPr>
        <w:t xml:space="preserve">due to changes in person, social, </w:t>
      </w:r>
      <w:r w:rsidR="00EC1F7F" w:rsidRPr="00544283">
        <w:rPr>
          <w:rFonts w:ascii="Book Antiqua" w:hAnsi="Book Antiqua"/>
        </w:rPr>
        <w:t>societal,</w:t>
      </w:r>
      <w:r w:rsidR="009A47A8" w:rsidRPr="00544283">
        <w:rPr>
          <w:rFonts w:ascii="Book Antiqua" w:hAnsi="Book Antiqua"/>
        </w:rPr>
        <w:t xml:space="preserve"> and economical situations. She states that, in the Victorian era, where men were not pressured to support their children born out of wedlock and birth control techniques were not easily accessible, women turned to sexual restraint </w:t>
      </w:r>
      <w:proofErr w:type="gramStart"/>
      <w:r w:rsidR="009A47A8" w:rsidRPr="00544283">
        <w:rPr>
          <w:rFonts w:ascii="Book Antiqua" w:hAnsi="Book Antiqua"/>
        </w:rPr>
        <w:t>in order to</w:t>
      </w:r>
      <w:proofErr w:type="gramEnd"/>
      <w:r w:rsidR="009A47A8" w:rsidRPr="00544283">
        <w:rPr>
          <w:rFonts w:ascii="Book Antiqua" w:hAnsi="Book Antiqua"/>
        </w:rPr>
        <w:t xml:space="preserve"> control fertility and reproduction. This changed in the early twentieth century when birth control became more accessible. With the birth control </w:t>
      </w:r>
      <w:r w:rsidR="00EE1BC3">
        <w:rPr>
          <w:rFonts w:ascii="Book Antiqua" w:hAnsi="Book Antiqua"/>
        </w:rPr>
        <w:t>becoming more</w:t>
      </w:r>
      <w:r w:rsidR="009A47A8" w:rsidRPr="00544283">
        <w:rPr>
          <w:rFonts w:ascii="Book Antiqua" w:hAnsi="Book Antiqua"/>
        </w:rPr>
        <w:t xml:space="preserve"> accessible, women were able to express their sexuality like men, as they were able to have sex without having to commit to pregnancy prior. </w:t>
      </w:r>
    </w:p>
    <w:p w14:paraId="28C4FE86" w14:textId="77777777" w:rsidR="005F04CB" w:rsidRPr="002E47A8" w:rsidRDefault="005F04CB" w:rsidP="005F04CB">
      <w:pPr>
        <w:rPr>
          <w:rFonts w:ascii="Book Antiqua" w:hAnsi="Book Antiqua"/>
          <w:b/>
        </w:rPr>
      </w:pPr>
    </w:p>
    <w:p w14:paraId="28651773" w14:textId="77777777" w:rsidR="005F04CB" w:rsidRPr="002E47A8" w:rsidRDefault="005F04CB" w:rsidP="007546C7">
      <w:pPr>
        <w:pStyle w:val="Heading2"/>
      </w:pPr>
      <w:r w:rsidRPr="002E47A8">
        <w:t>Ch. 4 “Why can’t a woman be more like a man?”</w:t>
      </w:r>
    </w:p>
    <w:p w14:paraId="126F471D" w14:textId="15130009" w:rsidR="005F04CB" w:rsidRDefault="005F04CB" w:rsidP="005F04CB">
      <w:pPr>
        <w:rPr>
          <w:rFonts w:ascii="Book Antiqua" w:hAnsi="Book Antiqua"/>
        </w:rPr>
      </w:pPr>
      <w:r w:rsidRPr="002E47A8">
        <w:rPr>
          <w:rFonts w:ascii="Book Antiqua" w:hAnsi="Book Antiqua"/>
          <w:b/>
        </w:rPr>
        <w:t>Question</w:t>
      </w:r>
      <w:r>
        <w:rPr>
          <w:rFonts w:ascii="Book Antiqua" w:hAnsi="Book Antiqua"/>
        </w:rPr>
        <w:t>: What is de Vries’s compensation hypothesis? And why is the study on birdsong (explained by Anne Fausto-Sterling) evidence in its support?</w:t>
      </w:r>
    </w:p>
    <w:p w14:paraId="1206FD4F" w14:textId="3A08A3F1" w:rsidR="005F04CB" w:rsidRDefault="005F04CB" w:rsidP="005F04CB">
      <w:pPr>
        <w:rPr>
          <w:rFonts w:ascii="Book Antiqua" w:hAnsi="Book Antiqua"/>
        </w:rPr>
      </w:pPr>
      <w:r>
        <w:rPr>
          <w:rFonts w:ascii="Book Antiqua" w:hAnsi="Book Antiqua"/>
          <w:b/>
        </w:rPr>
        <w:t xml:space="preserve">Answer: </w:t>
      </w:r>
      <w:r w:rsidR="009A47A8" w:rsidRPr="00544283">
        <w:rPr>
          <w:rFonts w:ascii="Book Antiqua" w:hAnsi="Book Antiqua"/>
        </w:rPr>
        <w:t>Vrie</w:t>
      </w:r>
      <w:r w:rsidR="005D7CCE">
        <w:rPr>
          <w:rFonts w:ascii="Book Antiqua" w:hAnsi="Book Antiqua"/>
        </w:rPr>
        <w:t>s</w:t>
      </w:r>
      <w:r w:rsidR="009A47A8" w:rsidRPr="00544283">
        <w:rPr>
          <w:rFonts w:ascii="Book Antiqua" w:hAnsi="Book Antiqua"/>
        </w:rPr>
        <w:t xml:space="preserve">’s compensation hypothesis suggests that not all neurobiological differences between sexes always equate do difference in behavior. There can exists differences that act to compensate for the existence of other differences. The study on birdsong supports this hypothesis as it demonstrated that both male and female African forest weaver birds </w:t>
      </w:r>
      <w:proofErr w:type="gramStart"/>
      <w:r w:rsidR="009A47A8" w:rsidRPr="00544283">
        <w:rPr>
          <w:rFonts w:ascii="Book Antiqua" w:hAnsi="Book Antiqua"/>
        </w:rPr>
        <w:t>are able to</w:t>
      </w:r>
      <w:proofErr w:type="gramEnd"/>
      <w:r w:rsidR="009A47A8" w:rsidRPr="00544283">
        <w:rPr>
          <w:rFonts w:ascii="Book Antiqua" w:hAnsi="Book Antiqua"/>
        </w:rPr>
        <w:t xml:space="preserve"> sing equally despite males having significantly larger and denser “song-control” brain regions. This is possible because the genes associated with song-control region of the brain in female birds produce proteins at a much higher rate than in males. This is an example that supports Vries’s hypothesis because it shows how the significant difference in brain regions is compensated by another difference.</w:t>
      </w:r>
    </w:p>
    <w:p w14:paraId="31307127" w14:textId="77777777" w:rsidR="005F04CB" w:rsidRDefault="005F04CB" w:rsidP="005F04CB">
      <w:pPr>
        <w:rPr>
          <w:rFonts w:ascii="Book Antiqua" w:hAnsi="Book Antiqua"/>
        </w:rPr>
      </w:pPr>
    </w:p>
    <w:p w14:paraId="2A71BA83" w14:textId="77777777" w:rsidR="005F04CB" w:rsidRPr="002E47A8" w:rsidRDefault="005F04CB" w:rsidP="007546C7">
      <w:pPr>
        <w:pStyle w:val="Heading2"/>
      </w:pPr>
      <w:r w:rsidRPr="002E47A8">
        <w:t>Ch. 5: “Skydiving wallflowers”</w:t>
      </w:r>
    </w:p>
    <w:p w14:paraId="680D0928" w14:textId="77777777" w:rsidR="005F04CB" w:rsidRDefault="005F04CB" w:rsidP="005F04CB">
      <w:pPr>
        <w:rPr>
          <w:rFonts w:ascii="Book Antiqua" w:hAnsi="Book Antiqua"/>
        </w:rPr>
      </w:pPr>
      <w:r w:rsidRPr="002E47A8">
        <w:rPr>
          <w:rFonts w:ascii="Book Antiqua" w:hAnsi="Book Antiqua"/>
          <w:b/>
        </w:rPr>
        <w:t>Question</w:t>
      </w:r>
      <w:r>
        <w:rPr>
          <w:rFonts w:ascii="Book Antiqua" w:hAnsi="Book Antiqua"/>
        </w:rPr>
        <w:t>: After reviewing several studies on risk taking, what is Fine’s conclusion about women and men’s risk attitudes?</w:t>
      </w:r>
    </w:p>
    <w:p w14:paraId="57252E01" w14:textId="197C30E4" w:rsidR="005F04CB" w:rsidRPr="005F04CB" w:rsidRDefault="005F04CB" w:rsidP="005F04CB">
      <w:pPr>
        <w:rPr>
          <w:rFonts w:ascii="Book Antiqua" w:hAnsi="Book Antiqua"/>
        </w:rPr>
      </w:pPr>
      <w:r>
        <w:rPr>
          <w:rFonts w:ascii="Book Antiqua" w:hAnsi="Book Antiqua"/>
          <w:b/>
        </w:rPr>
        <w:t xml:space="preserve">Answer: </w:t>
      </w:r>
      <w:r w:rsidR="009A47A8" w:rsidRPr="00544283">
        <w:rPr>
          <w:rFonts w:ascii="Book Antiqua" w:hAnsi="Book Antiqua"/>
        </w:rPr>
        <w:t>Fine concludes that men and women have similar risk-taking attitudes but the risks that women take are often overlooked. The studies and surveys that measure the likeliness of each gender to take risks often don’t include situations where the risk to reward ratio is equal for both sexes. The</w:t>
      </w:r>
      <w:r w:rsidR="005D7CCE">
        <w:rPr>
          <w:rFonts w:ascii="Book Antiqua" w:hAnsi="Book Antiqua"/>
        </w:rPr>
        <w:t>se studies and surveys</w:t>
      </w:r>
      <w:r w:rsidR="009A47A8" w:rsidRPr="00544283">
        <w:rPr>
          <w:rFonts w:ascii="Book Antiqua" w:hAnsi="Book Antiqua"/>
        </w:rPr>
        <w:t xml:space="preserve"> commonly use situations where men are more beneficial from taking the risks than women </w:t>
      </w:r>
      <w:r w:rsidR="005D7CCE" w:rsidRPr="00544283">
        <w:rPr>
          <w:rFonts w:ascii="Book Antiqua" w:hAnsi="Book Antiqua"/>
        </w:rPr>
        <w:t>are,</w:t>
      </w:r>
      <w:r w:rsidR="009A47A8" w:rsidRPr="00544283">
        <w:rPr>
          <w:rFonts w:ascii="Book Antiqua" w:hAnsi="Book Antiqua"/>
        </w:rPr>
        <w:t xml:space="preserve"> and they don’t account for situations where women are more beneficial</w:t>
      </w:r>
      <w:r w:rsidR="005D7CCE">
        <w:rPr>
          <w:rFonts w:ascii="Book Antiqua" w:hAnsi="Book Antiqua"/>
        </w:rPr>
        <w:t xml:space="preserve"> when taking the risk</w:t>
      </w:r>
      <w:r w:rsidR="00EE1BC3">
        <w:rPr>
          <w:rFonts w:ascii="Book Antiqua" w:hAnsi="Book Antiqua"/>
        </w:rPr>
        <w:t>s</w:t>
      </w:r>
      <w:r w:rsidR="009A47A8" w:rsidRPr="00544283">
        <w:rPr>
          <w:rFonts w:ascii="Book Antiqua" w:hAnsi="Book Antiqua"/>
        </w:rPr>
        <w:t xml:space="preserve">. These studies and surveys also tend to feature situations that are more familiar and knowledgeable to men, such as sports betting. </w:t>
      </w:r>
    </w:p>
    <w:p w14:paraId="4862BA79" w14:textId="77777777" w:rsidR="005F04CB" w:rsidRDefault="005F04CB" w:rsidP="005F04CB">
      <w:pPr>
        <w:rPr>
          <w:rFonts w:ascii="Book Antiqua" w:hAnsi="Book Antiqua"/>
        </w:rPr>
      </w:pPr>
    </w:p>
    <w:p w14:paraId="0E989332" w14:textId="77777777" w:rsidR="005F04CB" w:rsidRPr="007546C7" w:rsidRDefault="005F04CB" w:rsidP="007546C7">
      <w:pPr>
        <w:pStyle w:val="Heading2"/>
      </w:pPr>
    </w:p>
    <w:p w14:paraId="0E539379" w14:textId="77777777" w:rsidR="005F04CB" w:rsidRPr="007546C7" w:rsidRDefault="005F04CB" w:rsidP="007546C7">
      <w:pPr>
        <w:pStyle w:val="Heading2"/>
      </w:pPr>
      <w:r w:rsidRPr="007546C7">
        <w:t>Ch. 6: “The hormonal essence of the T-Rex?”</w:t>
      </w:r>
    </w:p>
    <w:p w14:paraId="374D462D" w14:textId="5C3E5C44" w:rsidR="005F04CB" w:rsidRDefault="005F04CB" w:rsidP="005F04CB">
      <w:pPr>
        <w:rPr>
          <w:rFonts w:ascii="Book Antiqua" w:hAnsi="Book Antiqua"/>
        </w:rPr>
      </w:pPr>
      <w:r w:rsidRPr="002E47A8">
        <w:rPr>
          <w:rFonts w:ascii="Book Antiqua" w:hAnsi="Book Antiqua"/>
          <w:b/>
        </w:rPr>
        <w:t>Question:</w:t>
      </w:r>
      <w:r>
        <w:rPr>
          <w:rFonts w:ascii="Book Antiqua" w:hAnsi="Book Antiqua"/>
        </w:rPr>
        <w:t xml:space="preserve"> In page 131, Fine writes “cichlid testes are a social construction”. What does she mean there?</w:t>
      </w:r>
    </w:p>
    <w:p w14:paraId="4E9E65AE" w14:textId="725B1420" w:rsidR="005F04CB" w:rsidRDefault="005F04CB" w:rsidP="005F04CB">
      <w:pPr>
        <w:rPr>
          <w:rFonts w:ascii="Book Antiqua" w:hAnsi="Book Antiqua"/>
        </w:rPr>
      </w:pPr>
      <w:r>
        <w:rPr>
          <w:rFonts w:ascii="Book Antiqua" w:hAnsi="Book Antiqua"/>
          <w:b/>
        </w:rPr>
        <w:t xml:space="preserve">Answer: </w:t>
      </w:r>
      <w:r w:rsidR="009A47A8" w:rsidRPr="00544283">
        <w:rPr>
          <w:rFonts w:ascii="Book Antiqua" w:hAnsi="Book Antiqua"/>
        </w:rPr>
        <w:t xml:space="preserve">Fine is </w:t>
      </w:r>
      <w:r w:rsidR="005D7CCE">
        <w:rPr>
          <w:rFonts w:ascii="Book Antiqua" w:hAnsi="Book Antiqua"/>
        </w:rPr>
        <w:t xml:space="preserve">drawing a conclusion based on the experiments and observations explained prior. She is </w:t>
      </w:r>
      <w:r w:rsidR="009A47A8" w:rsidRPr="00544283">
        <w:rPr>
          <w:rFonts w:ascii="Book Antiqua" w:hAnsi="Book Antiqua"/>
        </w:rPr>
        <w:t>stating that environment and social situations determine social behaviors</w:t>
      </w:r>
      <w:r w:rsidR="00EE1BC3">
        <w:rPr>
          <w:rFonts w:ascii="Book Antiqua" w:hAnsi="Book Antiqua"/>
        </w:rPr>
        <w:t>,</w:t>
      </w:r>
      <w:r w:rsidR="009A47A8" w:rsidRPr="00544283">
        <w:rPr>
          <w:rFonts w:ascii="Book Antiqua" w:hAnsi="Book Antiqua"/>
        </w:rPr>
        <w:t xml:space="preserve"> like aggression</w:t>
      </w:r>
      <w:r w:rsidR="00EE1BC3">
        <w:rPr>
          <w:rFonts w:ascii="Book Antiqua" w:hAnsi="Book Antiqua"/>
        </w:rPr>
        <w:t>,</w:t>
      </w:r>
      <w:r w:rsidR="009A47A8" w:rsidRPr="00544283">
        <w:rPr>
          <w:rFonts w:ascii="Book Antiqua" w:hAnsi="Book Antiqua"/>
        </w:rPr>
        <w:t xml:space="preserve"> in cichlids contrary to the testosterone rex view that suggest that testosterone is the sole catalyst for aggressive behaviors and thus the idea that the presence of testosterone alone results in aggressive behavior is a social construct. In the experiments and observations, a castrated territorial cichlid was placed into a tank with a similar-sized, intact, non-territorial cichlid. The castrated cichlid with flatlined testosterone levels continued to exhibit his dominant nature. On the other hand, when two intact cichlids of different sizes are put into a tank the larger cichlid dominates, showing that even though both cichlids were testosterone abundant and territorial, the presence of high levels of testosterone was not a deterministic factor that causes aggression. Instead, aggressive behavior depends on social situation and real estate conditions.</w:t>
      </w:r>
    </w:p>
    <w:p w14:paraId="2DAF9309" w14:textId="77777777" w:rsidR="005F04CB" w:rsidRPr="002E47A8" w:rsidRDefault="005F04CB" w:rsidP="005F04CB">
      <w:pPr>
        <w:rPr>
          <w:rFonts w:ascii="Book Antiqua" w:hAnsi="Book Antiqua"/>
          <w:b/>
        </w:rPr>
      </w:pPr>
    </w:p>
    <w:p w14:paraId="43A89D68" w14:textId="77777777" w:rsidR="005F04CB" w:rsidRPr="002E47A8" w:rsidRDefault="005F04CB" w:rsidP="007546C7">
      <w:pPr>
        <w:pStyle w:val="Heading2"/>
      </w:pPr>
      <w:r w:rsidRPr="002E47A8">
        <w:t>Ch. 7: “The myth of the Lehman sisters”</w:t>
      </w:r>
    </w:p>
    <w:p w14:paraId="36AB7027" w14:textId="05501E65" w:rsidR="005F04CB" w:rsidRDefault="005F04CB" w:rsidP="005F04CB">
      <w:pPr>
        <w:rPr>
          <w:rFonts w:ascii="Book Antiqua" w:hAnsi="Book Antiqua"/>
        </w:rPr>
      </w:pPr>
      <w:r w:rsidRPr="002E47A8">
        <w:rPr>
          <w:rFonts w:ascii="Book Antiqua" w:hAnsi="Book Antiqua"/>
          <w:b/>
        </w:rPr>
        <w:t>Question</w:t>
      </w:r>
      <w:r>
        <w:rPr>
          <w:rFonts w:ascii="Book Antiqua" w:hAnsi="Book Antiqua"/>
        </w:rPr>
        <w:t>: What is the general idea of this chapter?</w:t>
      </w:r>
    </w:p>
    <w:p w14:paraId="4C9DDBC7" w14:textId="4D1D24D2" w:rsidR="005F04CB" w:rsidRPr="0084357D" w:rsidRDefault="005F04CB" w:rsidP="005F04CB">
      <w:pPr>
        <w:rPr>
          <w:rFonts w:ascii="Book Antiqua" w:hAnsi="Book Antiqua"/>
          <w:bCs/>
        </w:rPr>
      </w:pPr>
      <w:r>
        <w:rPr>
          <w:rFonts w:ascii="Book Antiqua" w:hAnsi="Book Antiqua"/>
          <w:b/>
        </w:rPr>
        <w:t xml:space="preserve">Answer: </w:t>
      </w:r>
      <w:r w:rsidR="0084357D">
        <w:rPr>
          <w:rFonts w:ascii="Book Antiqua" w:hAnsi="Book Antiqua"/>
          <w:bCs/>
        </w:rPr>
        <w:t>The general idea of this chapter focuses on the differences between men and women when addressing finances. The likelihood of risk taking when making financial decisions were discussed. For the most part</w:t>
      </w:r>
      <w:r w:rsidR="00EE1BC3">
        <w:rPr>
          <w:rFonts w:ascii="Book Antiqua" w:hAnsi="Book Antiqua"/>
          <w:bCs/>
        </w:rPr>
        <w:t>,</w:t>
      </w:r>
      <w:r w:rsidR="0056313A">
        <w:rPr>
          <w:rFonts w:ascii="Book Antiqua" w:hAnsi="Book Antiqua"/>
          <w:bCs/>
        </w:rPr>
        <w:t xml:space="preserve"> this chapter suggests that</w:t>
      </w:r>
      <w:r w:rsidR="0084357D">
        <w:rPr>
          <w:rFonts w:ascii="Book Antiqua" w:hAnsi="Book Antiqua"/>
          <w:bCs/>
        </w:rPr>
        <w:t xml:space="preserve"> sex </w:t>
      </w:r>
      <w:r w:rsidR="007E36EA">
        <w:rPr>
          <w:rFonts w:ascii="Book Antiqua" w:hAnsi="Book Antiqua"/>
          <w:bCs/>
        </w:rPr>
        <w:t>had little to no influence when</w:t>
      </w:r>
      <w:r w:rsidR="0084357D">
        <w:rPr>
          <w:rFonts w:ascii="Book Antiqua" w:hAnsi="Book Antiqua"/>
          <w:bCs/>
        </w:rPr>
        <w:t xml:space="preserve"> determin</w:t>
      </w:r>
      <w:r w:rsidR="007E36EA">
        <w:rPr>
          <w:rFonts w:ascii="Book Antiqua" w:hAnsi="Book Antiqua"/>
          <w:bCs/>
        </w:rPr>
        <w:t>ing the likelihood of</w:t>
      </w:r>
      <w:r w:rsidR="0084357D">
        <w:rPr>
          <w:rFonts w:ascii="Book Antiqua" w:hAnsi="Book Antiqua"/>
          <w:bCs/>
        </w:rPr>
        <w:t xml:space="preserve"> financial risk taking. It might be worthy to highlight that</w:t>
      </w:r>
      <w:r w:rsidR="00EE1BC3">
        <w:rPr>
          <w:rFonts w:ascii="Book Antiqua" w:hAnsi="Book Antiqua"/>
          <w:bCs/>
        </w:rPr>
        <w:t>,</w:t>
      </w:r>
      <w:r w:rsidR="0084357D">
        <w:rPr>
          <w:rFonts w:ascii="Book Antiqua" w:hAnsi="Book Antiqua"/>
          <w:bCs/>
        </w:rPr>
        <w:t xml:space="preserve"> in some cases, women were more </w:t>
      </w:r>
      <w:r w:rsidR="007E36EA">
        <w:rPr>
          <w:rFonts w:ascii="Book Antiqua" w:hAnsi="Book Antiqua"/>
          <w:bCs/>
        </w:rPr>
        <w:t xml:space="preserve">a bit more </w:t>
      </w:r>
      <w:r w:rsidR="0084357D">
        <w:rPr>
          <w:rFonts w:ascii="Book Antiqua" w:hAnsi="Book Antiqua"/>
          <w:bCs/>
        </w:rPr>
        <w:t xml:space="preserve">likely to </w:t>
      </w:r>
      <w:r w:rsidR="007E36EA">
        <w:rPr>
          <w:rFonts w:ascii="Book Antiqua" w:hAnsi="Book Antiqua"/>
          <w:bCs/>
        </w:rPr>
        <w:t>try their luck</w:t>
      </w:r>
      <w:r w:rsidR="0084357D">
        <w:rPr>
          <w:rFonts w:ascii="Book Antiqua" w:hAnsi="Book Antiqua"/>
          <w:bCs/>
        </w:rPr>
        <w:t>.</w:t>
      </w:r>
      <w:r w:rsidR="007E36EA">
        <w:rPr>
          <w:rFonts w:ascii="Book Antiqua" w:hAnsi="Book Antiqua"/>
          <w:bCs/>
        </w:rPr>
        <w:t xml:space="preserve"> </w:t>
      </w:r>
      <w:r w:rsidR="002D59B3">
        <w:rPr>
          <w:rFonts w:ascii="Book Antiqua" w:hAnsi="Book Antiqua"/>
          <w:bCs/>
        </w:rPr>
        <w:t xml:space="preserve">Also, it is probably important to note </w:t>
      </w:r>
      <w:r w:rsidR="0056313A">
        <w:rPr>
          <w:rFonts w:ascii="Book Antiqua" w:hAnsi="Book Antiqua"/>
          <w:bCs/>
        </w:rPr>
        <w:t>that a lot of data relevant to this chapter w</w:t>
      </w:r>
      <w:r w:rsidR="00EE1BC3">
        <w:rPr>
          <w:rFonts w:ascii="Book Antiqua" w:hAnsi="Book Antiqua"/>
          <w:bCs/>
        </w:rPr>
        <w:t>as</w:t>
      </w:r>
      <w:r w:rsidR="0056313A">
        <w:rPr>
          <w:rFonts w:ascii="Book Antiqua" w:hAnsi="Book Antiqua"/>
          <w:bCs/>
        </w:rPr>
        <w:t xml:space="preserve"> solely collected from men. Therefore, many conclusions c</w:t>
      </w:r>
      <w:r w:rsidR="00D63AFC">
        <w:rPr>
          <w:rFonts w:ascii="Book Antiqua" w:hAnsi="Book Antiqua"/>
          <w:bCs/>
        </w:rPr>
        <w:t>ould not</w:t>
      </w:r>
      <w:r w:rsidR="0056313A">
        <w:rPr>
          <w:rFonts w:ascii="Book Antiqua" w:hAnsi="Book Antiqua"/>
          <w:bCs/>
        </w:rPr>
        <w:t xml:space="preserve"> be reached on the topics of this chapter.</w:t>
      </w:r>
    </w:p>
    <w:p w14:paraId="5F052E51" w14:textId="77777777" w:rsidR="005F04CB" w:rsidRDefault="005F04CB" w:rsidP="005F04CB">
      <w:pPr>
        <w:rPr>
          <w:rFonts w:ascii="Book Antiqua" w:hAnsi="Book Antiqua"/>
        </w:rPr>
      </w:pPr>
    </w:p>
    <w:p w14:paraId="64CECF23" w14:textId="77777777" w:rsidR="005F04CB" w:rsidRPr="007546C7" w:rsidRDefault="005F04CB" w:rsidP="007546C7">
      <w:pPr>
        <w:pStyle w:val="Heading2"/>
      </w:pPr>
      <w:r w:rsidRPr="007546C7">
        <w:t>Ch. 8: “Vale Rex”</w:t>
      </w:r>
    </w:p>
    <w:p w14:paraId="2370DA5A" w14:textId="2C624E05" w:rsidR="005F04CB" w:rsidRDefault="005F04CB" w:rsidP="005F04CB">
      <w:pPr>
        <w:rPr>
          <w:rFonts w:ascii="Book Antiqua" w:hAnsi="Book Antiqua"/>
        </w:rPr>
      </w:pPr>
      <w:r w:rsidRPr="002E47A8">
        <w:rPr>
          <w:rFonts w:ascii="Book Antiqua" w:hAnsi="Book Antiqua"/>
          <w:b/>
        </w:rPr>
        <w:t>Question</w:t>
      </w:r>
      <w:r w:rsidR="004846D2">
        <w:rPr>
          <w:rFonts w:ascii="Book Antiqua" w:hAnsi="Book Antiqua"/>
        </w:rPr>
        <w:t xml:space="preserve">: </w:t>
      </w:r>
      <w:r>
        <w:rPr>
          <w:rFonts w:ascii="Book Antiqua" w:hAnsi="Book Antiqua"/>
        </w:rPr>
        <w:t>What are the three assumptions that, according to Paul Griffiths, hide behind the common claim that children’s toy preferences are innate? What does developmental science say about those assumptions?</w:t>
      </w:r>
    </w:p>
    <w:p w14:paraId="2571538D" w14:textId="721A70C4" w:rsidR="005F04CB" w:rsidRDefault="005F04CB" w:rsidP="005F04CB">
      <w:pPr>
        <w:rPr>
          <w:rFonts w:ascii="Book Antiqua" w:hAnsi="Book Antiqua"/>
        </w:rPr>
      </w:pPr>
      <w:r>
        <w:rPr>
          <w:rFonts w:ascii="Book Antiqua" w:hAnsi="Book Antiqua"/>
          <w:b/>
        </w:rPr>
        <w:t xml:space="preserve">Answer: </w:t>
      </w:r>
      <w:r w:rsidR="009A47A8" w:rsidRPr="00544283">
        <w:rPr>
          <w:rFonts w:ascii="Book Antiqua" w:hAnsi="Book Antiqua"/>
        </w:rPr>
        <w:t>According to Paul Griffiths, there are three assumptions that hide behind the common claim that children’s toy preferences are innate. The first assumption is that boys’ and girl’s preferences reflect and evolutionary adaption. The second assumption is that the preference is innate. The third assumption is that</w:t>
      </w:r>
      <w:r w:rsidR="00D63AFC">
        <w:rPr>
          <w:rFonts w:ascii="Book Antiqua" w:hAnsi="Book Antiqua"/>
        </w:rPr>
        <w:t>,</w:t>
      </w:r>
      <w:r w:rsidR="009A47A8" w:rsidRPr="00544283">
        <w:rPr>
          <w:rFonts w:ascii="Book Antiqua" w:hAnsi="Book Antiqua"/>
        </w:rPr>
        <w:t xml:space="preserve"> if the preferences are not universal, then at least they are typical of boyhood and girlhood. Developmental science says that these assumptions </w:t>
      </w:r>
      <w:r w:rsidR="00C24717">
        <w:rPr>
          <w:rFonts w:ascii="Book Antiqua" w:hAnsi="Book Antiqua"/>
        </w:rPr>
        <w:t xml:space="preserve">can but do not always suggest one another, and they </w:t>
      </w:r>
      <w:r w:rsidR="009A47A8" w:rsidRPr="00544283">
        <w:rPr>
          <w:rFonts w:ascii="Book Antiqua" w:hAnsi="Book Antiqua"/>
        </w:rPr>
        <w:t xml:space="preserve">can </w:t>
      </w:r>
      <w:r w:rsidR="00C24717">
        <w:rPr>
          <w:rFonts w:ascii="Book Antiqua" w:hAnsi="Book Antiqua"/>
        </w:rPr>
        <w:t xml:space="preserve">also </w:t>
      </w:r>
      <w:r w:rsidR="009A47A8" w:rsidRPr="00544283">
        <w:rPr>
          <w:rFonts w:ascii="Book Antiqua" w:hAnsi="Book Antiqua"/>
        </w:rPr>
        <w:t xml:space="preserve">be misleading. Toy preferences in children </w:t>
      </w:r>
      <w:r w:rsidR="00EE1BC3">
        <w:rPr>
          <w:rFonts w:ascii="Book Antiqua" w:hAnsi="Book Antiqua"/>
        </w:rPr>
        <w:t xml:space="preserve">are </w:t>
      </w:r>
      <w:r w:rsidR="009A47A8" w:rsidRPr="00544283">
        <w:rPr>
          <w:rFonts w:ascii="Book Antiqua" w:hAnsi="Book Antiqua"/>
        </w:rPr>
        <w:t>not solely determined by genes</w:t>
      </w:r>
      <w:r w:rsidR="00C24717">
        <w:rPr>
          <w:rFonts w:ascii="Book Antiqua" w:hAnsi="Book Antiqua"/>
        </w:rPr>
        <w:t>.</w:t>
      </w:r>
      <w:r w:rsidR="009A47A8" w:rsidRPr="00544283">
        <w:rPr>
          <w:rFonts w:ascii="Book Antiqua" w:hAnsi="Book Antiqua"/>
        </w:rPr>
        <w:t xml:space="preserve"> They are developed based on many external factors</w:t>
      </w:r>
      <w:r w:rsidR="00C24717">
        <w:rPr>
          <w:rFonts w:ascii="Book Antiqua" w:hAnsi="Book Antiqua"/>
        </w:rPr>
        <w:t>.</w:t>
      </w:r>
    </w:p>
    <w:p w14:paraId="079EFCC0" w14:textId="73A5FA9F" w:rsidR="005F04CB" w:rsidRPr="003924BF" w:rsidRDefault="00E859D5" w:rsidP="00E859D5">
      <w:pPr>
        <w:pStyle w:val="Heading1"/>
      </w:pPr>
      <w:r>
        <w:lastRenderedPageBreak/>
        <w:t>Summary</w:t>
      </w:r>
    </w:p>
    <w:p w14:paraId="02E21DE4" w14:textId="2C2B3EBD" w:rsidR="005F04CB" w:rsidRPr="0030635A" w:rsidRDefault="005F04CB" w:rsidP="0030635A">
      <w:pPr>
        <w:pStyle w:val="Heading2"/>
      </w:pPr>
      <w:r w:rsidRPr="003924BF">
        <w:t xml:space="preserve">Summary of the book </w:t>
      </w:r>
      <w:r w:rsidRPr="00C23982">
        <w:rPr>
          <w:sz w:val="20"/>
          <w:szCs w:val="20"/>
        </w:rPr>
        <w:t>(200 words)</w:t>
      </w:r>
    </w:p>
    <w:p w14:paraId="0C8A2E9F" w14:textId="4B9034F5" w:rsidR="0030635A" w:rsidRDefault="009A47A8" w:rsidP="005F04CB">
      <w:pPr>
        <w:rPr>
          <w:rFonts w:ascii="Book Antiqua" w:hAnsi="Book Antiqua"/>
        </w:rPr>
      </w:pPr>
      <w:r w:rsidRPr="00544283">
        <w:rPr>
          <w:rFonts w:ascii="Book Antiqua" w:hAnsi="Book Antiqua"/>
        </w:rPr>
        <w:br/>
        <w:t xml:space="preserve">In the book </w:t>
      </w:r>
      <w:r w:rsidRPr="00022776">
        <w:rPr>
          <w:rFonts w:ascii="Book Antiqua" w:hAnsi="Book Antiqua"/>
          <w:i/>
          <w:iCs/>
        </w:rPr>
        <w:t>Testosterone Rex</w:t>
      </w:r>
      <w:r w:rsidRPr="00544283">
        <w:rPr>
          <w:rFonts w:ascii="Book Antiqua" w:hAnsi="Book Antiqua"/>
        </w:rPr>
        <w:t xml:space="preserve"> by Cordelia Fine, the author argues against the testosterone rex view. The testosterone rex view is the ideology that suggests that through biological, societal, hormonal, and cognitive evolution, sex inequalities have developed so profoundly that they definitively determine human </w:t>
      </w:r>
      <w:r w:rsidR="00C24717">
        <w:rPr>
          <w:rFonts w:ascii="Book Antiqua" w:hAnsi="Book Antiqua"/>
        </w:rPr>
        <w:t>behaviors and other outcomes</w:t>
      </w:r>
      <w:r w:rsidRPr="00544283">
        <w:rPr>
          <w:rFonts w:ascii="Book Antiqua" w:hAnsi="Book Antiqua"/>
        </w:rPr>
        <w:t xml:space="preserve">. Throughout the book, Fine continually refutes many claims made by research studies and surveys that suggests that biological differences between men and women </w:t>
      </w:r>
      <w:r w:rsidR="00D63AFC">
        <w:rPr>
          <w:rFonts w:ascii="Book Antiqua" w:hAnsi="Book Antiqua"/>
        </w:rPr>
        <w:t>is a</w:t>
      </w:r>
      <w:r w:rsidRPr="00544283">
        <w:rPr>
          <w:rFonts w:ascii="Book Antiqua" w:hAnsi="Book Antiqua"/>
        </w:rPr>
        <w:t xml:space="preserve"> major reason for the discrepancy in masculine and feminine behavior. She points out many flaws in these surveys and research studies. She even provides research studies that suggests that biological differences have very little effect on behavioral differences </w:t>
      </w:r>
      <w:r w:rsidR="00C24717">
        <w:rPr>
          <w:rFonts w:ascii="Book Antiqua" w:hAnsi="Book Antiqua"/>
        </w:rPr>
        <w:t>between</w:t>
      </w:r>
      <w:r w:rsidRPr="00544283">
        <w:rPr>
          <w:rFonts w:ascii="Book Antiqua" w:hAnsi="Book Antiqua"/>
        </w:rPr>
        <w:t xml:space="preserve"> the sexes. She greatly emphasizes that higher levels of testosterone </w:t>
      </w:r>
      <w:r w:rsidR="00C24717" w:rsidRPr="00544283">
        <w:rPr>
          <w:rFonts w:ascii="Book Antiqua" w:hAnsi="Book Antiqua"/>
        </w:rPr>
        <w:t>do</w:t>
      </w:r>
      <w:r w:rsidRPr="00544283">
        <w:rPr>
          <w:rFonts w:ascii="Book Antiqua" w:hAnsi="Book Antiqua"/>
        </w:rPr>
        <w:t xml:space="preserve"> not equate to more masculine behavior. Instead, she proposes that other factors such as societal influences, upbringing, and personal experiences are more influential in the development of masculine and feminine traits. Fine also argues that due to societal norms, there are stereotypical gender roles in place which manipulate</w:t>
      </w:r>
      <w:r w:rsidR="00C24717">
        <w:rPr>
          <w:rFonts w:ascii="Book Antiqua" w:hAnsi="Book Antiqua"/>
        </w:rPr>
        <w:t xml:space="preserve"> </w:t>
      </w:r>
      <w:r w:rsidRPr="00544283">
        <w:rPr>
          <w:rFonts w:ascii="Book Antiqua" w:hAnsi="Book Antiqua"/>
        </w:rPr>
        <w:t xml:space="preserve">women to be feminine and men to be masculine. Her conclusion is that, contrary to popular belief, the differences between the sexes are minuscule and that </w:t>
      </w:r>
      <w:r w:rsidR="00C24717">
        <w:rPr>
          <w:rFonts w:ascii="Book Antiqua" w:hAnsi="Book Antiqua"/>
        </w:rPr>
        <w:t>researche</w:t>
      </w:r>
      <w:r w:rsidR="00C14628">
        <w:rPr>
          <w:rFonts w:ascii="Book Antiqua" w:hAnsi="Book Antiqua"/>
        </w:rPr>
        <w:t>rs</w:t>
      </w:r>
      <w:r w:rsidR="00C24717">
        <w:rPr>
          <w:rFonts w:ascii="Book Antiqua" w:hAnsi="Book Antiqua"/>
        </w:rPr>
        <w:t xml:space="preserve"> </w:t>
      </w:r>
      <w:r w:rsidRPr="00544283">
        <w:rPr>
          <w:rFonts w:ascii="Book Antiqua" w:hAnsi="Book Antiqua"/>
        </w:rPr>
        <w:t xml:space="preserve">falsely claim that masculinity in men and femininity in women are results of biological evolution. </w:t>
      </w:r>
    </w:p>
    <w:p w14:paraId="336C7508" w14:textId="518DFB0A" w:rsidR="0030635A" w:rsidRDefault="00E859D5" w:rsidP="00E859D5">
      <w:pPr>
        <w:pStyle w:val="Heading1"/>
      </w:pPr>
      <w:r>
        <w:t>Critical Response</w:t>
      </w:r>
    </w:p>
    <w:p w14:paraId="411EFADF" w14:textId="30C31F95" w:rsidR="0030635A" w:rsidRDefault="0030635A" w:rsidP="0030635A">
      <w:pPr>
        <w:pStyle w:val="Heading2"/>
      </w:pPr>
      <w:r>
        <w:t>Critical response (200-400 words)</w:t>
      </w:r>
    </w:p>
    <w:p w14:paraId="28969815" w14:textId="34F61229" w:rsidR="009A47A8" w:rsidRPr="00544283" w:rsidRDefault="009A47A8" w:rsidP="009A47A8">
      <w:pPr>
        <w:rPr>
          <w:rFonts w:ascii="Book Antiqua" w:hAnsi="Book Antiqua"/>
        </w:rPr>
      </w:pPr>
      <w:r w:rsidRPr="00544283">
        <w:rPr>
          <w:rFonts w:ascii="Book Antiqua" w:hAnsi="Book Antiqua"/>
        </w:rPr>
        <w:t>Although the author makes many valid arguments in her book and they aren’t necessarily wrong, I believe that that vast majority of her claims and references are not viable nor are they conclusive. For example, I believe that the discussions on children’s toy preferences in chapter 8 is not a viable argument for her thesis. Even though Fine doesn’t discuss hormone</w:t>
      </w:r>
      <w:r w:rsidR="00C24717">
        <w:rPr>
          <w:rFonts w:ascii="Book Antiqua" w:hAnsi="Book Antiqua"/>
        </w:rPr>
        <w:t>s</w:t>
      </w:r>
      <w:r w:rsidRPr="00544283">
        <w:rPr>
          <w:rFonts w:ascii="Book Antiqua" w:hAnsi="Book Antiqua"/>
        </w:rPr>
        <w:t xml:space="preserve"> in this claim, she does so in many other arguments. I want to suggest her to keep her arguments consistent and ask if hormones would affect these children’s preferences. The issue here is that children at such a young age do not produce enough testosterone or estrogen to conclude that these hormones do not have significant influence on their preferences. It is more viable to assess adolescents who are undergoing puberty to make these claims since this is the time in life when testosterone and estrogen production are greatly increased in </w:t>
      </w:r>
      <w:r w:rsidR="00C8229C">
        <w:rPr>
          <w:rFonts w:ascii="Book Antiqua" w:hAnsi="Book Antiqua"/>
        </w:rPr>
        <w:t>boys</w:t>
      </w:r>
      <w:r w:rsidRPr="00544283">
        <w:rPr>
          <w:rFonts w:ascii="Book Antiqua" w:hAnsi="Book Antiqua"/>
        </w:rPr>
        <w:t xml:space="preserve"> and </w:t>
      </w:r>
      <w:r w:rsidR="00C8229C">
        <w:rPr>
          <w:rFonts w:ascii="Book Antiqua" w:hAnsi="Book Antiqua"/>
        </w:rPr>
        <w:t>girls</w:t>
      </w:r>
      <w:r w:rsidRPr="00544283">
        <w:rPr>
          <w:rFonts w:ascii="Book Antiqua" w:hAnsi="Book Antiqua"/>
        </w:rPr>
        <w:t xml:space="preserve"> respectively. Thus, any discussion of boys and girls under pubescent age in her book is negligible. I also believe that her thesis is hurtful to the validity of evolutionary science. To suggest that evolution has not attributed men with masculinity and women with femininity is outrageous. I’m not saying that women </w:t>
      </w:r>
      <w:r w:rsidR="00C8229C">
        <w:rPr>
          <w:rFonts w:ascii="Book Antiqua" w:hAnsi="Book Antiqua"/>
        </w:rPr>
        <w:t xml:space="preserve">can’t </w:t>
      </w:r>
      <w:r w:rsidRPr="00544283">
        <w:rPr>
          <w:rFonts w:ascii="Book Antiqua" w:hAnsi="Book Antiqua"/>
        </w:rPr>
        <w:t xml:space="preserve">display masculine behavior and men can’t display feminine </w:t>
      </w:r>
      <w:r w:rsidR="00C24717" w:rsidRPr="00544283">
        <w:rPr>
          <w:rFonts w:ascii="Book Antiqua" w:hAnsi="Book Antiqua"/>
        </w:rPr>
        <w:t>behavior,</w:t>
      </w:r>
      <w:r w:rsidRPr="00544283">
        <w:rPr>
          <w:rFonts w:ascii="Book Antiqua" w:hAnsi="Book Antiqua"/>
        </w:rPr>
        <w:t xml:space="preserve"> but I </w:t>
      </w:r>
      <w:r w:rsidR="00C8229C">
        <w:rPr>
          <w:rFonts w:ascii="Book Antiqua" w:hAnsi="Book Antiqua"/>
        </w:rPr>
        <w:t>am saying</w:t>
      </w:r>
      <w:r w:rsidRPr="00544283">
        <w:rPr>
          <w:rFonts w:ascii="Book Antiqua" w:hAnsi="Book Antiqua"/>
        </w:rPr>
        <w:t xml:space="preserve"> that</w:t>
      </w:r>
      <w:r w:rsidR="00C8229C">
        <w:rPr>
          <w:rFonts w:ascii="Book Antiqua" w:hAnsi="Book Antiqua"/>
        </w:rPr>
        <w:t>,</w:t>
      </w:r>
      <w:r w:rsidRPr="00544283">
        <w:rPr>
          <w:rFonts w:ascii="Book Antiqua" w:hAnsi="Book Antiqua"/>
        </w:rPr>
        <w:t xml:space="preserve"> for the most part, men innately exhibit masculine traits and women innately exhibit feminine traits </w:t>
      </w:r>
      <w:proofErr w:type="gramStart"/>
      <w:r w:rsidRPr="00544283">
        <w:rPr>
          <w:rFonts w:ascii="Book Antiqua" w:hAnsi="Book Antiqua"/>
        </w:rPr>
        <w:t>as a result of</w:t>
      </w:r>
      <w:proofErr w:type="gramEnd"/>
      <w:r w:rsidRPr="00544283">
        <w:rPr>
          <w:rFonts w:ascii="Book Antiqua" w:hAnsi="Book Antiqua"/>
        </w:rPr>
        <w:t xml:space="preserve"> evolution. For men to be reproductively successful, they </w:t>
      </w:r>
      <w:r w:rsidR="00C24717" w:rsidRPr="00544283">
        <w:rPr>
          <w:rFonts w:ascii="Book Antiqua" w:hAnsi="Book Antiqua"/>
        </w:rPr>
        <w:t>must</w:t>
      </w:r>
      <w:r w:rsidRPr="00544283">
        <w:rPr>
          <w:rFonts w:ascii="Book Antiqua" w:hAnsi="Book Antiqua"/>
        </w:rPr>
        <w:t xml:space="preserve"> be able to attract women and vice versa. Men </w:t>
      </w:r>
      <w:r w:rsidR="00C24717" w:rsidRPr="00544283">
        <w:rPr>
          <w:rFonts w:ascii="Book Antiqua" w:hAnsi="Book Antiqua"/>
        </w:rPr>
        <w:t>must</w:t>
      </w:r>
      <w:r w:rsidRPr="00544283">
        <w:rPr>
          <w:rFonts w:ascii="Book Antiqua" w:hAnsi="Book Antiqua"/>
        </w:rPr>
        <w:t xml:space="preserve"> exhibit masculinity and women </w:t>
      </w:r>
      <w:r w:rsidR="00C8229C" w:rsidRPr="00544283">
        <w:rPr>
          <w:rFonts w:ascii="Book Antiqua" w:hAnsi="Book Antiqua"/>
        </w:rPr>
        <w:t>must</w:t>
      </w:r>
      <w:r w:rsidRPr="00544283">
        <w:rPr>
          <w:rFonts w:ascii="Book Antiqua" w:hAnsi="Book Antiqua"/>
        </w:rPr>
        <w:t xml:space="preserve"> exhibit femininity </w:t>
      </w:r>
      <w:r w:rsidR="00C8229C">
        <w:rPr>
          <w:rFonts w:ascii="Book Antiqua" w:hAnsi="Book Antiqua"/>
        </w:rPr>
        <w:t xml:space="preserve">to increase their </w:t>
      </w:r>
      <w:r w:rsidR="00C8229C">
        <w:rPr>
          <w:rFonts w:ascii="Book Antiqua" w:hAnsi="Book Antiqua"/>
        </w:rPr>
        <w:lastRenderedPageBreak/>
        <w:t xml:space="preserve">chances to successfully reproduce </w:t>
      </w:r>
      <w:r w:rsidRPr="00544283">
        <w:rPr>
          <w:rFonts w:ascii="Book Antiqua" w:hAnsi="Book Antiqua"/>
        </w:rPr>
        <w:t xml:space="preserve">as this is what each sex values in reproductive selection. </w:t>
      </w:r>
      <w:r w:rsidR="00C8229C">
        <w:rPr>
          <w:rFonts w:ascii="Book Antiqua" w:hAnsi="Book Antiqua"/>
        </w:rPr>
        <w:t xml:space="preserve">This theme is proven repeatedly in many different studies on many different animal species. </w:t>
      </w:r>
      <w:r w:rsidRPr="00544283">
        <w:rPr>
          <w:rFonts w:ascii="Book Antiqua" w:hAnsi="Book Antiqua"/>
        </w:rPr>
        <w:t xml:space="preserve">Again, I </w:t>
      </w:r>
      <w:r w:rsidR="00C8229C">
        <w:rPr>
          <w:rFonts w:ascii="Book Antiqua" w:hAnsi="Book Antiqua"/>
        </w:rPr>
        <w:t xml:space="preserve">must repeat, I </w:t>
      </w:r>
      <w:r w:rsidRPr="00544283">
        <w:rPr>
          <w:rFonts w:ascii="Book Antiqua" w:hAnsi="Book Antiqua"/>
        </w:rPr>
        <w:t xml:space="preserve">am arguing for the </w:t>
      </w:r>
      <w:r w:rsidR="00C24717" w:rsidRPr="00544283">
        <w:rPr>
          <w:rFonts w:ascii="Book Antiqua" w:hAnsi="Book Antiqua"/>
        </w:rPr>
        <w:t>norm,</w:t>
      </w:r>
      <w:r w:rsidRPr="00544283">
        <w:rPr>
          <w:rFonts w:ascii="Book Antiqua" w:hAnsi="Book Antiqua"/>
        </w:rPr>
        <w:t xml:space="preserve"> and I believe that many of the author's </w:t>
      </w:r>
      <w:r w:rsidR="00C8229C">
        <w:rPr>
          <w:rFonts w:ascii="Book Antiqua" w:hAnsi="Book Antiqua"/>
        </w:rPr>
        <w:t>arguments</w:t>
      </w:r>
      <w:r w:rsidRPr="00544283">
        <w:rPr>
          <w:rFonts w:ascii="Book Antiqua" w:hAnsi="Book Antiqua"/>
        </w:rPr>
        <w:t xml:space="preserve"> argue for exceptions rather than the norm. Overall, I believe that Cordelia Fine values feminist ideology and it is reflected in her book. She makes weak arguments and references weak evidence to support her claims. She cherry picks research studies and even distorts scientific research. I am unable to agree with her on her thesis due to these </w:t>
      </w:r>
      <w:r w:rsidR="00C24717" w:rsidRPr="00544283">
        <w:rPr>
          <w:rFonts w:ascii="Book Antiqua" w:hAnsi="Book Antiqua"/>
        </w:rPr>
        <w:t>details,</w:t>
      </w:r>
      <w:r w:rsidRPr="00544283">
        <w:rPr>
          <w:rFonts w:ascii="Book Antiqua" w:hAnsi="Book Antiqua"/>
        </w:rPr>
        <w:t xml:space="preserve"> but I do want to commend her on her delivery as it is very well structured.</w:t>
      </w:r>
    </w:p>
    <w:p w14:paraId="451377E0" w14:textId="77777777" w:rsidR="005F04CB" w:rsidRDefault="005F04CB" w:rsidP="005F04CB">
      <w:pPr>
        <w:rPr>
          <w:rFonts w:ascii="Book Antiqua" w:hAnsi="Book Antiqua"/>
        </w:rPr>
      </w:pPr>
    </w:p>
    <w:p w14:paraId="16EA974E" w14:textId="77777777" w:rsidR="005F04CB" w:rsidRDefault="005F04CB" w:rsidP="005F04CB">
      <w:pPr>
        <w:rPr>
          <w:rFonts w:ascii="Book Antiqua" w:hAnsi="Book Antiqua"/>
        </w:rPr>
      </w:pPr>
    </w:p>
    <w:p w14:paraId="40BB5763" w14:textId="77777777" w:rsidR="005F04CB" w:rsidRPr="00E4397B" w:rsidRDefault="005F04CB" w:rsidP="005F04CB">
      <w:pPr>
        <w:rPr>
          <w:rFonts w:ascii="Book Antiqua" w:hAnsi="Book Antiqua"/>
        </w:rPr>
      </w:pPr>
    </w:p>
    <w:p w14:paraId="6E1458D0" w14:textId="77777777" w:rsidR="007B3315" w:rsidRDefault="00000000"/>
    <w:sectPr w:rsidR="007B3315" w:rsidSect="00C8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4CB"/>
    <w:rsid w:val="00022776"/>
    <w:rsid w:val="000B23EA"/>
    <w:rsid w:val="00183B42"/>
    <w:rsid w:val="002978ED"/>
    <w:rsid w:val="002D59B3"/>
    <w:rsid w:val="0030635A"/>
    <w:rsid w:val="00372115"/>
    <w:rsid w:val="00443B05"/>
    <w:rsid w:val="004846D2"/>
    <w:rsid w:val="0056313A"/>
    <w:rsid w:val="005D7CCE"/>
    <w:rsid w:val="005F04CB"/>
    <w:rsid w:val="007546C7"/>
    <w:rsid w:val="007E36EA"/>
    <w:rsid w:val="0084357D"/>
    <w:rsid w:val="00902D16"/>
    <w:rsid w:val="009A47A8"/>
    <w:rsid w:val="009D5A07"/>
    <w:rsid w:val="00A25F01"/>
    <w:rsid w:val="00A35A83"/>
    <w:rsid w:val="00B20216"/>
    <w:rsid w:val="00BB623C"/>
    <w:rsid w:val="00BF0577"/>
    <w:rsid w:val="00C14628"/>
    <w:rsid w:val="00C23982"/>
    <w:rsid w:val="00C24717"/>
    <w:rsid w:val="00C8229C"/>
    <w:rsid w:val="00C85033"/>
    <w:rsid w:val="00D63AFC"/>
    <w:rsid w:val="00E859D5"/>
    <w:rsid w:val="00EC1F7F"/>
    <w:rsid w:val="00EE1BC3"/>
    <w:rsid w:val="00F32275"/>
    <w:rsid w:val="00FA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7A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04CB"/>
  </w:style>
  <w:style w:type="paragraph" w:styleId="Heading1">
    <w:name w:val="heading 1"/>
    <w:basedOn w:val="Normal"/>
    <w:next w:val="Normal"/>
    <w:link w:val="Heading1Char"/>
    <w:uiPriority w:val="9"/>
    <w:qFormat/>
    <w:rsid w:val="007546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6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35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6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46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635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Ayala-Lopez, Saray</dc:creator>
  <cp:keywords/>
  <dc:description/>
  <cp:lastModifiedBy>Jeremy_vuong@yahoo.com</cp:lastModifiedBy>
  <cp:revision>5</cp:revision>
  <cp:lastPrinted>2022-11-05T05:04:00Z</cp:lastPrinted>
  <dcterms:created xsi:type="dcterms:W3CDTF">2022-11-05T05:04:00Z</dcterms:created>
  <dcterms:modified xsi:type="dcterms:W3CDTF">2022-11-05T06:10:00Z</dcterms:modified>
</cp:coreProperties>
</file>