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E87DF" w14:textId="03A80645" w:rsidR="00F54D81" w:rsidRDefault="00000000">
      <w:pPr>
        <w:pStyle w:val="Title"/>
        <w:spacing w:before="60"/>
      </w:pPr>
      <w:r>
        <w:t>Lab</w:t>
      </w:r>
      <w:r>
        <w:rPr>
          <w:spacing w:val="-1"/>
        </w:rPr>
        <w:t xml:space="preserve"> </w:t>
      </w:r>
      <w:r>
        <w:t>-</w:t>
      </w:r>
      <w:r>
        <w:rPr>
          <w:spacing w:val="-2"/>
        </w:rPr>
        <w:t xml:space="preserve"> </w:t>
      </w:r>
      <w:r>
        <w:t>Ownership</w:t>
      </w:r>
      <w:r>
        <w:rPr>
          <w:spacing w:val="-2"/>
        </w:rPr>
        <w:t xml:space="preserve"> </w:t>
      </w:r>
      <w:r>
        <w:rPr>
          <w:spacing w:val="-4"/>
        </w:rPr>
        <w:t>Chain</w:t>
      </w:r>
    </w:p>
    <w:p w14:paraId="632F5F49" w14:textId="77777777" w:rsidR="00F54D81" w:rsidRDefault="00F54D81">
      <w:pPr>
        <w:pStyle w:val="BodyText"/>
        <w:spacing w:before="220"/>
        <w:rPr>
          <w:b/>
          <w:sz w:val="28"/>
        </w:rPr>
      </w:pPr>
    </w:p>
    <w:p w14:paraId="2B67554D" w14:textId="77777777" w:rsidR="00F54D81" w:rsidRDefault="00000000">
      <w:pPr>
        <w:pStyle w:val="Title"/>
      </w:pPr>
      <w:r>
        <w:rPr>
          <w:u w:val="single"/>
        </w:rPr>
        <w:t>Submission</w:t>
      </w:r>
      <w:r>
        <w:rPr>
          <w:spacing w:val="-3"/>
          <w:u w:val="single"/>
        </w:rPr>
        <w:t xml:space="preserve"> </w:t>
      </w:r>
      <w:r>
        <w:rPr>
          <w:spacing w:val="-2"/>
          <w:u w:val="single"/>
        </w:rPr>
        <w:t>Guideline</w:t>
      </w:r>
    </w:p>
    <w:p w14:paraId="36404663" w14:textId="77777777" w:rsidR="00F54D81" w:rsidRDefault="00000000">
      <w:pPr>
        <w:pStyle w:val="ListParagraph"/>
        <w:numPr>
          <w:ilvl w:val="0"/>
          <w:numId w:val="1"/>
        </w:numPr>
        <w:tabs>
          <w:tab w:val="left" w:pos="459"/>
        </w:tabs>
        <w:spacing w:before="167"/>
        <w:ind w:left="459" w:hanging="359"/>
      </w:pPr>
      <w:r>
        <w:t>This</w:t>
      </w:r>
      <w:r>
        <w:rPr>
          <w:spacing w:val="-5"/>
        </w:rPr>
        <w:t xml:space="preserve"> </w:t>
      </w:r>
      <w:r>
        <w:t>is</w:t>
      </w:r>
      <w:r>
        <w:rPr>
          <w:spacing w:val="-1"/>
        </w:rPr>
        <w:t xml:space="preserve"> </w:t>
      </w:r>
      <w:r>
        <w:t xml:space="preserve">due on </w:t>
      </w:r>
      <w:r>
        <w:rPr>
          <w:b/>
          <w:color w:val="000000"/>
          <w:highlight w:val="yellow"/>
        </w:rPr>
        <w:t>Sunday,</w:t>
      </w:r>
      <w:r>
        <w:rPr>
          <w:b/>
          <w:color w:val="000000"/>
          <w:spacing w:val="-1"/>
          <w:highlight w:val="yellow"/>
        </w:rPr>
        <w:t xml:space="preserve"> </w:t>
      </w:r>
      <w:r>
        <w:rPr>
          <w:b/>
          <w:color w:val="000000"/>
          <w:highlight w:val="yellow"/>
        </w:rPr>
        <w:t>4/6,</w:t>
      </w:r>
      <w:r>
        <w:rPr>
          <w:b/>
          <w:color w:val="000000"/>
          <w:spacing w:val="-4"/>
          <w:highlight w:val="yellow"/>
        </w:rPr>
        <w:t xml:space="preserve"> </w:t>
      </w:r>
      <w:r>
        <w:rPr>
          <w:b/>
          <w:color w:val="000000"/>
          <w:highlight w:val="yellow"/>
        </w:rPr>
        <w:t xml:space="preserve">at </w:t>
      </w:r>
      <w:r>
        <w:rPr>
          <w:b/>
          <w:color w:val="000000"/>
          <w:spacing w:val="-2"/>
          <w:highlight w:val="yellow"/>
        </w:rPr>
        <w:t>midnight</w:t>
      </w:r>
      <w:r>
        <w:rPr>
          <w:color w:val="000000"/>
          <w:spacing w:val="-2"/>
        </w:rPr>
        <w:t>.</w:t>
      </w:r>
    </w:p>
    <w:p w14:paraId="5AD90E84" w14:textId="77777777" w:rsidR="00F54D81" w:rsidRDefault="00000000">
      <w:pPr>
        <w:pStyle w:val="ListParagraph"/>
        <w:numPr>
          <w:ilvl w:val="0"/>
          <w:numId w:val="1"/>
        </w:numPr>
        <w:tabs>
          <w:tab w:val="left" w:pos="459"/>
        </w:tabs>
        <w:ind w:left="459" w:hanging="359"/>
      </w:pPr>
      <w:r>
        <w:t>This</w:t>
      </w:r>
      <w:r>
        <w:rPr>
          <w:spacing w:val="-4"/>
        </w:rPr>
        <w:t xml:space="preserve"> </w:t>
      </w:r>
      <w:r>
        <w:t>is</w:t>
      </w:r>
      <w:r>
        <w:rPr>
          <w:spacing w:val="-1"/>
        </w:rPr>
        <w:t xml:space="preserve"> </w:t>
      </w:r>
      <w:r>
        <w:t>worth</w:t>
      </w:r>
      <w:r>
        <w:rPr>
          <w:spacing w:val="2"/>
        </w:rPr>
        <w:t xml:space="preserve"> </w:t>
      </w:r>
      <w:r>
        <w:t>5</w:t>
      </w:r>
      <w:r>
        <w:rPr>
          <w:spacing w:val="-4"/>
        </w:rPr>
        <w:t xml:space="preserve"> </w:t>
      </w:r>
      <w:r>
        <w:t>points</w:t>
      </w:r>
      <w:r>
        <w:rPr>
          <w:spacing w:val="-1"/>
        </w:rPr>
        <w:t xml:space="preserve"> </w:t>
      </w:r>
      <w:r>
        <w:t>and</w:t>
      </w:r>
      <w:r>
        <w:rPr>
          <w:spacing w:val="-3"/>
        </w:rPr>
        <w:t xml:space="preserve"> </w:t>
      </w:r>
      <w:r>
        <w:t>graded</w:t>
      </w:r>
      <w:r>
        <w:rPr>
          <w:spacing w:val="-1"/>
        </w:rPr>
        <w:t xml:space="preserve"> </w:t>
      </w:r>
      <w:r>
        <w:t>as</w:t>
      </w:r>
      <w:r>
        <w:rPr>
          <w:spacing w:val="-3"/>
        </w:rPr>
        <w:t xml:space="preserve"> </w:t>
      </w:r>
      <w:r>
        <w:rPr>
          <w:spacing w:val="-2"/>
        </w:rPr>
        <w:t>pass/fail.</w:t>
      </w:r>
    </w:p>
    <w:p w14:paraId="540ED3E4" w14:textId="77777777" w:rsidR="00F54D81" w:rsidRDefault="00000000">
      <w:pPr>
        <w:pStyle w:val="ListParagraph"/>
        <w:numPr>
          <w:ilvl w:val="0"/>
          <w:numId w:val="1"/>
        </w:numPr>
        <w:tabs>
          <w:tab w:val="left" w:pos="459"/>
        </w:tabs>
        <w:ind w:left="459" w:hanging="359"/>
      </w:pPr>
      <w:r>
        <w:t>Use</w:t>
      </w:r>
      <w:r>
        <w:rPr>
          <w:spacing w:val="-5"/>
        </w:rPr>
        <w:t xml:space="preserve"> </w:t>
      </w:r>
      <w:r>
        <w:t>the</w:t>
      </w:r>
      <w:r>
        <w:rPr>
          <w:spacing w:val="-1"/>
        </w:rPr>
        <w:t xml:space="preserve"> </w:t>
      </w:r>
      <w:r>
        <w:t>following</w:t>
      </w:r>
      <w:r>
        <w:rPr>
          <w:spacing w:val="-2"/>
        </w:rPr>
        <w:t xml:space="preserve"> </w:t>
      </w:r>
      <w:r>
        <w:t>naming</w:t>
      </w:r>
      <w:r>
        <w:rPr>
          <w:spacing w:val="-7"/>
        </w:rPr>
        <w:t xml:space="preserve"> </w:t>
      </w:r>
      <w:r>
        <w:t>convention:</w:t>
      </w:r>
      <w:r>
        <w:rPr>
          <w:spacing w:val="-2"/>
        </w:rPr>
        <w:t xml:space="preserve"> </w:t>
      </w:r>
      <w:r>
        <w:t>Lab,</w:t>
      </w:r>
      <w:r>
        <w:rPr>
          <w:spacing w:val="-2"/>
        </w:rPr>
        <w:t xml:space="preserve"> </w:t>
      </w:r>
      <w:r>
        <w:t>lab#,</w:t>
      </w:r>
      <w:r>
        <w:rPr>
          <w:spacing w:val="-2"/>
        </w:rPr>
        <w:t xml:space="preserve"> </w:t>
      </w:r>
      <w:r>
        <w:t>last name,</w:t>
      </w:r>
      <w:r>
        <w:rPr>
          <w:spacing w:val="-5"/>
        </w:rPr>
        <w:t xml:space="preserve"> </w:t>
      </w:r>
      <w:r>
        <w:t>and</w:t>
      </w:r>
      <w:r>
        <w:rPr>
          <w:spacing w:val="-5"/>
        </w:rPr>
        <w:t xml:space="preserve"> </w:t>
      </w:r>
      <w:r>
        <w:t>extension</w:t>
      </w:r>
      <w:r>
        <w:rPr>
          <w:spacing w:val="-2"/>
        </w:rPr>
        <w:t xml:space="preserve"> </w:t>
      </w:r>
      <w:r>
        <w:t>(e.g.,</w:t>
      </w:r>
      <w:r>
        <w:rPr>
          <w:spacing w:val="-2"/>
        </w:rPr>
        <w:t xml:space="preserve"> Lab1_Im.docx).</w:t>
      </w:r>
    </w:p>
    <w:p w14:paraId="57E3A7EB" w14:textId="77777777" w:rsidR="00F54D81" w:rsidRDefault="00000000">
      <w:pPr>
        <w:pStyle w:val="ListParagraph"/>
        <w:numPr>
          <w:ilvl w:val="0"/>
          <w:numId w:val="1"/>
        </w:numPr>
        <w:tabs>
          <w:tab w:val="left" w:pos="459"/>
        </w:tabs>
        <w:ind w:left="459" w:hanging="359"/>
      </w:pPr>
      <w:r>
        <w:t>Zoom</w:t>
      </w:r>
      <w:r>
        <w:rPr>
          <w:spacing w:val="-5"/>
        </w:rPr>
        <w:t xml:space="preserve"> </w:t>
      </w:r>
      <w:r>
        <w:t>in</w:t>
      </w:r>
      <w:r>
        <w:rPr>
          <w:spacing w:val="-2"/>
        </w:rPr>
        <w:t xml:space="preserve"> </w:t>
      </w:r>
      <w:r>
        <w:t>your</w:t>
      </w:r>
      <w:r>
        <w:rPr>
          <w:spacing w:val="-2"/>
        </w:rPr>
        <w:t xml:space="preserve"> </w:t>
      </w:r>
      <w:r>
        <w:t>screenshots,</w:t>
      </w:r>
      <w:r>
        <w:rPr>
          <w:spacing w:val="-4"/>
        </w:rPr>
        <w:t xml:space="preserve"> </w:t>
      </w:r>
      <w:r>
        <w:rPr>
          <w:spacing w:val="-2"/>
        </w:rPr>
        <w:t>please.</w:t>
      </w:r>
    </w:p>
    <w:p w14:paraId="53ADD742" w14:textId="77777777" w:rsidR="00F54D81" w:rsidRDefault="00000000">
      <w:pPr>
        <w:pStyle w:val="ListParagraph"/>
        <w:numPr>
          <w:ilvl w:val="0"/>
          <w:numId w:val="1"/>
        </w:numPr>
        <w:tabs>
          <w:tab w:val="left" w:pos="459"/>
        </w:tabs>
        <w:ind w:left="459" w:hanging="359"/>
      </w:pPr>
      <w:r>
        <w:t>The</w:t>
      </w:r>
      <w:r>
        <w:rPr>
          <w:spacing w:val="-6"/>
        </w:rPr>
        <w:t xml:space="preserve"> </w:t>
      </w:r>
      <w:r>
        <w:t>instructions</w:t>
      </w:r>
      <w:r>
        <w:rPr>
          <w:spacing w:val="-3"/>
        </w:rPr>
        <w:t xml:space="preserve"> </w:t>
      </w:r>
      <w:r>
        <w:t>are</w:t>
      </w:r>
      <w:r>
        <w:rPr>
          <w:spacing w:val="-5"/>
        </w:rPr>
        <w:t xml:space="preserve"> </w:t>
      </w:r>
      <w:r>
        <w:t>in</w:t>
      </w:r>
      <w:r>
        <w:rPr>
          <w:spacing w:val="-3"/>
        </w:rPr>
        <w:t xml:space="preserve"> </w:t>
      </w:r>
      <w:r>
        <w:t>the</w:t>
      </w:r>
      <w:r>
        <w:rPr>
          <w:spacing w:val="-3"/>
        </w:rPr>
        <w:t xml:space="preserve"> </w:t>
      </w:r>
      <w:r>
        <w:t>attached</w:t>
      </w:r>
      <w:r>
        <w:rPr>
          <w:spacing w:val="-6"/>
        </w:rPr>
        <w:t xml:space="preserve"> </w:t>
      </w:r>
      <w:r>
        <w:t>file:</w:t>
      </w:r>
      <w:r>
        <w:rPr>
          <w:spacing w:val="1"/>
        </w:rPr>
        <w:t xml:space="preserve"> </w:t>
      </w:r>
      <w:r>
        <w:rPr>
          <w:b/>
        </w:rPr>
        <w:t>Lab-</w:t>
      </w:r>
      <w:proofErr w:type="spellStart"/>
      <w:r>
        <w:rPr>
          <w:b/>
        </w:rPr>
        <w:t>OwnershipChain</w:t>
      </w:r>
      <w:proofErr w:type="spellEnd"/>
      <w:r>
        <w:rPr>
          <w:b/>
          <w:spacing w:val="-5"/>
        </w:rPr>
        <w:t xml:space="preserve"> </w:t>
      </w:r>
      <w:r>
        <w:rPr>
          <w:b/>
          <w:spacing w:val="-2"/>
        </w:rPr>
        <w:t>(lab).</w:t>
      </w:r>
      <w:proofErr w:type="spellStart"/>
      <w:r>
        <w:rPr>
          <w:b/>
          <w:spacing w:val="-2"/>
        </w:rPr>
        <w:t>sql</w:t>
      </w:r>
      <w:proofErr w:type="spellEnd"/>
      <w:r>
        <w:rPr>
          <w:spacing w:val="-2"/>
        </w:rPr>
        <w:t>.</w:t>
      </w:r>
    </w:p>
    <w:p w14:paraId="4F27E69A" w14:textId="77777777" w:rsidR="00F54D81" w:rsidRDefault="00F54D81">
      <w:pPr>
        <w:pStyle w:val="BodyText"/>
        <w:spacing w:before="237"/>
      </w:pPr>
    </w:p>
    <w:p w14:paraId="48C683CD" w14:textId="77777777" w:rsidR="00F54D81" w:rsidRDefault="00000000">
      <w:pPr>
        <w:pStyle w:val="BodyText"/>
        <w:spacing w:line="278" w:lineRule="auto"/>
        <w:ind w:left="100"/>
      </w:pPr>
      <w:r>
        <w:t>(</w:t>
      </w:r>
      <w:r>
        <w:rPr>
          <w:b/>
          <w:u w:val="single"/>
        </w:rPr>
        <w:t>Task</w:t>
      </w:r>
      <w:r>
        <w:rPr>
          <w:b/>
          <w:spacing w:val="-4"/>
          <w:u w:val="single"/>
        </w:rPr>
        <w:t xml:space="preserve"> </w:t>
      </w:r>
      <w:r>
        <w:rPr>
          <w:b/>
          <w:u w:val="single"/>
        </w:rPr>
        <w:t>1</w:t>
      </w:r>
      <w:r>
        <w:t>)</w:t>
      </w:r>
      <w:r>
        <w:rPr>
          <w:spacing w:val="-1"/>
        </w:rPr>
        <w:t xml:space="preserve"> </w:t>
      </w:r>
      <w:r>
        <w:t>Show</w:t>
      </w:r>
      <w:r>
        <w:rPr>
          <w:spacing w:val="-2"/>
        </w:rPr>
        <w:t xml:space="preserve"> </w:t>
      </w:r>
      <w:r>
        <w:t>the</w:t>
      </w:r>
      <w:r>
        <w:rPr>
          <w:spacing w:val="-1"/>
        </w:rPr>
        <w:t xml:space="preserve"> </w:t>
      </w:r>
      <w:r>
        <w:t>outcome</w:t>
      </w:r>
      <w:r>
        <w:rPr>
          <w:spacing w:val="-1"/>
        </w:rPr>
        <w:t xml:space="preserve"> </w:t>
      </w:r>
      <w:r>
        <w:t>of</w:t>
      </w:r>
      <w:r>
        <w:rPr>
          <w:spacing w:val="-3"/>
        </w:rPr>
        <w:t xml:space="preserve"> </w:t>
      </w:r>
      <w:r>
        <w:t>this</w:t>
      </w:r>
      <w:r>
        <w:rPr>
          <w:spacing w:val="-2"/>
        </w:rPr>
        <w:t xml:space="preserve"> </w:t>
      </w:r>
      <w:r>
        <w:t>task</w:t>
      </w:r>
      <w:r>
        <w:rPr>
          <w:spacing w:val="-5"/>
        </w:rPr>
        <w:t xml:space="preserve"> </w:t>
      </w:r>
      <w:r>
        <w:t>in</w:t>
      </w:r>
      <w:r>
        <w:rPr>
          <w:spacing w:val="-2"/>
        </w:rPr>
        <w:t xml:space="preserve"> </w:t>
      </w:r>
      <w:r>
        <w:t>a</w:t>
      </w:r>
      <w:r>
        <w:rPr>
          <w:spacing w:val="-5"/>
        </w:rPr>
        <w:t xml:space="preserve"> </w:t>
      </w:r>
      <w:r>
        <w:t>screenshot.</w:t>
      </w:r>
      <w:r>
        <w:rPr>
          <w:spacing w:val="-2"/>
        </w:rPr>
        <w:t xml:space="preserve"> </w:t>
      </w:r>
      <w:r>
        <w:t>Also,</w:t>
      </w:r>
      <w:r>
        <w:rPr>
          <w:spacing w:val="-2"/>
        </w:rPr>
        <w:t xml:space="preserve"> </w:t>
      </w:r>
      <w:r>
        <w:t>explain</w:t>
      </w:r>
      <w:r>
        <w:rPr>
          <w:spacing w:val="-2"/>
        </w:rPr>
        <w:t xml:space="preserve"> </w:t>
      </w:r>
      <w:r>
        <w:t>briefly</w:t>
      </w:r>
      <w:r>
        <w:rPr>
          <w:spacing w:val="-2"/>
        </w:rPr>
        <w:t xml:space="preserve"> </w:t>
      </w:r>
      <w:r>
        <w:t>why</w:t>
      </w:r>
      <w:r>
        <w:rPr>
          <w:spacing w:val="-5"/>
        </w:rPr>
        <w:t xml:space="preserve"> </w:t>
      </w:r>
      <w:r>
        <w:t>you</w:t>
      </w:r>
      <w:r>
        <w:rPr>
          <w:spacing w:val="-2"/>
        </w:rPr>
        <w:t xml:space="preserve"> </w:t>
      </w:r>
      <w:r>
        <w:t>have</w:t>
      </w:r>
      <w:r>
        <w:rPr>
          <w:spacing w:val="-2"/>
        </w:rPr>
        <w:t xml:space="preserve"> </w:t>
      </w:r>
      <w:r>
        <w:t>received</w:t>
      </w:r>
      <w:r>
        <w:rPr>
          <w:spacing w:val="-5"/>
        </w:rPr>
        <w:t xml:space="preserve"> </w:t>
      </w:r>
      <w:r>
        <w:t xml:space="preserve">the </w:t>
      </w:r>
      <w:r>
        <w:rPr>
          <w:spacing w:val="-2"/>
        </w:rPr>
        <w:t>result.</w:t>
      </w:r>
    </w:p>
    <w:p w14:paraId="02BB31DC" w14:textId="11757EA9" w:rsidR="00F54D81" w:rsidRDefault="00024CAB">
      <w:pPr>
        <w:pStyle w:val="BodyText"/>
      </w:pPr>
      <w:r>
        <w:rPr>
          <w:noProof/>
        </w:rPr>
        <w:drawing>
          <wp:inline distT="0" distB="0" distL="0" distR="0" wp14:anchorId="7F47692A" wp14:editId="4BF33AF6">
            <wp:extent cx="3985260" cy="1889125"/>
            <wp:effectExtent l="0" t="0" r="0" b="0"/>
            <wp:docPr id="19104750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75055" name="Picture 1"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5260" cy="1889125"/>
                    </a:xfrm>
                    <a:prstGeom prst="rect">
                      <a:avLst/>
                    </a:prstGeom>
                    <a:noFill/>
                    <a:ln>
                      <a:noFill/>
                    </a:ln>
                  </pic:spPr>
                </pic:pic>
              </a:graphicData>
            </a:graphic>
          </wp:inline>
        </w:drawing>
      </w:r>
    </w:p>
    <w:p w14:paraId="5F8E3E5F" w14:textId="77777777" w:rsidR="00024CAB" w:rsidRDefault="00024CAB">
      <w:pPr>
        <w:pStyle w:val="BodyText"/>
      </w:pPr>
    </w:p>
    <w:p w14:paraId="45E097E9" w14:textId="1839E212" w:rsidR="00024CAB" w:rsidRDefault="00631177">
      <w:pPr>
        <w:pStyle w:val="BodyText"/>
      </w:pPr>
      <w:r>
        <w:t>The user has the correct permission to execute the stored procedure.</w:t>
      </w:r>
    </w:p>
    <w:p w14:paraId="627464FD" w14:textId="77777777" w:rsidR="00F54D81" w:rsidRDefault="00F54D81">
      <w:pPr>
        <w:pStyle w:val="BodyText"/>
        <w:spacing w:before="182"/>
      </w:pPr>
    </w:p>
    <w:p w14:paraId="2653343A" w14:textId="77777777" w:rsidR="00F54D81" w:rsidRDefault="00000000">
      <w:pPr>
        <w:pStyle w:val="BodyText"/>
        <w:spacing w:line="276" w:lineRule="auto"/>
        <w:ind w:left="100"/>
      </w:pPr>
      <w:r>
        <w:t>(</w:t>
      </w:r>
      <w:r>
        <w:rPr>
          <w:b/>
          <w:u w:val="single"/>
        </w:rPr>
        <w:t>Task</w:t>
      </w:r>
      <w:r>
        <w:rPr>
          <w:b/>
          <w:spacing w:val="-4"/>
          <w:u w:val="single"/>
        </w:rPr>
        <w:t xml:space="preserve"> </w:t>
      </w:r>
      <w:r>
        <w:rPr>
          <w:b/>
          <w:u w:val="single"/>
        </w:rPr>
        <w:t>2</w:t>
      </w:r>
      <w:r>
        <w:t>)</w:t>
      </w:r>
      <w:r>
        <w:rPr>
          <w:spacing w:val="-1"/>
        </w:rPr>
        <w:t xml:space="preserve"> </w:t>
      </w:r>
      <w:r>
        <w:t>Show</w:t>
      </w:r>
      <w:r>
        <w:rPr>
          <w:spacing w:val="-2"/>
        </w:rPr>
        <w:t xml:space="preserve"> </w:t>
      </w:r>
      <w:r>
        <w:t>the</w:t>
      </w:r>
      <w:r>
        <w:rPr>
          <w:spacing w:val="-1"/>
        </w:rPr>
        <w:t xml:space="preserve"> </w:t>
      </w:r>
      <w:r>
        <w:t>outcome</w:t>
      </w:r>
      <w:r>
        <w:rPr>
          <w:spacing w:val="-1"/>
        </w:rPr>
        <w:t xml:space="preserve"> </w:t>
      </w:r>
      <w:r>
        <w:t>of</w:t>
      </w:r>
      <w:r>
        <w:rPr>
          <w:spacing w:val="-3"/>
        </w:rPr>
        <w:t xml:space="preserve"> </w:t>
      </w:r>
      <w:r>
        <w:t>this</w:t>
      </w:r>
      <w:r>
        <w:rPr>
          <w:spacing w:val="-2"/>
        </w:rPr>
        <w:t xml:space="preserve"> </w:t>
      </w:r>
      <w:r>
        <w:t>task</w:t>
      </w:r>
      <w:r>
        <w:rPr>
          <w:spacing w:val="-5"/>
        </w:rPr>
        <w:t xml:space="preserve"> </w:t>
      </w:r>
      <w:r>
        <w:t>in</w:t>
      </w:r>
      <w:r>
        <w:rPr>
          <w:spacing w:val="-2"/>
        </w:rPr>
        <w:t xml:space="preserve"> </w:t>
      </w:r>
      <w:r>
        <w:t>a</w:t>
      </w:r>
      <w:r>
        <w:rPr>
          <w:spacing w:val="-5"/>
        </w:rPr>
        <w:t xml:space="preserve"> </w:t>
      </w:r>
      <w:r>
        <w:t>screenshot.</w:t>
      </w:r>
      <w:r>
        <w:rPr>
          <w:spacing w:val="-2"/>
        </w:rPr>
        <w:t xml:space="preserve"> </w:t>
      </w:r>
      <w:r>
        <w:t>Also,</w:t>
      </w:r>
      <w:r>
        <w:rPr>
          <w:spacing w:val="-2"/>
        </w:rPr>
        <w:t xml:space="preserve"> </w:t>
      </w:r>
      <w:r>
        <w:t>explain</w:t>
      </w:r>
      <w:r>
        <w:rPr>
          <w:spacing w:val="-2"/>
        </w:rPr>
        <w:t xml:space="preserve"> </w:t>
      </w:r>
      <w:r>
        <w:t>briefly</w:t>
      </w:r>
      <w:r>
        <w:rPr>
          <w:spacing w:val="-2"/>
        </w:rPr>
        <w:t xml:space="preserve"> </w:t>
      </w:r>
      <w:r>
        <w:t>why</w:t>
      </w:r>
      <w:r>
        <w:rPr>
          <w:spacing w:val="-5"/>
        </w:rPr>
        <w:t xml:space="preserve"> </w:t>
      </w:r>
      <w:r>
        <w:t>you</w:t>
      </w:r>
      <w:r>
        <w:rPr>
          <w:spacing w:val="-2"/>
        </w:rPr>
        <w:t xml:space="preserve"> </w:t>
      </w:r>
      <w:r>
        <w:t>have</w:t>
      </w:r>
      <w:r>
        <w:rPr>
          <w:spacing w:val="-2"/>
        </w:rPr>
        <w:t xml:space="preserve"> </w:t>
      </w:r>
      <w:r>
        <w:t>received</w:t>
      </w:r>
      <w:r>
        <w:rPr>
          <w:spacing w:val="-5"/>
        </w:rPr>
        <w:t xml:space="preserve"> </w:t>
      </w:r>
      <w:r>
        <w:t xml:space="preserve">the </w:t>
      </w:r>
      <w:r>
        <w:rPr>
          <w:spacing w:val="-2"/>
        </w:rPr>
        <w:t>result.</w:t>
      </w:r>
    </w:p>
    <w:p w14:paraId="61075848" w14:textId="0E0ACA43" w:rsidR="00F54D81" w:rsidRDefault="00024CAB">
      <w:pPr>
        <w:pStyle w:val="BodyText"/>
      </w:pPr>
      <w:r>
        <w:rPr>
          <w:noProof/>
        </w:rPr>
        <w:drawing>
          <wp:inline distT="0" distB="0" distL="0" distR="0" wp14:anchorId="12E669EB" wp14:editId="362AE0AA">
            <wp:extent cx="4002405" cy="1854835"/>
            <wp:effectExtent l="0" t="0" r="0" b="0"/>
            <wp:docPr id="93256089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60899" name="Picture 2"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2405" cy="1854835"/>
                    </a:xfrm>
                    <a:prstGeom prst="rect">
                      <a:avLst/>
                    </a:prstGeom>
                    <a:noFill/>
                    <a:ln>
                      <a:noFill/>
                    </a:ln>
                  </pic:spPr>
                </pic:pic>
              </a:graphicData>
            </a:graphic>
          </wp:inline>
        </w:drawing>
      </w:r>
    </w:p>
    <w:p w14:paraId="18BCA3A0" w14:textId="77777777" w:rsidR="00631177" w:rsidRDefault="00631177">
      <w:pPr>
        <w:pStyle w:val="BodyText"/>
      </w:pPr>
    </w:p>
    <w:p w14:paraId="3AF30770" w14:textId="1C9DB231" w:rsidR="00631177" w:rsidRDefault="00631177">
      <w:pPr>
        <w:pStyle w:val="BodyText"/>
      </w:pPr>
      <w:r>
        <w:t>The stored procedure inherently has the ability to retrieve data from the nested stored procedure ‘sp2inner’ so this allows the user, with the ability to execute Sp2, to successfully see and execute the query.</w:t>
      </w:r>
    </w:p>
    <w:p w14:paraId="71D2995F" w14:textId="77777777" w:rsidR="00F54D81" w:rsidRDefault="00F54D81">
      <w:pPr>
        <w:pStyle w:val="BodyText"/>
        <w:spacing w:before="184"/>
      </w:pPr>
    </w:p>
    <w:p w14:paraId="3752BBD6" w14:textId="77777777" w:rsidR="00F54D81" w:rsidRDefault="00000000">
      <w:pPr>
        <w:pStyle w:val="BodyText"/>
        <w:spacing w:line="276" w:lineRule="auto"/>
        <w:ind w:left="100"/>
      </w:pPr>
      <w:r>
        <w:t>(</w:t>
      </w:r>
      <w:r>
        <w:rPr>
          <w:b/>
          <w:u w:val="single"/>
        </w:rPr>
        <w:t>Task</w:t>
      </w:r>
      <w:r>
        <w:rPr>
          <w:b/>
          <w:spacing w:val="-4"/>
          <w:u w:val="single"/>
        </w:rPr>
        <w:t xml:space="preserve"> </w:t>
      </w:r>
      <w:r>
        <w:rPr>
          <w:b/>
          <w:u w:val="single"/>
        </w:rPr>
        <w:t>3</w:t>
      </w:r>
      <w:r>
        <w:t>)</w:t>
      </w:r>
      <w:r>
        <w:rPr>
          <w:spacing w:val="-1"/>
        </w:rPr>
        <w:t xml:space="preserve"> </w:t>
      </w:r>
      <w:r>
        <w:t>Show</w:t>
      </w:r>
      <w:r>
        <w:rPr>
          <w:spacing w:val="-2"/>
        </w:rPr>
        <w:t xml:space="preserve"> </w:t>
      </w:r>
      <w:r>
        <w:t>the</w:t>
      </w:r>
      <w:r>
        <w:rPr>
          <w:spacing w:val="-1"/>
        </w:rPr>
        <w:t xml:space="preserve"> </w:t>
      </w:r>
      <w:r>
        <w:t>outcome</w:t>
      </w:r>
      <w:r>
        <w:rPr>
          <w:spacing w:val="-1"/>
        </w:rPr>
        <w:t xml:space="preserve"> </w:t>
      </w:r>
      <w:r>
        <w:t>of</w:t>
      </w:r>
      <w:r>
        <w:rPr>
          <w:spacing w:val="-3"/>
        </w:rPr>
        <w:t xml:space="preserve"> </w:t>
      </w:r>
      <w:r>
        <w:t>this</w:t>
      </w:r>
      <w:r>
        <w:rPr>
          <w:spacing w:val="-2"/>
        </w:rPr>
        <w:t xml:space="preserve"> </w:t>
      </w:r>
      <w:r>
        <w:t>task</w:t>
      </w:r>
      <w:r>
        <w:rPr>
          <w:spacing w:val="-5"/>
        </w:rPr>
        <w:t xml:space="preserve"> </w:t>
      </w:r>
      <w:r>
        <w:t>in</w:t>
      </w:r>
      <w:r>
        <w:rPr>
          <w:spacing w:val="-2"/>
        </w:rPr>
        <w:t xml:space="preserve"> </w:t>
      </w:r>
      <w:r>
        <w:t>a</w:t>
      </w:r>
      <w:r>
        <w:rPr>
          <w:spacing w:val="-5"/>
        </w:rPr>
        <w:t xml:space="preserve"> </w:t>
      </w:r>
      <w:r>
        <w:t>screenshot.</w:t>
      </w:r>
      <w:r>
        <w:rPr>
          <w:spacing w:val="-2"/>
        </w:rPr>
        <w:t xml:space="preserve"> </w:t>
      </w:r>
      <w:r>
        <w:t>Also,</w:t>
      </w:r>
      <w:r>
        <w:rPr>
          <w:spacing w:val="-2"/>
        </w:rPr>
        <w:t xml:space="preserve"> </w:t>
      </w:r>
      <w:r>
        <w:t>explain</w:t>
      </w:r>
      <w:r>
        <w:rPr>
          <w:spacing w:val="-2"/>
        </w:rPr>
        <w:t xml:space="preserve"> </w:t>
      </w:r>
      <w:r>
        <w:t>briefly</w:t>
      </w:r>
      <w:r>
        <w:rPr>
          <w:spacing w:val="-2"/>
        </w:rPr>
        <w:t xml:space="preserve"> </w:t>
      </w:r>
      <w:r>
        <w:t>why</w:t>
      </w:r>
      <w:r>
        <w:rPr>
          <w:spacing w:val="-5"/>
        </w:rPr>
        <w:t xml:space="preserve"> </w:t>
      </w:r>
      <w:r>
        <w:t>you</w:t>
      </w:r>
      <w:r>
        <w:rPr>
          <w:spacing w:val="-2"/>
        </w:rPr>
        <w:t xml:space="preserve"> </w:t>
      </w:r>
      <w:r>
        <w:t>have</w:t>
      </w:r>
      <w:r>
        <w:rPr>
          <w:spacing w:val="-2"/>
        </w:rPr>
        <w:t xml:space="preserve"> </w:t>
      </w:r>
      <w:r>
        <w:t>received</w:t>
      </w:r>
      <w:r>
        <w:rPr>
          <w:spacing w:val="-5"/>
        </w:rPr>
        <w:t xml:space="preserve"> </w:t>
      </w:r>
      <w:r>
        <w:t xml:space="preserve">the </w:t>
      </w:r>
      <w:r>
        <w:rPr>
          <w:spacing w:val="-2"/>
        </w:rPr>
        <w:t>result.</w:t>
      </w:r>
    </w:p>
    <w:p w14:paraId="7BFCD0FD" w14:textId="3C3BC690" w:rsidR="00F54D81" w:rsidRDefault="00024CAB">
      <w:pPr>
        <w:pStyle w:val="BodyText"/>
      </w:pPr>
      <w:r>
        <w:rPr>
          <w:noProof/>
        </w:rPr>
        <w:lastRenderedPageBreak/>
        <w:drawing>
          <wp:inline distT="0" distB="0" distL="0" distR="0" wp14:anchorId="7C7D9C26" wp14:editId="6E380942">
            <wp:extent cx="5969000" cy="1367208"/>
            <wp:effectExtent l="0" t="0" r="0" b="4445"/>
            <wp:docPr id="72517491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74918" name="Picture 3"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0" cy="1367208"/>
                    </a:xfrm>
                    <a:prstGeom prst="rect">
                      <a:avLst/>
                    </a:prstGeom>
                    <a:noFill/>
                    <a:ln>
                      <a:noFill/>
                    </a:ln>
                  </pic:spPr>
                </pic:pic>
              </a:graphicData>
            </a:graphic>
          </wp:inline>
        </w:drawing>
      </w:r>
    </w:p>
    <w:p w14:paraId="1CA3DD52" w14:textId="77777777" w:rsidR="00631177" w:rsidRDefault="00631177">
      <w:pPr>
        <w:pStyle w:val="BodyText"/>
      </w:pPr>
    </w:p>
    <w:p w14:paraId="0675A33E" w14:textId="1B09559E" w:rsidR="00631177" w:rsidRDefault="00631177">
      <w:pPr>
        <w:pStyle w:val="BodyText"/>
      </w:pPr>
      <w:r>
        <w:t>Before executing, the ownership of the procedure was given to another user. That owner has the capability to execute the procedure.</w:t>
      </w:r>
    </w:p>
    <w:p w14:paraId="2CEA685B" w14:textId="77777777" w:rsidR="00F54D81" w:rsidRDefault="00F54D81">
      <w:pPr>
        <w:pStyle w:val="BodyText"/>
        <w:spacing w:before="184"/>
      </w:pPr>
    </w:p>
    <w:p w14:paraId="37B23B02" w14:textId="77777777" w:rsidR="00F54D81" w:rsidRDefault="00000000">
      <w:pPr>
        <w:pStyle w:val="BodyText"/>
        <w:spacing w:line="278" w:lineRule="auto"/>
        <w:ind w:left="100"/>
      </w:pPr>
      <w:r>
        <w:t>(</w:t>
      </w:r>
      <w:r>
        <w:rPr>
          <w:b/>
          <w:u w:val="single"/>
        </w:rPr>
        <w:t>Task</w:t>
      </w:r>
      <w:r>
        <w:rPr>
          <w:b/>
          <w:spacing w:val="-4"/>
          <w:u w:val="single"/>
        </w:rPr>
        <w:t xml:space="preserve"> </w:t>
      </w:r>
      <w:r>
        <w:rPr>
          <w:b/>
          <w:u w:val="single"/>
        </w:rPr>
        <w:t>4</w:t>
      </w:r>
      <w:r>
        <w:t>)</w:t>
      </w:r>
      <w:r>
        <w:rPr>
          <w:spacing w:val="-1"/>
        </w:rPr>
        <w:t xml:space="preserve"> </w:t>
      </w:r>
      <w:r>
        <w:t>Show</w:t>
      </w:r>
      <w:r>
        <w:rPr>
          <w:spacing w:val="-2"/>
        </w:rPr>
        <w:t xml:space="preserve"> </w:t>
      </w:r>
      <w:r>
        <w:t>the</w:t>
      </w:r>
      <w:r>
        <w:rPr>
          <w:spacing w:val="-1"/>
        </w:rPr>
        <w:t xml:space="preserve"> </w:t>
      </w:r>
      <w:r>
        <w:t>outcome</w:t>
      </w:r>
      <w:r>
        <w:rPr>
          <w:spacing w:val="-1"/>
        </w:rPr>
        <w:t xml:space="preserve"> </w:t>
      </w:r>
      <w:r>
        <w:t>of</w:t>
      </w:r>
      <w:r>
        <w:rPr>
          <w:spacing w:val="-3"/>
        </w:rPr>
        <w:t xml:space="preserve"> </w:t>
      </w:r>
      <w:r>
        <w:t>this</w:t>
      </w:r>
      <w:r>
        <w:rPr>
          <w:spacing w:val="-2"/>
        </w:rPr>
        <w:t xml:space="preserve"> </w:t>
      </w:r>
      <w:r>
        <w:t>task</w:t>
      </w:r>
      <w:r>
        <w:rPr>
          <w:spacing w:val="-5"/>
        </w:rPr>
        <w:t xml:space="preserve"> </w:t>
      </w:r>
      <w:r>
        <w:t>in</w:t>
      </w:r>
      <w:r>
        <w:rPr>
          <w:spacing w:val="-2"/>
        </w:rPr>
        <w:t xml:space="preserve"> </w:t>
      </w:r>
      <w:r>
        <w:t>a</w:t>
      </w:r>
      <w:r>
        <w:rPr>
          <w:spacing w:val="-5"/>
        </w:rPr>
        <w:t xml:space="preserve"> </w:t>
      </w:r>
      <w:r>
        <w:t>screenshot.</w:t>
      </w:r>
      <w:r>
        <w:rPr>
          <w:spacing w:val="-2"/>
        </w:rPr>
        <w:t xml:space="preserve"> </w:t>
      </w:r>
      <w:r>
        <w:t>Also,</w:t>
      </w:r>
      <w:r>
        <w:rPr>
          <w:spacing w:val="-2"/>
        </w:rPr>
        <w:t xml:space="preserve"> </w:t>
      </w:r>
      <w:r>
        <w:t>explain</w:t>
      </w:r>
      <w:r>
        <w:rPr>
          <w:spacing w:val="-2"/>
        </w:rPr>
        <w:t xml:space="preserve"> </w:t>
      </w:r>
      <w:r>
        <w:t>briefly</w:t>
      </w:r>
      <w:r>
        <w:rPr>
          <w:spacing w:val="-2"/>
        </w:rPr>
        <w:t xml:space="preserve"> </w:t>
      </w:r>
      <w:r>
        <w:t>why</w:t>
      </w:r>
      <w:r>
        <w:rPr>
          <w:spacing w:val="-5"/>
        </w:rPr>
        <w:t xml:space="preserve"> </w:t>
      </w:r>
      <w:r>
        <w:t>you</w:t>
      </w:r>
      <w:r>
        <w:rPr>
          <w:spacing w:val="-2"/>
        </w:rPr>
        <w:t xml:space="preserve"> </w:t>
      </w:r>
      <w:r>
        <w:t>have</w:t>
      </w:r>
      <w:r>
        <w:rPr>
          <w:spacing w:val="-2"/>
        </w:rPr>
        <w:t xml:space="preserve"> </w:t>
      </w:r>
      <w:r>
        <w:t>received</w:t>
      </w:r>
      <w:r>
        <w:rPr>
          <w:spacing w:val="-5"/>
        </w:rPr>
        <w:t xml:space="preserve"> </w:t>
      </w:r>
      <w:r>
        <w:t xml:space="preserve">the </w:t>
      </w:r>
      <w:r>
        <w:rPr>
          <w:spacing w:val="-2"/>
        </w:rPr>
        <w:t>result.</w:t>
      </w:r>
    </w:p>
    <w:p w14:paraId="4B8E8E4C" w14:textId="7026511A" w:rsidR="00F54D81" w:rsidRDefault="00024CAB">
      <w:pPr>
        <w:pStyle w:val="BodyText"/>
      </w:pPr>
      <w:r>
        <w:rPr>
          <w:noProof/>
        </w:rPr>
        <w:drawing>
          <wp:inline distT="0" distB="0" distL="0" distR="0" wp14:anchorId="37BC027A" wp14:editId="331C236D">
            <wp:extent cx="5963285" cy="1399540"/>
            <wp:effectExtent l="0" t="0" r="0" b="0"/>
            <wp:docPr id="95663892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38925" name="Picture 4"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3285" cy="1399540"/>
                    </a:xfrm>
                    <a:prstGeom prst="rect">
                      <a:avLst/>
                    </a:prstGeom>
                    <a:noFill/>
                    <a:ln>
                      <a:noFill/>
                    </a:ln>
                  </pic:spPr>
                </pic:pic>
              </a:graphicData>
            </a:graphic>
          </wp:inline>
        </w:drawing>
      </w:r>
    </w:p>
    <w:p w14:paraId="577F9261" w14:textId="77777777" w:rsidR="00B35648" w:rsidRDefault="00B35648">
      <w:pPr>
        <w:pStyle w:val="BodyText"/>
      </w:pPr>
    </w:p>
    <w:p w14:paraId="5474AC44" w14:textId="2F18919D" w:rsidR="00B35648" w:rsidRDefault="00B35648">
      <w:pPr>
        <w:pStyle w:val="BodyText"/>
      </w:pPr>
      <w:r>
        <w:t>The table owner was given to the TableOwner01 meaning that only the owner or higher of the table is authorized to retrieve and perform other functions with/ to the table.</w:t>
      </w:r>
    </w:p>
    <w:p w14:paraId="36F5D9E5" w14:textId="6A0B32D6" w:rsidR="00F54D81" w:rsidRDefault="00F54D81">
      <w:pPr>
        <w:pStyle w:val="BodyText"/>
        <w:spacing w:before="182"/>
      </w:pPr>
    </w:p>
    <w:p w14:paraId="78CC2E74" w14:textId="77777777" w:rsidR="00024CAB" w:rsidRDefault="00000000">
      <w:pPr>
        <w:pStyle w:val="BodyText"/>
        <w:spacing w:line="276" w:lineRule="auto"/>
        <w:ind w:left="100" w:right="214"/>
        <w:rPr>
          <w:noProof/>
        </w:rPr>
      </w:pPr>
      <w:r>
        <w:t>(</w:t>
      </w:r>
      <w:r>
        <w:rPr>
          <w:b/>
          <w:u w:val="single"/>
        </w:rPr>
        <w:t>Task</w:t>
      </w:r>
      <w:r>
        <w:rPr>
          <w:b/>
          <w:spacing w:val="-4"/>
          <w:u w:val="single"/>
        </w:rPr>
        <w:t xml:space="preserve"> </w:t>
      </w:r>
      <w:r>
        <w:rPr>
          <w:b/>
          <w:u w:val="single"/>
        </w:rPr>
        <w:t>5</w:t>
      </w:r>
      <w:r>
        <w:t>)</w:t>
      </w:r>
      <w:r>
        <w:rPr>
          <w:spacing w:val="-2"/>
        </w:rPr>
        <w:t xml:space="preserve"> </w:t>
      </w:r>
      <w:r>
        <w:t>Show</w:t>
      </w:r>
      <w:r>
        <w:rPr>
          <w:spacing w:val="-3"/>
        </w:rPr>
        <w:t xml:space="preserve"> </w:t>
      </w:r>
      <w:r>
        <w:t>the</w:t>
      </w:r>
      <w:r>
        <w:rPr>
          <w:spacing w:val="-2"/>
        </w:rPr>
        <w:t xml:space="preserve"> </w:t>
      </w:r>
      <w:r>
        <w:t>outcome</w:t>
      </w:r>
      <w:r>
        <w:rPr>
          <w:spacing w:val="-2"/>
        </w:rPr>
        <w:t xml:space="preserve"> </w:t>
      </w:r>
      <w:r>
        <w:t>of</w:t>
      </w:r>
      <w:r>
        <w:rPr>
          <w:spacing w:val="-3"/>
        </w:rPr>
        <w:t xml:space="preserve"> </w:t>
      </w:r>
      <w:r>
        <w:t>this</w:t>
      </w:r>
      <w:r>
        <w:rPr>
          <w:spacing w:val="-3"/>
        </w:rPr>
        <w:t xml:space="preserve"> </w:t>
      </w:r>
      <w:r>
        <w:t>task</w:t>
      </w:r>
      <w:r>
        <w:rPr>
          <w:spacing w:val="-5"/>
        </w:rPr>
        <w:t xml:space="preserve"> </w:t>
      </w:r>
      <w:r>
        <w:t>in</w:t>
      </w:r>
      <w:r>
        <w:rPr>
          <w:spacing w:val="-3"/>
        </w:rPr>
        <w:t xml:space="preserve"> </w:t>
      </w:r>
      <w:r>
        <w:t>a</w:t>
      </w:r>
      <w:r>
        <w:rPr>
          <w:spacing w:val="-5"/>
        </w:rPr>
        <w:t xml:space="preserve"> </w:t>
      </w:r>
      <w:r>
        <w:t>screenshot.</w:t>
      </w:r>
      <w:r>
        <w:rPr>
          <w:spacing w:val="-3"/>
        </w:rPr>
        <w:t xml:space="preserve"> </w:t>
      </w:r>
      <w:r>
        <w:t>Also,</w:t>
      </w:r>
      <w:r>
        <w:rPr>
          <w:spacing w:val="-3"/>
        </w:rPr>
        <w:t xml:space="preserve"> </w:t>
      </w:r>
      <w:r>
        <w:t>explain</w:t>
      </w:r>
      <w:r>
        <w:rPr>
          <w:spacing w:val="-3"/>
        </w:rPr>
        <w:t xml:space="preserve"> </w:t>
      </w:r>
      <w:r>
        <w:t>briefly</w:t>
      </w:r>
      <w:r>
        <w:rPr>
          <w:spacing w:val="-3"/>
        </w:rPr>
        <w:t xml:space="preserve"> </w:t>
      </w:r>
      <w:r>
        <w:t>why</w:t>
      </w:r>
      <w:r>
        <w:rPr>
          <w:spacing w:val="-5"/>
        </w:rPr>
        <w:t xml:space="preserve"> </w:t>
      </w:r>
      <w:r>
        <w:t>the</w:t>
      </w:r>
      <w:r>
        <w:rPr>
          <w:spacing w:val="-3"/>
        </w:rPr>
        <w:t xml:space="preserve"> </w:t>
      </w:r>
      <w:r>
        <w:t>result</w:t>
      </w:r>
      <w:r>
        <w:rPr>
          <w:spacing w:val="-3"/>
        </w:rPr>
        <w:t xml:space="preserve"> </w:t>
      </w:r>
      <w:r>
        <w:t>is</w:t>
      </w:r>
      <w:r>
        <w:rPr>
          <w:spacing w:val="-3"/>
        </w:rPr>
        <w:t xml:space="preserve"> </w:t>
      </w:r>
      <w:r>
        <w:t>different from the one from Task #4?</w:t>
      </w:r>
      <w:r w:rsidR="00024CAB" w:rsidRPr="00024CAB">
        <w:rPr>
          <w:noProof/>
        </w:rPr>
        <w:t xml:space="preserve"> </w:t>
      </w:r>
    </w:p>
    <w:p w14:paraId="10B4E955" w14:textId="03FC155C" w:rsidR="00F54D81" w:rsidRDefault="00024CAB">
      <w:pPr>
        <w:pStyle w:val="BodyText"/>
        <w:spacing w:line="276" w:lineRule="auto"/>
        <w:ind w:left="100" w:right="214"/>
      </w:pPr>
      <w:r>
        <w:rPr>
          <w:noProof/>
        </w:rPr>
        <w:drawing>
          <wp:inline distT="0" distB="0" distL="0" distR="0" wp14:anchorId="690068AD" wp14:editId="62697D62">
            <wp:extent cx="4007485" cy="1837055"/>
            <wp:effectExtent l="0" t="0" r="0" b="0"/>
            <wp:docPr id="483871564" name="Picture 5"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71564" name="Picture 5" descr="A screenshot of a computer error messag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7485" cy="1837055"/>
                    </a:xfrm>
                    <a:prstGeom prst="rect">
                      <a:avLst/>
                    </a:prstGeom>
                    <a:noFill/>
                    <a:ln>
                      <a:noFill/>
                    </a:ln>
                  </pic:spPr>
                </pic:pic>
              </a:graphicData>
            </a:graphic>
          </wp:inline>
        </w:drawing>
      </w:r>
    </w:p>
    <w:p w14:paraId="2A3B7035" w14:textId="77777777" w:rsidR="00B35648" w:rsidRDefault="00B35648">
      <w:pPr>
        <w:pStyle w:val="BodyText"/>
        <w:spacing w:line="276" w:lineRule="auto"/>
        <w:ind w:left="100" w:right="214"/>
      </w:pPr>
    </w:p>
    <w:p w14:paraId="1E9761DF" w14:textId="1FFDB1F8" w:rsidR="00B35648" w:rsidRDefault="00B35648">
      <w:pPr>
        <w:pStyle w:val="BodyText"/>
        <w:spacing w:line="276" w:lineRule="auto"/>
        <w:ind w:left="100" w:right="214"/>
      </w:pPr>
      <w:r>
        <w:t xml:space="preserve">This was execution was performed by the overseeing administrator of the database, who has more privileges than the other users and can access what is needed. </w:t>
      </w:r>
    </w:p>
    <w:sectPr w:rsidR="00B35648">
      <w:type w:val="continuous"/>
      <w:pgSz w:w="12240" w:h="15840"/>
      <w:pgMar w:top="1500" w:right="15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FB2E35"/>
    <w:multiLevelType w:val="hybridMultilevel"/>
    <w:tmpl w:val="D062E564"/>
    <w:lvl w:ilvl="0" w:tplc="D07E2AB4">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86A00DC8">
      <w:numFmt w:val="bullet"/>
      <w:lvlText w:val="•"/>
      <w:lvlJc w:val="left"/>
      <w:pPr>
        <w:ind w:left="1354" w:hanging="360"/>
      </w:pPr>
      <w:rPr>
        <w:rFonts w:hint="default"/>
        <w:lang w:val="en-US" w:eastAsia="en-US" w:bidi="ar-SA"/>
      </w:rPr>
    </w:lvl>
    <w:lvl w:ilvl="2" w:tplc="02AA99BA">
      <w:numFmt w:val="bullet"/>
      <w:lvlText w:val="•"/>
      <w:lvlJc w:val="left"/>
      <w:pPr>
        <w:ind w:left="2248" w:hanging="360"/>
      </w:pPr>
      <w:rPr>
        <w:rFonts w:hint="default"/>
        <w:lang w:val="en-US" w:eastAsia="en-US" w:bidi="ar-SA"/>
      </w:rPr>
    </w:lvl>
    <w:lvl w:ilvl="3" w:tplc="242025A2">
      <w:numFmt w:val="bullet"/>
      <w:lvlText w:val="•"/>
      <w:lvlJc w:val="left"/>
      <w:pPr>
        <w:ind w:left="3142" w:hanging="360"/>
      </w:pPr>
      <w:rPr>
        <w:rFonts w:hint="default"/>
        <w:lang w:val="en-US" w:eastAsia="en-US" w:bidi="ar-SA"/>
      </w:rPr>
    </w:lvl>
    <w:lvl w:ilvl="4" w:tplc="42761576">
      <w:numFmt w:val="bullet"/>
      <w:lvlText w:val="•"/>
      <w:lvlJc w:val="left"/>
      <w:pPr>
        <w:ind w:left="4036" w:hanging="360"/>
      </w:pPr>
      <w:rPr>
        <w:rFonts w:hint="default"/>
        <w:lang w:val="en-US" w:eastAsia="en-US" w:bidi="ar-SA"/>
      </w:rPr>
    </w:lvl>
    <w:lvl w:ilvl="5" w:tplc="AFD4C606">
      <w:numFmt w:val="bullet"/>
      <w:lvlText w:val="•"/>
      <w:lvlJc w:val="left"/>
      <w:pPr>
        <w:ind w:left="4930" w:hanging="360"/>
      </w:pPr>
      <w:rPr>
        <w:rFonts w:hint="default"/>
        <w:lang w:val="en-US" w:eastAsia="en-US" w:bidi="ar-SA"/>
      </w:rPr>
    </w:lvl>
    <w:lvl w:ilvl="6" w:tplc="7B38BA94">
      <w:numFmt w:val="bullet"/>
      <w:lvlText w:val="•"/>
      <w:lvlJc w:val="left"/>
      <w:pPr>
        <w:ind w:left="5824" w:hanging="360"/>
      </w:pPr>
      <w:rPr>
        <w:rFonts w:hint="default"/>
        <w:lang w:val="en-US" w:eastAsia="en-US" w:bidi="ar-SA"/>
      </w:rPr>
    </w:lvl>
    <w:lvl w:ilvl="7" w:tplc="35821266">
      <w:numFmt w:val="bullet"/>
      <w:lvlText w:val="•"/>
      <w:lvlJc w:val="left"/>
      <w:pPr>
        <w:ind w:left="6718" w:hanging="360"/>
      </w:pPr>
      <w:rPr>
        <w:rFonts w:hint="default"/>
        <w:lang w:val="en-US" w:eastAsia="en-US" w:bidi="ar-SA"/>
      </w:rPr>
    </w:lvl>
    <w:lvl w:ilvl="8" w:tplc="2A6A965C">
      <w:numFmt w:val="bullet"/>
      <w:lvlText w:val="•"/>
      <w:lvlJc w:val="left"/>
      <w:pPr>
        <w:ind w:left="7612" w:hanging="360"/>
      </w:pPr>
      <w:rPr>
        <w:rFonts w:hint="default"/>
        <w:lang w:val="en-US" w:eastAsia="en-US" w:bidi="ar-SA"/>
      </w:rPr>
    </w:lvl>
  </w:abstractNum>
  <w:num w:numId="1" w16cid:durableId="1564831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54D81"/>
    <w:rsid w:val="00024CAB"/>
    <w:rsid w:val="00631177"/>
    <w:rsid w:val="00684006"/>
    <w:rsid w:val="00B35648"/>
    <w:rsid w:val="00F54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8E52"/>
  <w15:docId w15:val="{A4D3FED2-53D1-4777-9E96-D2D88DC1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00"/>
    </w:pPr>
    <w:rPr>
      <w:b/>
      <w:bCs/>
      <w:sz w:val="28"/>
      <w:szCs w:val="28"/>
    </w:rPr>
  </w:style>
  <w:style w:type="paragraph" w:styleId="ListParagraph">
    <w:name w:val="List Paragraph"/>
    <w:basedOn w:val="Normal"/>
    <w:uiPriority w:val="1"/>
    <w:qFormat/>
    <w:pPr>
      <w:spacing w:line="269" w:lineRule="exact"/>
      <w:ind w:left="45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Microsoft Word - Lab - OwnershipChain - Tasks.docx</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 OwnershipChain - Tasks.docx</dc:title>
  <dc:creator>Sadaf Ahmed</dc:creator>
  <cp:lastModifiedBy>Mundy, Jackson</cp:lastModifiedBy>
  <cp:revision>2</cp:revision>
  <dcterms:created xsi:type="dcterms:W3CDTF">2025-04-02T23:34:00Z</dcterms:created>
  <dcterms:modified xsi:type="dcterms:W3CDTF">2025-04-03T00:00:00Z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2025-04-01T00:00:00Z</vt:filetime>
  </property>
  <property fmtid="{D5CDD505-2E9C-101B-9397-08002B2CF9AE}" pid="3" name="LastSaved">
    <vt:filetime>2025-04-02T00:00:00Z</vt:filetime>
  </property>
  <property fmtid="{D5CDD505-2E9C-101B-9397-08002B2CF9AE}" pid="4" name="Producer">
    <vt:lpwstr>Microsoft: Print To PDF</vt:lpwstr>
  </property>
</Properties>
</file>