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99AAC" w14:textId="405BFCC3" w:rsidR="0056605E" w:rsidRDefault="00FF66FE" w:rsidP="00F624F4">
      <w:pPr>
        <w:spacing w:after="0" w:line="240" w:lineRule="auto"/>
      </w:pPr>
      <w:r w:rsidRPr="00FF66FE">
        <w:drawing>
          <wp:inline distT="0" distB="0" distL="0" distR="0" wp14:anchorId="23FCA041" wp14:editId="6DEC4931">
            <wp:extent cx="5325218" cy="6811326"/>
            <wp:effectExtent l="0" t="0" r="8890" b="8890"/>
            <wp:docPr id="1956621894" name="Picture 1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1894" name="Picture 1" descr="A paper with mathematical equation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8794" w14:textId="77777777" w:rsidR="00FF66FE" w:rsidRDefault="00FF66FE" w:rsidP="00F624F4">
      <w:pPr>
        <w:spacing w:after="0" w:line="240" w:lineRule="auto"/>
      </w:pPr>
    </w:p>
    <w:p w14:paraId="0FCC1460" w14:textId="7E90BEA2" w:rsidR="00FF66FE" w:rsidRDefault="00FF66FE" w:rsidP="00F624F4">
      <w:pPr>
        <w:spacing w:after="0" w:line="240" w:lineRule="auto"/>
      </w:pPr>
      <w:r w:rsidRPr="00FF66FE">
        <w:lastRenderedPageBreak/>
        <w:drawing>
          <wp:inline distT="0" distB="0" distL="0" distR="0" wp14:anchorId="11EE58F8" wp14:editId="1A05E73A">
            <wp:extent cx="5144218" cy="7382905"/>
            <wp:effectExtent l="0" t="0" r="0" b="8890"/>
            <wp:docPr id="485631436" name="Picture 1" descr="A page of a math probl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31436" name="Picture 1" descr="A page of a math proble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FCF2" w14:textId="41496ED9" w:rsidR="00FF66FE" w:rsidRDefault="00FF66FE" w:rsidP="00F624F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92E53C6" wp14:editId="40C45E02">
            <wp:extent cx="4567199" cy="3066757"/>
            <wp:effectExtent l="0" t="0" r="5080" b="635"/>
            <wp:docPr id="19050857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85731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9323" cy="306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6D93" w14:textId="67A46837" w:rsidR="00FF66FE" w:rsidRDefault="00FF66FE" w:rsidP="00F624F4">
      <w:pPr>
        <w:spacing w:after="0" w:line="240" w:lineRule="auto"/>
      </w:pPr>
      <w:r>
        <w:rPr>
          <w:noProof/>
        </w:rPr>
        <w:drawing>
          <wp:inline distT="0" distB="0" distL="0" distR="0" wp14:anchorId="293EE2F8" wp14:editId="50B1C1B2">
            <wp:extent cx="4459458" cy="2649471"/>
            <wp:effectExtent l="0" t="0" r="0" b="0"/>
            <wp:docPr id="70569734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97346" name="Picture 1" descr="A graph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488" cy="265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BDF6" w14:textId="30B83895" w:rsidR="00FF66FE" w:rsidRDefault="00FF66FE" w:rsidP="00F624F4">
      <w:pPr>
        <w:spacing w:after="0" w:line="240" w:lineRule="auto"/>
      </w:pPr>
      <w:r>
        <w:rPr>
          <w:noProof/>
        </w:rPr>
        <w:drawing>
          <wp:inline distT="0" distB="0" distL="0" distR="0" wp14:anchorId="265F8119" wp14:editId="31B30E9C">
            <wp:extent cx="4621237" cy="1685073"/>
            <wp:effectExtent l="0" t="0" r="8255" b="0"/>
            <wp:docPr id="1488577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771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033" cy="168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B4EB" w14:textId="77777777" w:rsidR="00FF66FE" w:rsidRDefault="00FF66FE" w:rsidP="00F624F4">
      <w:pPr>
        <w:spacing w:after="0" w:line="240" w:lineRule="auto"/>
      </w:pPr>
    </w:p>
    <w:p w14:paraId="74E9D85E" w14:textId="2D5994F4" w:rsidR="00FF66FE" w:rsidRDefault="00FF66FE" w:rsidP="00F624F4">
      <w:pPr>
        <w:spacing w:after="0" w:line="240" w:lineRule="auto"/>
      </w:pPr>
      <w:r>
        <w:lastRenderedPageBreak/>
        <w:t xml:space="preserve">3. </w:t>
      </w:r>
      <w:r>
        <w:rPr>
          <w:noProof/>
        </w:rPr>
        <w:drawing>
          <wp:inline distT="0" distB="0" distL="0" distR="0" wp14:anchorId="60B42FD4" wp14:editId="6BD11869">
            <wp:extent cx="5943600" cy="5854065"/>
            <wp:effectExtent l="0" t="0" r="0" b="0"/>
            <wp:docPr id="1087884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84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E35C" w14:textId="2A7C2823" w:rsidR="00FF66FE" w:rsidRDefault="00FF66FE" w:rsidP="00F624F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0A0BB0F" wp14:editId="43E87577">
            <wp:extent cx="3413932" cy="2074985"/>
            <wp:effectExtent l="0" t="0" r="0" b="1905"/>
            <wp:docPr id="577947949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47949" name="Picture 1" descr="A graph of a number of data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1576" cy="207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D0D71" wp14:editId="026475BB">
            <wp:extent cx="3319975" cy="1975315"/>
            <wp:effectExtent l="0" t="0" r="0" b="6350"/>
            <wp:docPr id="1430052453" name="Picture 1" descr="A comparison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52453" name="Picture 1" descr="A comparison of a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2427" cy="198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C83A1" wp14:editId="31643803">
            <wp:extent cx="3291840" cy="1951892"/>
            <wp:effectExtent l="0" t="0" r="3810" b="0"/>
            <wp:docPr id="260851195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51195" name="Picture 1" descr="A graph of a dia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3794" cy="19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AA0D" w14:textId="11937115" w:rsidR="00FF66FE" w:rsidRPr="00FF66FE" w:rsidRDefault="00FF66FE" w:rsidP="00F624F4">
      <w:pPr>
        <w:spacing w:after="0" w:line="240" w:lineRule="auto"/>
        <w:rPr>
          <w:color w:val="FF0000"/>
        </w:rPr>
      </w:pPr>
      <w:r w:rsidRPr="00FF66FE">
        <w:rPr>
          <w:color w:val="FF0000"/>
        </w:rPr>
        <w:t>Tailing Behavior:</w:t>
      </w:r>
      <w:r w:rsidRPr="00FF66FE">
        <w:rPr>
          <w:color w:val="FF0000"/>
        </w:rPr>
        <w:br/>
        <w:t xml:space="preserve">1. For </w:t>
      </w:r>
      <w:proofErr w:type="gramStart"/>
      <w:r w:rsidRPr="00FF66FE">
        <w:rPr>
          <w:color w:val="FF0000"/>
        </w:rPr>
        <w:t>AR(</w:t>
      </w:r>
      <w:proofErr w:type="gramEnd"/>
      <w:r w:rsidRPr="00FF66FE">
        <w:rPr>
          <w:color w:val="FF0000"/>
        </w:rPr>
        <w:t>1), ACF tails off gradually, while PACF cuts off after lag 1.</w:t>
      </w:r>
      <w:r w:rsidRPr="00FF66FE">
        <w:rPr>
          <w:color w:val="FF0000"/>
        </w:rPr>
        <w:br/>
        <w:t xml:space="preserve">2. For </w:t>
      </w:r>
      <w:proofErr w:type="gramStart"/>
      <w:r w:rsidRPr="00FF66FE">
        <w:rPr>
          <w:color w:val="FF0000"/>
        </w:rPr>
        <w:t>MA(</w:t>
      </w:r>
      <w:proofErr w:type="gramEnd"/>
      <w:r w:rsidRPr="00FF66FE">
        <w:rPr>
          <w:color w:val="FF0000"/>
        </w:rPr>
        <w:t>1), ACF cuts off after lag 1, while PACF tails off gradually.</w:t>
      </w:r>
      <w:r w:rsidRPr="00FF66FE">
        <w:rPr>
          <w:color w:val="FF0000"/>
        </w:rPr>
        <w:br/>
        <w:t xml:space="preserve">3. For </w:t>
      </w:r>
      <w:proofErr w:type="gramStart"/>
      <w:r w:rsidRPr="00FF66FE">
        <w:rPr>
          <w:color w:val="FF0000"/>
        </w:rPr>
        <w:t>ARMA(</w:t>
      </w:r>
      <w:proofErr w:type="gramEnd"/>
      <w:r w:rsidRPr="00FF66FE">
        <w:rPr>
          <w:color w:val="FF0000"/>
        </w:rPr>
        <w:t>1,1), both ACF and PACF tail off gradually.</w:t>
      </w:r>
    </w:p>
    <w:p w14:paraId="719ABB11" w14:textId="77777777" w:rsidR="00FF66FE" w:rsidRDefault="00FF66FE" w:rsidP="00F624F4">
      <w:pPr>
        <w:spacing w:after="0" w:line="240" w:lineRule="auto"/>
      </w:pPr>
    </w:p>
    <w:p w14:paraId="42D16D9B" w14:textId="3A0D30F8" w:rsidR="00FF66FE" w:rsidRDefault="00FF66FE" w:rsidP="00F624F4">
      <w:pPr>
        <w:spacing w:after="0" w:line="240" w:lineRule="auto"/>
      </w:pPr>
      <w:r>
        <w:t>4.</w:t>
      </w:r>
    </w:p>
    <w:p w14:paraId="286A6A95" w14:textId="1A31A314" w:rsidR="00940947" w:rsidRDefault="00940947" w:rsidP="00F624F4">
      <w:pPr>
        <w:spacing w:after="0" w:line="240" w:lineRule="auto"/>
      </w:pPr>
      <w:r w:rsidRPr="00940947">
        <w:lastRenderedPageBreak/>
        <w:drawing>
          <wp:inline distT="0" distB="0" distL="0" distR="0" wp14:anchorId="7D49FAE6" wp14:editId="062D1218">
            <wp:extent cx="2905530" cy="2915057"/>
            <wp:effectExtent l="0" t="0" r="0" b="0"/>
            <wp:docPr id="1890634105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34105" name="Picture 1" descr="A paper with writing o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634" w14:textId="717369E0" w:rsidR="00940947" w:rsidRDefault="00940947" w:rsidP="00F624F4">
      <w:pPr>
        <w:spacing w:after="0" w:line="240" w:lineRule="auto"/>
      </w:pPr>
      <w:r w:rsidRPr="00940947">
        <w:drawing>
          <wp:inline distT="0" distB="0" distL="0" distR="0" wp14:anchorId="73B1A497" wp14:editId="1A93C544">
            <wp:extent cx="2410161" cy="1219370"/>
            <wp:effectExtent l="0" t="0" r="9525" b="0"/>
            <wp:docPr id="286523" name="Picture 1" descr="A math equations on a notebook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23" name="Picture 1" descr="A math equations on a notebook pap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0F43" w14:textId="6AA89DA1" w:rsidR="00FF66FE" w:rsidRDefault="00FF66FE" w:rsidP="00F624F4">
      <w:pPr>
        <w:spacing w:after="0" w:line="240" w:lineRule="auto"/>
      </w:pPr>
      <w:r w:rsidRPr="00FF66FE">
        <w:drawing>
          <wp:inline distT="0" distB="0" distL="0" distR="0" wp14:anchorId="61B40F04" wp14:editId="2464B38C">
            <wp:extent cx="5943600" cy="3249295"/>
            <wp:effectExtent l="0" t="0" r="0" b="8255"/>
            <wp:docPr id="8354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9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C4B6" w14:textId="7C3CEE1C" w:rsidR="00FF66FE" w:rsidRDefault="00FF66FE" w:rsidP="00F624F4">
      <w:pPr>
        <w:spacing w:after="0" w:line="240" w:lineRule="auto"/>
      </w:pPr>
      <w:r w:rsidRPr="00FF66FE">
        <w:lastRenderedPageBreak/>
        <w:drawing>
          <wp:inline distT="0" distB="0" distL="0" distR="0" wp14:anchorId="4887A4ED" wp14:editId="477F8B26">
            <wp:extent cx="4600135" cy="5062114"/>
            <wp:effectExtent l="0" t="0" r="0" b="5715"/>
            <wp:docPr id="1366979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7918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5920" cy="506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63A3" w14:textId="77777777" w:rsidR="00FF66FE" w:rsidRDefault="00FF66FE" w:rsidP="00F624F4">
      <w:pPr>
        <w:spacing w:after="0" w:line="240" w:lineRule="auto"/>
      </w:pPr>
      <w:r w:rsidRPr="00FF66FE">
        <w:drawing>
          <wp:inline distT="0" distB="0" distL="0" distR="0" wp14:anchorId="5CA07B52" wp14:editId="3D5F7327">
            <wp:extent cx="4002160" cy="2264898"/>
            <wp:effectExtent l="0" t="0" r="0" b="2540"/>
            <wp:docPr id="2146306551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06551" name="Picture 1" descr="A graph of a 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4640" cy="227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D445" w14:textId="473E4F7B" w:rsidR="00FF66FE" w:rsidRPr="00FF66FE" w:rsidRDefault="00FF66FE" w:rsidP="00F624F4">
      <w:pPr>
        <w:pStyle w:val="ListParagraph"/>
        <w:numPr>
          <w:ilvl w:val="0"/>
          <w:numId w:val="2"/>
        </w:numPr>
        <w:spacing w:after="0" w:line="240" w:lineRule="auto"/>
      </w:pPr>
      <w:r>
        <w:t>P</w:t>
      </w:r>
      <w:r w:rsidRPr="00FF66FE">
        <w:t xml:space="preserve">lot of </w:t>
      </w:r>
      <w:proofErr w:type="spellStart"/>
      <w:r w:rsidRPr="00FF66FE">
        <w:t>xt</w:t>
      </w:r>
      <w:proofErr w:type="spellEnd"/>
      <w:r w:rsidRPr="00FF66FE">
        <w:rPr>
          <w:rFonts w:ascii="Arial" w:hAnsi="Arial" w:cs="Arial"/>
        </w:rPr>
        <w:t>​</w:t>
      </w:r>
      <w:r w:rsidRPr="00FF66FE">
        <w:t xml:space="preserve"> represents the </w:t>
      </w:r>
      <w:r w:rsidRPr="00FD1446">
        <w:rPr>
          <w:b/>
          <w:bCs/>
        </w:rPr>
        <w:t xml:space="preserve">true </w:t>
      </w:r>
      <w:proofErr w:type="gramStart"/>
      <w:r w:rsidRPr="00FD1446">
        <w:rPr>
          <w:b/>
          <w:bCs/>
        </w:rPr>
        <w:t>AR(</w:t>
      </w:r>
      <w:proofErr w:type="gramEnd"/>
      <w:r w:rsidRPr="00FD1446">
        <w:rPr>
          <w:b/>
          <w:bCs/>
        </w:rPr>
        <w:t>2) process</w:t>
      </w:r>
      <w:r w:rsidRPr="00FF66FE">
        <w:t>: oscillatory, consistent with the negative second-order coefficient (ϕ2=−0.9). The variance remains stable over time, indicating stationarity.</w:t>
      </w:r>
    </w:p>
    <w:p w14:paraId="2FCB3E3C" w14:textId="77777777" w:rsidR="00FF66FE" w:rsidRPr="00FF66FE" w:rsidRDefault="00FF66FE" w:rsidP="00F624F4">
      <w:pPr>
        <w:pStyle w:val="ListParagraph"/>
        <w:numPr>
          <w:ilvl w:val="0"/>
          <w:numId w:val="2"/>
        </w:numPr>
        <w:spacing w:after="0" w:line="240" w:lineRule="auto"/>
      </w:pPr>
      <w:r w:rsidRPr="00FF66FE">
        <w:lastRenderedPageBreak/>
        <w:t xml:space="preserve">The plot of </w:t>
      </w:r>
      <w:proofErr w:type="spellStart"/>
      <w:r w:rsidRPr="00FD1446">
        <w:rPr>
          <w:b/>
          <w:bCs/>
        </w:rPr>
        <w:t>yt</w:t>
      </w:r>
      <w:proofErr w:type="spellEnd"/>
      <w:r w:rsidRPr="00FF66FE">
        <w:t xml:space="preserve"> </w:t>
      </w:r>
      <w:r w:rsidRPr="00FF66FE">
        <w:rPr>
          <w:rFonts w:ascii="Arial" w:hAnsi="Arial" w:cs="Arial"/>
        </w:rPr>
        <w:t>​</w:t>
      </w:r>
      <w:r w:rsidRPr="00FF66FE">
        <w:t xml:space="preserve">combines the system </w:t>
      </w:r>
      <w:proofErr w:type="gramStart"/>
      <w:r w:rsidRPr="00FF66FE">
        <w:t xml:space="preserve">process  </w:t>
      </w:r>
      <w:proofErr w:type="spellStart"/>
      <w:r w:rsidRPr="00FF66FE">
        <w:t>xt</w:t>
      </w:r>
      <w:proofErr w:type="spellEnd"/>
      <w:proofErr w:type="gramEnd"/>
      <w:r w:rsidRPr="00FF66FE">
        <w:t xml:space="preserve"> </w:t>
      </w:r>
      <w:r w:rsidRPr="00FF66FE">
        <w:rPr>
          <w:rFonts w:ascii="Arial" w:hAnsi="Arial" w:cs="Arial"/>
        </w:rPr>
        <w:t>​</w:t>
      </w:r>
      <w:r w:rsidRPr="00FF66FE">
        <w:t xml:space="preserve">with observation noise </w:t>
      </w:r>
      <w:proofErr w:type="spellStart"/>
      <w:r w:rsidRPr="00FF66FE">
        <w:t>vt.</w:t>
      </w:r>
      <w:proofErr w:type="spellEnd"/>
      <w:r w:rsidRPr="00FF66FE">
        <w:t xml:space="preserve"> </w:t>
      </w:r>
      <w:r w:rsidRPr="00FD1446">
        <w:rPr>
          <w:u w:val="single"/>
        </w:rPr>
        <w:t>more variability due to the added noise</w:t>
      </w:r>
    </w:p>
    <w:p w14:paraId="231F59D1" w14:textId="503CD65D" w:rsidR="00FF66FE" w:rsidRPr="00FF66FE" w:rsidRDefault="00FF66FE" w:rsidP="00F624F4">
      <w:pPr>
        <w:pStyle w:val="ListParagraph"/>
        <w:numPr>
          <w:ilvl w:val="0"/>
          <w:numId w:val="2"/>
        </w:numPr>
        <w:spacing w:after="0" w:line="240" w:lineRule="auto"/>
      </w:pPr>
      <w:r w:rsidRPr="00FF66FE">
        <w:t xml:space="preserve">Both </w:t>
      </w:r>
      <w:proofErr w:type="spellStart"/>
      <w:r w:rsidRPr="00FF66FE">
        <w:t>xt</w:t>
      </w:r>
      <w:proofErr w:type="spellEnd"/>
      <w:r w:rsidRPr="00FF66FE">
        <w:t xml:space="preserve"> </w:t>
      </w:r>
      <w:r w:rsidR="00FD1446">
        <w:rPr>
          <w:rFonts w:ascii="Arial" w:hAnsi="Arial" w:cs="Arial"/>
        </w:rPr>
        <w:t>&amp;</w:t>
      </w:r>
      <w:r w:rsidRPr="00FF66FE">
        <w:t xml:space="preserve"> </w:t>
      </w:r>
      <w:proofErr w:type="spellStart"/>
      <w:proofErr w:type="gramStart"/>
      <w:r w:rsidRPr="00FF66FE">
        <w:t>yt</w:t>
      </w:r>
      <w:proofErr w:type="spellEnd"/>
      <w:r w:rsidRPr="00FF66FE">
        <w:t xml:space="preserve">  </w:t>
      </w:r>
      <w:r w:rsidR="00FD1446">
        <w:rPr>
          <w:rFonts w:ascii="Arial" w:hAnsi="Arial" w:cs="Arial"/>
        </w:rPr>
        <w:t>~</w:t>
      </w:r>
      <w:proofErr w:type="gramEnd"/>
      <w:r w:rsidRPr="00FF66FE">
        <w:t xml:space="preserve"> </w:t>
      </w:r>
      <w:r w:rsidR="00FD1446">
        <w:t>similar</w:t>
      </w:r>
      <w:r w:rsidRPr="00FF66FE">
        <w:t xml:space="preserve"> oscillatory behavior</w:t>
      </w:r>
      <w:r w:rsidR="00FD1446">
        <w:t xml:space="preserve">: </w:t>
      </w:r>
      <w:r w:rsidRPr="00FF66FE">
        <w:t xml:space="preserve"> </w:t>
      </w:r>
      <w:proofErr w:type="spellStart"/>
      <w:r w:rsidR="00FD1446">
        <w:t>yt</w:t>
      </w:r>
      <w:proofErr w:type="spellEnd"/>
      <w:r w:rsidR="00FD1446">
        <w:t xml:space="preserve"> </w:t>
      </w:r>
      <w:r w:rsidRPr="00FF66FE">
        <w:rPr>
          <w:rFonts w:ascii="Arial" w:hAnsi="Arial" w:cs="Arial"/>
        </w:rPr>
        <w:t>​</w:t>
      </w:r>
      <w:r w:rsidRPr="00FF66FE">
        <w:t xml:space="preserve">captures the key features of </w:t>
      </w:r>
      <w:proofErr w:type="spellStart"/>
      <w:r w:rsidRPr="00FF66FE">
        <w:t>xt.</w:t>
      </w:r>
      <w:proofErr w:type="spellEnd"/>
    </w:p>
    <w:p w14:paraId="04C56E7C" w14:textId="2C84B778" w:rsidR="00FF66FE" w:rsidRPr="00FF66FE" w:rsidRDefault="00FF66FE" w:rsidP="00F624F4">
      <w:pPr>
        <w:pStyle w:val="ListParagraph"/>
        <w:numPr>
          <w:ilvl w:val="0"/>
          <w:numId w:val="2"/>
        </w:numPr>
        <w:spacing w:after="0" w:line="240" w:lineRule="auto"/>
      </w:pPr>
      <w:r w:rsidRPr="00FF66FE">
        <w:t xml:space="preserve">Both </w:t>
      </w:r>
      <w:proofErr w:type="spellStart"/>
      <w:r w:rsidRPr="00FF66FE">
        <w:t>xt</w:t>
      </w:r>
      <w:proofErr w:type="spellEnd"/>
      <w:r w:rsidRPr="00FF66FE">
        <w:t xml:space="preserve"> </w:t>
      </w:r>
      <w:r w:rsidRPr="00FF66FE">
        <w:rPr>
          <w:rFonts w:ascii="Arial" w:hAnsi="Arial" w:cs="Arial"/>
        </w:rPr>
        <w:t>​</w:t>
      </w:r>
      <w:r w:rsidRPr="00FF66FE">
        <w:t xml:space="preserve">and </w:t>
      </w:r>
      <w:proofErr w:type="spellStart"/>
      <w:r w:rsidRPr="00FF66FE">
        <w:t>yt</w:t>
      </w:r>
      <w:proofErr w:type="spellEnd"/>
      <w:r w:rsidRPr="00FF66FE">
        <w:t xml:space="preserve"> </w:t>
      </w:r>
      <w:r w:rsidRPr="00FF66FE">
        <w:rPr>
          <w:rFonts w:ascii="Arial" w:hAnsi="Arial" w:cs="Arial"/>
        </w:rPr>
        <w:t>​</w:t>
      </w:r>
      <w:r w:rsidRPr="00FF66FE">
        <w:t>appear stationary</w:t>
      </w:r>
      <w:r w:rsidR="00FD1446">
        <w:t>:</w:t>
      </w:r>
      <w:r w:rsidRPr="00FF66FE">
        <w:t xml:space="preserve"> no significant change in variance or mean over time.</w:t>
      </w:r>
    </w:p>
    <w:p w14:paraId="4E458FEF" w14:textId="77777777" w:rsidR="00FF66FE" w:rsidRDefault="00FF66FE" w:rsidP="00F624F4">
      <w:pPr>
        <w:spacing w:after="0" w:line="240" w:lineRule="auto"/>
      </w:pPr>
    </w:p>
    <w:p w14:paraId="7BA972A2" w14:textId="77777777" w:rsidR="00FF66FE" w:rsidRDefault="00FF66FE" w:rsidP="00F624F4">
      <w:pPr>
        <w:spacing w:after="0" w:line="240" w:lineRule="auto"/>
      </w:pPr>
      <w:r>
        <w:t>\</w:t>
      </w:r>
      <w:r w:rsidRPr="00FF66FE">
        <w:drawing>
          <wp:inline distT="0" distB="0" distL="0" distR="0" wp14:anchorId="72EB7800" wp14:editId="3A28B1F8">
            <wp:extent cx="4360985" cy="2558817"/>
            <wp:effectExtent l="0" t="0" r="8255" b="0"/>
            <wp:docPr id="2045223232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23232" name="Picture 1" descr="A graph of a func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0985" cy="25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97E9" w14:textId="77777777" w:rsidR="00FF66FE" w:rsidRPr="00FF66FE" w:rsidRDefault="00FF66FE" w:rsidP="00F624F4">
      <w:pPr>
        <w:pStyle w:val="ListParagraph"/>
        <w:numPr>
          <w:ilvl w:val="0"/>
          <w:numId w:val="3"/>
        </w:numPr>
        <w:spacing w:after="0" w:line="240" w:lineRule="auto"/>
      </w:pPr>
      <w:r w:rsidRPr="00FF66FE">
        <w:t>The ACF exhibits a damped oscillating pattern.</w:t>
      </w:r>
    </w:p>
    <w:p w14:paraId="5B0A85EF" w14:textId="77777777" w:rsidR="00FF66FE" w:rsidRPr="00FF66FE" w:rsidRDefault="00FF66FE" w:rsidP="00F624F4">
      <w:pPr>
        <w:pStyle w:val="ListParagraph"/>
        <w:numPr>
          <w:ilvl w:val="0"/>
          <w:numId w:val="3"/>
        </w:numPr>
        <w:spacing w:after="0" w:line="240" w:lineRule="auto"/>
      </w:pPr>
      <w:r w:rsidRPr="00FF66FE">
        <w:t xml:space="preserve">The PACF shows significant </w:t>
      </w:r>
      <w:r w:rsidRPr="00FD1446">
        <w:rPr>
          <w:u w:val="single"/>
        </w:rPr>
        <w:t>spikes at lags 1 and 2, with no significant spikes at higher lags.</w:t>
      </w:r>
      <w:r w:rsidRPr="00FF66FE">
        <w:t xml:space="preserve"> PACF </w:t>
      </w:r>
      <w:r w:rsidRPr="00FD1446">
        <w:rPr>
          <w:u w:val="single"/>
        </w:rPr>
        <w:t>cuts off after lag 2</w:t>
      </w:r>
      <w:r w:rsidRPr="00FF66FE">
        <w:t>, reflecting that the model depends on two previous time points</w:t>
      </w:r>
    </w:p>
    <w:p w14:paraId="037454CA" w14:textId="3C7BFD19" w:rsidR="00FF66FE" w:rsidRDefault="00FF66FE" w:rsidP="00F624F4">
      <w:pPr>
        <w:spacing w:after="0" w:line="240" w:lineRule="auto"/>
      </w:pPr>
      <w:r w:rsidRPr="00FF66FE">
        <w:drawing>
          <wp:inline distT="0" distB="0" distL="0" distR="0" wp14:anchorId="7F46A703" wp14:editId="112CCD00">
            <wp:extent cx="4241409" cy="2545298"/>
            <wp:effectExtent l="0" t="0" r="6985" b="7620"/>
            <wp:docPr id="1984463119" name="Picture 1" descr="A graph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63119" name="Picture 1" descr="A graph of a dia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942" cy="254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268" w14:textId="4C863D71" w:rsidR="00FD1446" w:rsidRDefault="00FD1446" w:rsidP="00F624F4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ACF of </w:t>
      </w:r>
      <w:proofErr w:type="spellStart"/>
      <w:r>
        <w:t>yt</w:t>
      </w:r>
      <w:proofErr w:type="spellEnd"/>
      <w:r>
        <w:t xml:space="preserve">: slightly reduced than </w:t>
      </w:r>
      <w:proofErr w:type="spellStart"/>
      <w:r>
        <w:t>xt</w:t>
      </w:r>
      <w:proofErr w:type="spellEnd"/>
      <w:r>
        <w:t xml:space="preserve"> but retains the oscillatory pattern</w:t>
      </w:r>
    </w:p>
    <w:p w14:paraId="12733CC6" w14:textId="0B2F0114" w:rsidR="00FD1446" w:rsidRDefault="00FD1446" w:rsidP="00F624F4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PACF of </w:t>
      </w:r>
      <w:proofErr w:type="spellStart"/>
      <w:r>
        <w:t>yt</w:t>
      </w:r>
      <w:proofErr w:type="spellEnd"/>
      <w:r>
        <w:t xml:space="preserve">: </w:t>
      </w:r>
      <w:r w:rsidRPr="00FD1446">
        <w:t>Similar cutoff at lag 2, noise slightly reduce</w:t>
      </w:r>
      <w:r>
        <w:t xml:space="preserve">d </w:t>
      </w:r>
      <w:r w:rsidRPr="00FD1446">
        <w:t>the clarity.</w:t>
      </w:r>
    </w:p>
    <w:p w14:paraId="4D12255F" w14:textId="07C2E2DA" w:rsidR="00FD1446" w:rsidRDefault="00940947" w:rsidP="00F624F4">
      <w:pPr>
        <w:spacing w:after="0" w:line="240" w:lineRule="auto"/>
      </w:pPr>
      <w:r>
        <w:t>(d)</w:t>
      </w:r>
    </w:p>
    <w:p w14:paraId="4C427DDD" w14:textId="0DCA32BC" w:rsidR="00940947" w:rsidRDefault="00940947" w:rsidP="00F624F4">
      <w:pPr>
        <w:spacing w:after="0" w:line="240" w:lineRule="auto"/>
      </w:pPr>
      <w:r w:rsidRPr="00940947">
        <w:lastRenderedPageBreak/>
        <w:drawing>
          <wp:inline distT="0" distB="0" distL="0" distR="0" wp14:anchorId="21091C95" wp14:editId="46DC435A">
            <wp:extent cx="5943600" cy="5592445"/>
            <wp:effectExtent l="0" t="0" r="0" b="8255"/>
            <wp:docPr id="13200656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065646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D08A" w14:textId="06D9E998" w:rsidR="00940947" w:rsidRDefault="00940947" w:rsidP="00F624F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0E32EC1" wp14:editId="3253D601">
            <wp:extent cx="4895557" cy="2688372"/>
            <wp:effectExtent l="0" t="0" r="635" b="0"/>
            <wp:docPr id="1789573654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3654" name="Picture 1" descr="A graph of a function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2560" cy="26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3208" w14:textId="3F70279B" w:rsidR="00940947" w:rsidRPr="00940947" w:rsidRDefault="00940947" w:rsidP="00F624F4">
      <w:pPr>
        <w:pStyle w:val="ListParagraph"/>
        <w:numPr>
          <w:ilvl w:val="0"/>
          <w:numId w:val="10"/>
        </w:numPr>
        <w:tabs>
          <w:tab w:val="num" w:pos="720"/>
        </w:tabs>
        <w:spacing w:after="0" w:line="240" w:lineRule="auto"/>
      </w:pPr>
      <w:r w:rsidRPr="00940947">
        <w:rPr>
          <w:b/>
          <w:bCs/>
        </w:rPr>
        <w:t>System Process (</w:t>
      </w:r>
      <w:proofErr w:type="spellStart"/>
      <w:r w:rsidRPr="00940947">
        <w:rPr>
          <w:b/>
          <w:bCs/>
        </w:rPr>
        <w:t>xt</w:t>
      </w:r>
      <w:proofErr w:type="spellEnd"/>
      <w:r w:rsidRPr="00940947">
        <w:rPr>
          <w:rFonts w:ascii="Arial" w:hAnsi="Arial" w:cs="Arial"/>
          <w:b/>
          <w:bCs/>
        </w:rPr>
        <w:t>​</w:t>
      </w:r>
      <w:r w:rsidRPr="00940947">
        <w:rPr>
          <w:b/>
          <w:bCs/>
        </w:rPr>
        <w:t>)</w:t>
      </w:r>
      <w:r>
        <w:t>:</w:t>
      </w:r>
      <w:r w:rsidRPr="00940947">
        <w:t xml:space="preserve"> oscillatory </w:t>
      </w:r>
      <w:proofErr w:type="gramStart"/>
      <w:r w:rsidRPr="00940947">
        <w:t xml:space="preserve">behavior </w:t>
      </w:r>
      <w:r>
        <w:t>,</w:t>
      </w:r>
      <w:proofErr w:type="gramEnd"/>
      <w:r w:rsidRPr="00940947">
        <w:t xml:space="preserve"> coefficient (ϕ=−0.9 ).</w:t>
      </w:r>
      <w:r>
        <w:t xml:space="preserve"> </w:t>
      </w:r>
      <w:r w:rsidRPr="00940947">
        <w:t>the oscillations gradually decay over time</w:t>
      </w:r>
    </w:p>
    <w:p w14:paraId="2F033B8B" w14:textId="00EC21F1" w:rsidR="00940947" w:rsidRPr="00940947" w:rsidRDefault="00940947" w:rsidP="00F624F4">
      <w:pPr>
        <w:pStyle w:val="ListParagraph"/>
        <w:numPr>
          <w:ilvl w:val="0"/>
          <w:numId w:val="10"/>
        </w:numPr>
        <w:spacing w:after="0" w:line="240" w:lineRule="auto"/>
      </w:pPr>
      <w:r w:rsidRPr="00940947">
        <w:rPr>
          <w:b/>
          <w:bCs/>
        </w:rPr>
        <w:t>Observed Process (</w:t>
      </w:r>
      <w:proofErr w:type="spellStart"/>
      <w:r w:rsidRPr="00940947">
        <w:rPr>
          <w:b/>
          <w:bCs/>
        </w:rPr>
        <w:t>yt</w:t>
      </w:r>
      <w:proofErr w:type="spellEnd"/>
      <w:r w:rsidRPr="00940947">
        <w:rPr>
          <w:rFonts w:ascii="Arial" w:hAnsi="Arial" w:cs="Arial"/>
          <w:b/>
          <w:bCs/>
        </w:rPr>
        <w:t>​</w:t>
      </w:r>
      <w:r w:rsidRPr="00940947">
        <w:rPr>
          <w:b/>
          <w:bCs/>
        </w:rPr>
        <w:t xml:space="preserve">, </w:t>
      </w:r>
      <w:proofErr w:type="spellStart"/>
      <w:r w:rsidRPr="00940947">
        <w:rPr>
          <w:rFonts w:ascii="Aptos" w:hAnsi="Aptos" w:cs="Aptos"/>
          <w:b/>
          <w:bCs/>
        </w:rPr>
        <w:t>σ</w:t>
      </w:r>
      <w:r w:rsidRPr="00940947">
        <w:rPr>
          <w:b/>
          <w:bCs/>
          <w:vertAlign w:val="subscript"/>
        </w:rPr>
        <w:t>v</w:t>
      </w:r>
      <w:proofErr w:type="spellEnd"/>
      <w:r w:rsidRPr="00940947">
        <w:rPr>
          <w:b/>
          <w:bCs/>
        </w:rPr>
        <w:t>=10)</w:t>
      </w:r>
      <w:r>
        <w:t>: Greater</w:t>
      </w:r>
      <w:r w:rsidRPr="00940947">
        <w:t xml:space="preserve"> variance of </w:t>
      </w:r>
      <w:proofErr w:type="spellStart"/>
      <w:r w:rsidRPr="00940947">
        <w:t>yt</w:t>
      </w:r>
      <w:proofErr w:type="spellEnd"/>
      <w:r w:rsidRPr="00940947">
        <w:t xml:space="preserve"> than </w:t>
      </w:r>
      <w:proofErr w:type="spellStart"/>
      <w:r w:rsidRPr="00940947">
        <w:t>xt</w:t>
      </w:r>
      <w:proofErr w:type="spellEnd"/>
      <w:r w:rsidRPr="00940947">
        <w:rPr>
          <w:rFonts w:ascii="Arial" w:hAnsi="Arial" w:cs="Arial"/>
        </w:rPr>
        <w:t>​</w:t>
      </w:r>
      <w:r>
        <w:t xml:space="preserve">. </w:t>
      </w:r>
      <w:r w:rsidRPr="00940947">
        <w:t xml:space="preserve">The underlying structure of </w:t>
      </w:r>
      <w:proofErr w:type="spellStart"/>
      <w:r w:rsidRPr="00940947">
        <w:t>xt</w:t>
      </w:r>
      <w:proofErr w:type="spellEnd"/>
      <w:r w:rsidRPr="00940947">
        <w:t xml:space="preserve"> </w:t>
      </w:r>
      <w:r w:rsidRPr="00940947">
        <w:rPr>
          <w:rFonts w:ascii="Arial" w:hAnsi="Arial" w:cs="Arial"/>
        </w:rPr>
        <w:t>​</w:t>
      </w:r>
      <w:r w:rsidRPr="00940947">
        <w:t xml:space="preserve">is largely obscured by the noise, making it difficult to visually identify the </w:t>
      </w:r>
      <w:proofErr w:type="gramStart"/>
      <w:r w:rsidRPr="00940947">
        <w:t>AR(</w:t>
      </w:r>
      <w:proofErr w:type="gramEnd"/>
      <w:r w:rsidRPr="00940947">
        <w:t xml:space="preserve">2) behavior in </w:t>
      </w:r>
      <w:proofErr w:type="spellStart"/>
      <w:r w:rsidRPr="00940947">
        <w:t>yt</w:t>
      </w:r>
      <w:proofErr w:type="spellEnd"/>
      <w:r w:rsidRPr="00940947">
        <w:rPr>
          <w:rFonts w:ascii="Arial" w:hAnsi="Arial" w:cs="Arial"/>
        </w:rPr>
        <w:t>​</w:t>
      </w:r>
      <w:r w:rsidRPr="00940947">
        <w:t>.</w:t>
      </w:r>
    </w:p>
    <w:p w14:paraId="186CA4E1" w14:textId="4D6B57EB" w:rsidR="00940947" w:rsidRDefault="00940947" w:rsidP="00F624F4">
      <w:pPr>
        <w:numPr>
          <w:ilvl w:val="0"/>
          <w:numId w:val="9"/>
        </w:numPr>
        <w:spacing w:after="0" w:line="240" w:lineRule="auto"/>
        <w:rPr>
          <w:color w:val="FF0000"/>
        </w:rPr>
      </w:pPr>
      <w:proofErr w:type="spellStart"/>
      <w:r w:rsidRPr="00940947">
        <w:rPr>
          <w:color w:val="FF0000"/>
        </w:rPr>
        <w:t>σ</w:t>
      </w:r>
      <w:r w:rsidRPr="00940947">
        <w:rPr>
          <w:color w:val="FF0000"/>
          <w:vertAlign w:val="subscript"/>
        </w:rPr>
        <w:t>v</w:t>
      </w:r>
      <w:proofErr w:type="spellEnd"/>
      <w:r w:rsidRPr="00940947">
        <w:rPr>
          <w:color w:val="FF0000"/>
        </w:rPr>
        <w:t>=1</w:t>
      </w:r>
      <w:r w:rsidRPr="00940947">
        <w:rPr>
          <w:color w:val="FF0000"/>
        </w:rPr>
        <w:t xml:space="preserve"> vs 10: </w:t>
      </w:r>
      <w:r w:rsidRPr="00940947">
        <w:rPr>
          <w:color w:val="FF0000"/>
        </w:rPr>
        <w:t xml:space="preserve"> the noise is </w:t>
      </w:r>
      <w:r w:rsidRPr="00940947">
        <w:rPr>
          <w:color w:val="FF0000"/>
        </w:rPr>
        <w:t xml:space="preserve">increased, </w:t>
      </w:r>
      <w:r w:rsidRPr="00940947">
        <w:rPr>
          <w:color w:val="FF0000"/>
        </w:rPr>
        <w:t xml:space="preserve">so large that the observed process appears almost random, with little resemblance to the underlying </w:t>
      </w:r>
      <w:proofErr w:type="gramStart"/>
      <w:r w:rsidRPr="00940947">
        <w:rPr>
          <w:color w:val="FF0000"/>
        </w:rPr>
        <w:t>AR(</w:t>
      </w:r>
      <w:proofErr w:type="gramEnd"/>
      <w:r w:rsidRPr="00940947">
        <w:rPr>
          <w:color w:val="FF0000"/>
        </w:rPr>
        <w:t>2) process.</w:t>
      </w:r>
    </w:p>
    <w:p w14:paraId="44234EF6" w14:textId="4733E17F" w:rsidR="00940947" w:rsidRDefault="00940947" w:rsidP="00F624F4">
      <w:pPr>
        <w:spacing w:after="0" w:line="240" w:lineRule="auto"/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2C5E9C81" wp14:editId="2C6C1FE3">
            <wp:extent cx="4452425" cy="2623410"/>
            <wp:effectExtent l="0" t="0" r="5715" b="5715"/>
            <wp:docPr id="29178785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87852" name="Picture 1" descr="A graph of a graph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5946" cy="263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C5D1" w14:textId="77777777" w:rsidR="00940947" w:rsidRPr="00940947" w:rsidRDefault="00940947" w:rsidP="00F624F4">
      <w:pPr>
        <w:pStyle w:val="ListParagraph"/>
        <w:numPr>
          <w:ilvl w:val="0"/>
          <w:numId w:val="11"/>
        </w:numPr>
        <w:spacing w:after="0" w:line="240" w:lineRule="auto"/>
      </w:pPr>
      <w:r w:rsidRPr="00940947">
        <w:t xml:space="preserve">ACF of </w:t>
      </w:r>
      <w:proofErr w:type="spellStart"/>
      <w:r w:rsidRPr="00940947">
        <w:t>xt</w:t>
      </w:r>
      <w:proofErr w:type="spellEnd"/>
      <w:r w:rsidRPr="00940947">
        <w:t>: The oscillations decay as the lag increases, consistent with the stationarity of the process</w:t>
      </w:r>
    </w:p>
    <w:p w14:paraId="31BBCB01" w14:textId="436415FD" w:rsidR="00940947" w:rsidRPr="00940947" w:rsidRDefault="00940947" w:rsidP="00F624F4">
      <w:pPr>
        <w:pStyle w:val="ListParagraph"/>
        <w:numPr>
          <w:ilvl w:val="0"/>
          <w:numId w:val="11"/>
        </w:numPr>
        <w:spacing w:after="0" w:line="240" w:lineRule="auto"/>
      </w:pPr>
      <w:r w:rsidRPr="00940947">
        <w:t xml:space="preserve">The PACF for </w:t>
      </w:r>
      <w:proofErr w:type="spellStart"/>
      <w:r w:rsidRPr="00940947">
        <w:t>xt</w:t>
      </w:r>
      <w:proofErr w:type="spellEnd"/>
      <w:r w:rsidRPr="00940947">
        <w:t xml:space="preserve"> </w:t>
      </w:r>
      <w:r w:rsidRPr="00940947">
        <w:rPr>
          <w:rFonts w:ascii="Arial" w:hAnsi="Arial" w:cs="Arial"/>
        </w:rPr>
        <w:t>​</w:t>
      </w:r>
      <w:r w:rsidRPr="00940947">
        <w:t xml:space="preserve">shows significant spikes at lags 1 and 2, with no significant spikes beyond lag 2. This behavior is typical for an </w:t>
      </w:r>
      <w:proofErr w:type="gramStart"/>
      <w:r w:rsidRPr="00940947">
        <w:t>AR(</w:t>
      </w:r>
      <w:proofErr w:type="gramEnd"/>
      <w:r w:rsidRPr="00940947">
        <w:t>2) process</w:t>
      </w:r>
      <w:r>
        <w:t>.</w:t>
      </w:r>
    </w:p>
    <w:p w14:paraId="04F7A669" w14:textId="77777777" w:rsidR="00940947" w:rsidRDefault="00940947" w:rsidP="00F624F4">
      <w:pPr>
        <w:spacing w:after="0" w:line="240" w:lineRule="auto"/>
        <w:ind w:left="360"/>
        <w:rPr>
          <w:color w:val="FF0000"/>
        </w:rPr>
      </w:pPr>
    </w:p>
    <w:p w14:paraId="44485F0B" w14:textId="2C445DDC" w:rsidR="00940947" w:rsidRPr="00940947" w:rsidRDefault="00940947" w:rsidP="00F624F4">
      <w:pPr>
        <w:spacing w:after="0" w:line="240" w:lineRule="auto"/>
        <w:ind w:left="360"/>
        <w:rPr>
          <w:color w:val="FF0000"/>
        </w:rPr>
      </w:pPr>
      <w:r w:rsidRPr="00F624F4">
        <w:rPr>
          <w:noProof/>
        </w:rPr>
        <w:lastRenderedPageBreak/>
        <w:drawing>
          <wp:inline distT="0" distB="0" distL="0" distR="0" wp14:anchorId="55D184F5" wp14:editId="6DD65B99">
            <wp:extent cx="4804117" cy="2846542"/>
            <wp:effectExtent l="0" t="0" r="0" b="0"/>
            <wp:docPr id="171660547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0547" name="Picture 1" descr="A graph of a func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9157" cy="28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CF26" w14:textId="77777777" w:rsidR="00F624F4" w:rsidRPr="00F624F4" w:rsidRDefault="00940947" w:rsidP="00F624F4">
      <w:pPr>
        <w:spacing w:after="0" w:line="240" w:lineRule="auto"/>
      </w:pPr>
      <w:r w:rsidRPr="00940947">
        <w:t> </w:t>
      </w:r>
      <w:r w:rsidR="00F624F4" w:rsidRPr="00F624F4">
        <w:t xml:space="preserve">ACF of </w:t>
      </w:r>
      <w:proofErr w:type="spellStart"/>
      <w:r w:rsidR="00F624F4" w:rsidRPr="00F624F4">
        <w:t>yt</w:t>
      </w:r>
      <w:proofErr w:type="spellEnd"/>
      <w:r w:rsidR="00F624F4" w:rsidRPr="00F624F4">
        <w:rPr>
          <w:rFonts w:ascii="Arial" w:hAnsi="Arial" w:cs="Arial"/>
        </w:rPr>
        <w:t>​</w:t>
      </w:r>
    </w:p>
    <w:p w14:paraId="7EB2CCA4" w14:textId="77777777" w:rsidR="00F624F4" w:rsidRPr="00F624F4" w:rsidRDefault="00F624F4" w:rsidP="00F624F4">
      <w:pPr>
        <w:numPr>
          <w:ilvl w:val="1"/>
          <w:numId w:val="16"/>
        </w:numPr>
        <w:spacing w:after="0" w:line="240" w:lineRule="auto"/>
        <w:rPr>
          <w:highlight w:val="yellow"/>
        </w:rPr>
      </w:pPr>
      <w:r w:rsidRPr="00F624F4">
        <w:rPr>
          <w:highlight w:val="yellow"/>
        </w:rPr>
        <w:t xml:space="preserve">The ACF for </w:t>
      </w:r>
      <w:proofErr w:type="spellStart"/>
      <w:r w:rsidRPr="00F624F4">
        <w:rPr>
          <w:highlight w:val="yellow"/>
        </w:rPr>
        <w:t>yt</w:t>
      </w:r>
      <w:proofErr w:type="spellEnd"/>
      <w:r w:rsidRPr="00F624F4">
        <w:rPr>
          <w:highlight w:val="yellow"/>
        </w:rPr>
        <w:t xml:space="preserve"> no longer shows the distinct damped oscillations seen in </w:t>
      </w:r>
      <w:proofErr w:type="spellStart"/>
      <w:r w:rsidRPr="00F624F4">
        <w:rPr>
          <w:highlight w:val="yellow"/>
        </w:rPr>
        <w:t>xt</w:t>
      </w:r>
      <w:proofErr w:type="spellEnd"/>
      <w:r w:rsidRPr="00F624F4">
        <w:rPr>
          <w:highlight w:val="yellow"/>
        </w:rPr>
        <w:t xml:space="preserve"> </w:t>
      </w:r>
      <w:r w:rsidRPr="00F624F4">
        <w:rPr>
          <w:rFonts w:ascii="Arial" w:hAnsi="Arial" w:cs="Arial"/>
          <w:highlight w:val="yellow"/>
        </w:rPr>
        <w:t>​</w:t>
      </w:r>
      <w:r w:rsidRPr="00F624F4">
        <w:rPr>
          <w:highlight w:val="yellow"/>
        </w:rPr>
        <w:t>.</w:t>
      </w:r>
    </w:p>
    <w:p w14:paraId="2C619A47" w14:textId="77777777" w:rsidR="00F624F4" w:rsidRPr="00F624F4" w:rsidRDefault="00F624F4" w:rsidP="00F624F4">
      <w:pPr>
        <w:numPr>
          <w:ilvl w:val="1"/>
          <w:numId w:val="16"/>
        </w:numPr>
        <w:spacing w:after="0" w:line="240" w:lineRule="auto"/>
      </w:pPr>
      <w:r w:rsidRPr="00F624F4">
        <w:t xml:space="preserve">Most correlations beyond lag 0 are weak and lie within the confidence intervals, indicating the dominance of random noise over the </w:t>
      </w:r>
      <w:proofErr w:type="gramStart"/>
      <w:r w:rsidRPr="00F624F4">
        <w:t>AR(</w:t>
      </w:r>
      <w:proofErr w:type="gramEnd"/>
      <w:r w:rsidRPr="00F624F4">
        <w:t>2) structure.</w:t>
      </w:r>
    </w:p>
    <w:p w14:paraId="3A958249" w14:textId="77777777" w:rsidR="00F624F4" w:rsidRPr="00F624F4" w:rsidRDefault="00F624F4" w:rsidP="00F624F4">
      <w:pPr>
        <w:numPr>
          <w:ilvl w:val="1"/>
          <w:numId w:val="16"/>
        </w:numPr>
        <w:spacing w:after="0" w:line="240" w:lineRule="auto"/>
      </w:pPr>
      <w:r w:rsidRPr="00F624F4">
        <w:t xml:space="preserve">A strong spike at lag 0 is observed, reflecting the high variance in </w:t>
      </w:r>
      <w:proofErr w:type="spellStart"/>
      <w:r w:rsidRPr="00F624F4">
        <w:t>yt</w:t>
      </w:r>
      <w:proofErr w:type="spellEnd"/>
      <w:r w:rsidRPr="00F624F4">
        <w:t xml:space="preserve"> </w:t>
      </w:r>
      <w:r w:rsidRPr="00F624F4">
        <w:rPr>
          <w:rFonts w:ascii="Arial" w:hAnsi="Arial" w:cs="Arial"/>
        </w:rPr>
        <w:t>​</w:t>
      </w:r>
      <w:r w:rsidRPr="00F624F4">
        <w:t>due to the added observation noise (</w:t>
      </w:r>
      <w:proofErr w:type="spellStart"/>
      <w:r w:rsidRPr="00F624F4">
        <w:rPr>
          <w:rFonts w:ascii="Aptos" w:hAnsi="Aptos" w:cs="Aptos"/>
        </w:rPr>
        <w:t>σ</w:t>
      </w:r>
      <w:r w:rsidRPr="00F624F4">
        <w:t>v</w:t>
      </w:r>
      <w:proofErr w:type="spellEnd"/>
      <w:r w:rsidRPr="00F624F4">
        <w:t>=</w:t>
      </w:r>
      <w:proofErr w:type="gramStart"/>
      <w:r w:rsidRPr="00F624F4">
        <w:t>10 )</w:t>
      </w:r>
      <w:proofErr w:type="gramEnd"/>
      <w:r w:rsidRPr="00F624F4">
        <w:t>.</w:t>
      </w:r>
    </w:p>
    <w:p w14:paraId="5783763B" w14:textId="4951C692" w:rsidR="00F624F4" w:rsidRPr="00F624F4" w:rsidRDefault="00F624F4" w:rsidP="00F624F4">
      <w:pPr>
        <w:spacing w:after="0" w:line="240" w:lineRule="auto"/>
        <w:ind w:left="720"/>
        <w:rPr>
          <w:b/>
          <w:bCs/>
        </w:rPr>
      </w:pPr>
      <w:r w:rsidRPr="00F624F4">
        <w:sym w:font="Wingdings" w:char="F0E8"/>
      </w:r>
      <w:r w:rsidRPr="00585319">
        <w:rPr>
          <w:b/>
          <w:bCs/>
        </w:rPr>
        <w:t xml:space="preserve"> </w:t>
      </w:r>
      <w:r w:rsidRPr="00F624F4">
        <w:rPr>
          <w:b/>
          <w:bCs/>
        </w:rPr>
        <w:t xml:space="preserve">the noise overwhelms the </w:t>
      </w:r>
      <w:proofErr w:type="gramStart"/>
      <w:r w:rsidRPr="00F624F4">
        <w:rPr>
          <w:b/>
          <w:bCs/>
        </w:rPr>
        <w:t>AR(</w:t>
      </w:r>
      <w:proofErr w:type="gramEnd"/>
      <w:r w:rsidRPr="00F624F4">
        <w:rPr>
          <w:b/>
          <w:bCs/>
        </w:rPr>
        <w:t>2) structure, leaving an almost flat ACF.</w:t>
      </w:r>
    </w:p>
    <w:p w14:paraId="14B40051" w14:textId="77777777" w:rsidR="00F624F4" w:rsidRPr="00F624F4" w:rsidRDefault="00F624F4" w:rsidP="00F624F4">
      <w:pPr>
        <w:spacing w:after="0" w:line="240" w:lineRule="auto"/>
        <w:rPr>
          <w:b/>
          <w:bCs/>
        </w:rPr>
      </w:pPr>
      <w:r w:rsidRPr="00F624F4">
        <w:rPr>
          <w:b/>
          <w:bCs/>
        </w:rPr>
        <w:t> </w:t>
      </w:r>
    </w:p>
    <w:p w14:paraId="587CD613" w14:textId="1CF4810A" w:rsidR="00F624F4" w:rsidRPr="00F624F4" w:rsidRDefault="00F624F4" w:rsidP="00F624F4">
      <w:pPr>
        <w:spacing w:after="0" w:line="240" w:lineRule="auto"/>
      </w:pPr>
      <w:r w:rsidRPr="00F624F4">
        <w:t xml:space="preserve">PACF of </w:t>
      </w:r>
      <w:proofErr w:type="spellStart"/>
      <w:r w:rsidRPr="00F624F4">
        <w:t>yt</w:t>
      </w:r>
      <w:proofErr w:type="spellEnd"/>
      <w:r w:rsidRPr="00F624F4">
        <w:rPr>
          <w:rFonts w:ascii="Arial" w:hAnsi="Arial" w:cs="Arial"/>
        </w:rPr>
        <w:t>​</w:t>
      </w:r>
    </w:p>
    <w:p w14:paraId="16D44673" w14:textId="77777777" w:rsidR="00F624F4" w:rsidRPr="00F624F4" w:rsidRDefault="00F624F4" w:rsidP="00F624F4">
      <w:pPr>
        <w:numPr>
          <w:ilvl w:val="1"/>
          <w:numId w:val="17"/>
        </w:numPr>
        <w:spacing w:after="0" w:line="240" w:lineRule="auto"/>
        <w:rPr>
          <w:highlight w:val="yellow"/>
        </w:rPr>
      </w:pPr>
      <w:r w:rsidRPr="00F624F4">
        <w:rPr>
          <w:highlight w:val="yellow"/>
        </w:rPr>
        <w:t xml:space="preserve">Unlike </w:t>
      </w:r>
      <w:proofErr w:type="spellStart"/>
      <w:r w:rsidRPr="00F624F4">
        <w:rPr>
          <w:highlight w:val="yellow"/>
        </w:rPr>
        <w:t>xt</w:t>
      </w:r>
      <w:proofErr w:type="spellEnd"/>
      <w:r w:rsidRPr="00F624F4">
        <w:rPr>
          <w:highlight w:val="yellow"/>
        </w:rPr>
        <w:t xml:space="preserve"> </w:t>
      </w:r>
      <w:r w:rsidRPr="00F624F4">
        <w:rPr>
          <w:rFonts w:ascii="Arial" w:hAnsi="Arial" w:cs="Arial"/>
          <w:highlight w:val="yellow"/>
        </w:rPr>
        <w:t>​</w:t>
      </w:r>
      <w:r w:rsidRPr="00F624F4">
        <w:rPr>
          <w:highlight w:val="yellow"/>
        </w:rPr>
        <w:t xml:space="preserve">, the PACF for </w:t>
      </w:r>
      <w:proofErr w:type="spellStart"/>
      <w:r w:rsidRPr="00F624F4">
        <w:rPr>
          <w:highlight w:val="yellow"/>
        </w:rPr>
        <w:t>yt</w:t>
      </w:r>
      <w:proofErr w:type="spellEnd"/>
      <w:r w:rsidRPr="00F624F4">
        <w:rPr>
          <w:highlight w:val="yellow"/>
        </w:rPr>
        <w:t xml:space="preserve"> </w:t>
      </w:r>
      <w:r w:rsidRPr="00F624F4">
        <w:rPr>
          <w:rFonts w:ascii="Arial" w:hAnsi="Arial" w:cs="Arial"/>
          <w:highlight w:val="yellow"/>
        </w:rPr>
        <w:t>​</w:t>
      </w:r>
      <w:r w:rsidRPr="00F624F4">
        <w:rPr>
          <w:highlight w:val="yellow"/>
        </w:rPr>
        <w:t>does not show significant spikes at lag 1 or lag 2.</w:t>
      </w:r>
    </w:p>
    <w:p w14:paraId="689F73E1" w14:textId="77777777" w:rsidR="00F624F4" w:rsidRPr="00F624F4" w:rsidRDefault="00F624F4" w:rsidP="00F624F4">
      <w:pPr>
        <w:numPr>
          <w:ilvl w:val="1"/>
          <w:numId w:val="17"/>
        </w:numPr>
        <w:spacing w:after="0" w:line="240" w:lineRule="auto"/>
        <w:rPr>
          <w:highlight w:val="yellow"/>
        </w:rPr>
      </w:pPr>
      <w:r w:rsidRPr="00F624F4">
        <w:t xml:space="preserve">This indicates that </w:t>
      </w:r>
      <w:r w:rsidRPr="00F624F4">
        <w:rPr>
          <w:highlight w:val="yellow"/>
        </w:rPr>
        <w:t xml:space="preserve">the </w:t>
      </w:r>
      <w:proofErr w:type="gramStart"/>
      <w:r w:rsidRPr="00F624F4">
        <w:rPr>
          <w:highlight w:val="yellow"/>
        </w:rPr>
        <w:t>AR(</w:t>
      </w:r>
      <w:proofErr w:type="gramEnd"/>
      <w:r w:rsidRPr="00F624F4">
        <w:rPr>
          <w:highlight w:val="yellow"/>
        </w:rPr>
        <w:t>2) structure of the process is largely masked by the noise.</w:t>
      </w:r>
    </w:p>
    <w:p w14:paraId="125DACE4" w14:textId="2B4AB437" w:rsidR="00F624F4" w:rsidRPr="00F624F4" w:rsidRDefault="00F624F4" w:rsidP="00F624F4">
      <w:pPr>
        <w:pStyle w:val="ListParagraph"/>
        <w:numPr>
          <w:ilvl w:val="1"/>
          <w:numId w:val="17"/>
        </w:numPr>
        <w:spacing w:after="0" w:line="240" w:lineRule="auto"/>
      </w:pPr>
      <w:r w:rsidRPr="00F624F4">
        <w:rPr>
          <w:highlight w:val="yellow"/>
        </w:rPr>
        <w:t>no clear cutoff or pattern</w:t>
      </w:r>
      <w:r w:rsidRPr="00F624F4">
        <w:t xml:space="preserve"> characteristic of an </w:t>
      </w:r>
      <w:proofErr w:type="gramStart"/>
      <w:r w:rsidRPr="00F624F4">
        <w:t>AR(</w:t>
      </w:r>
      <w:proofErr w:type="gramEnd"/>
      <w:r w:rsidRPr="00F624F4">
        <w:t>2) process</w:t>
      </w:r>
      <w:r w:rsidRPr="00F624F4">
        <w:t xml:space="preserve"> </w:t>
      </w:r>
      <w:r w:rsidRPr="00F624F4">
        <w:sym w:font="Wingdings" w:char="F0E8"/>
      </w:r>
      <w:r w:rsidRPr="00F624F4">
        <w:t xml:space="preserve"> </w:t>
      </w:r>
      <w:r w:rsidRPr="00F624F4">
        <w:t>AR(2) structure is not discernible.</w:t>
      </w:r>
    </w:p>
    <w:p w14:paraId="2EBE731B" w14:textId="77777777" w:rsidR="00F624F4" w:rsidRPr="00F624F4" w:rsidRDefault="00F624F4" w:rsidP="00F624F4">
      <w:pPr>
        <w:spacing w:after="0" w:line="240" w:lineRule="auto"/>
      </w:pPr>
      <w:r w:rsidRPr="00F624F4">
        <w:t> </w:t>
      </w:r>
    </w:p>
    <w:p w14:paraId="5DBA1E1F" w14:textId="77777777" w:rsidR="00F624F4" w:rsidRPr="00F624F4" w:rsidRDefault="00F624F4" w:rsidP="00F624F4">
      <w:pPr>
        <w:spacing w:after="0" w:line="240" w:lineRule="auto"/>
      </w:pPr>
      <w:r w:rsidRPr="00F624F4">
        <w:rPr>
          <w:b/>
          <w:bCs/>
        </w:rPr>
        <w:t>Conclusion</w:t>
      </w:r>
    </w:p>
    <w:p w14:paraId="482273DD" w14:textId="77777777" w:rsidR="00F624F4" w:rsidRPr="00F624F4" w:rsidRDefault="00F624F4" w:rsidP="00F624F4">
      <w:pPr>
        <w:numPr>
          <w:ilvl w:val="0"/>
          <w:numId w:val="15"/>
        </w:numPr>
        <w:spacing w:after="0" w:line="240" w:lineRule="auto"/>
      </w:pPr>
      <w:r w:rsidRPr="00F624F4">
        <w:rPr>
          <w:u w:val="single"/>
        </w:rPr>
        <w:t>The high observation noise (</w:t>
      </w:r>
      <w:proofErr w:type="spellStart"/>
      <w:r w:rsidRPr="00F624F4">
        <w:rPr>
          <w:u w:val="single"/>
        </w:rPr>
        <w:t>σv</w:t>
      </w:r>
      <w:proofErr w:type="spellEnd"/>
      <w:r w:rsidRPr="00F624F4">
        <w:rPr>
          <w:u w:val="single"/>
        </w:rPr>
        <w:t>=</w:t>
      </w:r>
      <w:proofErr w:type="gramStart"/>
      <w:r w:rsidRPr="00F624F4">
        <w:rPr>
          <w:u w:val="single"/>
        </w:rPr>
        <w:t>10 )</w:t>
      </w:r>
      <w:proofErr w:type="gramEnd"/>
      <w:r w:rsidRPr="00F624F4">
        <w:rPr>
          <w:u w:val="single"/>
        </w:rPr>
        <w:t xml:space="preserve"> obscures the underlying AR(2) process in </w:t>
      </w:r>
      <w:proofErr w:type="spellStart"/>
      <w:r w:rsidRPr="00F624F4">
        <w:rPr>
          <w:u w:val="single"/>
        </w:rPr>
        <w:t>yt</w:t>
      </w:r>
      <w:proofErr w:type="spellEnd"/>
      <w:r w:rsidRPr="00F624F4">
        <w:rPr>
          <w:u w:val="single"/>
        </w:rPr>
        <w:t xml:space="preserve"> </w:t>
      </w:r>
      <w:r w:rsidRPr="00F624F4">
        <w:rPr>
          <w:rFonts w:ascii="Arial" w:hAnsi="Arial" w:cs="Arial"/>
          <w:u w:val="single"/>
        </w:rPr>
        <w:t>​</w:t>
      </w:r>
      <w:r w:rsidRPr="00F624F4">
        <w:rPr>
          <w:u w:val="single"/>
        </w:rPr>
        <w:t>, making it nearly impossible to detect the true structure from the observed data.</w:t>
      </w:r>
    </w:p>
    <w:p w14:paraId="6CC3AEA3" w14:textId="77777777" w:rsidR="00F624F4" w:rsidRPr="00F624F4" w:rsidRDefault="00F624F4" w:rsidP="00F624F4">
      <w:pPr>
        <w:numPr>
          <w:ilvl w:val="0"/>
          <w:numId w:val="15"/>
        </w:numPr>
        <w:spacing w:after="0" w:line="240" w:lineRule="auto"/>
      </w:pPr>
      <w:r w:rsidRPr="00F624F4">
        <w:t xml:space="preserve">The ACF and PACF plots suggest that </w:t>
      </w:r>
      <w:proofErr w:type="spellStart"/>
      <w:r w:rsidRPr="00F624F4">
        <w:t>yt</w:t>
      </w:r>
      <w:proofErr w:type="spellEnd"/>
      <w:r w:rsidRPr="00F624F4">
        <w:t xml:space="preserve"> </w:t>
      </w:r>
      <w:r w:rsidRPr="00F624F4">
        <w:rPr>
          <w:rFonts w:ascii="Arial" w:hAnsi="Arial" w:cs="Arial"/>
        </w:rPr>
        <w:t>​</w:t>
      </w:r>
      <w:r w:rsidRPr="00F624F4">
        <w:t xml:space="preserve">is dominated by noise, with little to no evidence of the </w:t>
      </w:r>
      <w:proofErr w:type="gramStart"/>
      <w:r w:rsidRPr="00F624F4">
        <w:t>AR(</w:t>
      </w:r>
      <w:proofErr w:type="gramEnd"/>
      <w:r w:rsidRPr="00F624F4">
        <w:t>2) structure.</w:t>
      </w:r>
    </w:p>
    <w:p w14:paraId="1AFE18FE" w14:textId="2A0F9CC0" w:rsidR="00940947" w:rsidRPr="00940947" w:rsidRDefault="00940947" w:rsidP="00F624F4">
      <w:pPr>
        <w:spacing w:after="0" w:line="240" w:lineRule="auto"/>
      </w:pPr>
    </w:p>
    <w:p w14:paraId="0BC0E6D6" w14:textId="77777777" w:rsidR="00940947" w:rsidRDefault="00940947" w:rsidP="00F624F4">
      <w:pPr>
        <w:spacing w:after="0" w:line="240" w:lineRule="auto"/>
      </w:pPr>
    </w:p>
    <w:sectPr w:rsidR="00940947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81DF79" w14:textId="77777777" w:rsidR="00FF66FE" w:rsidRDefault="00FF66FE" w:rsidP="00FF66FE">
      <w:pPr>
        <w:spacing w:after="0" w:line="240" w:lineRule="auto"/>
      </w:pPr>
      <w:r>
        <w:separator/>
      </w:r>
    </w:p>
  </w:endnote>
  <w:endnote w:type="continuationSeparator" w:id="0">
    <w:p w14:paraId="188F6357" w14:textId="77777777" w:rsidR="00FF66FE" w:rsidRDefault="00FF66FE" w:rsidP="00FF6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3DD6ED" w14:textId="77777777" w:rsidR="00FF66FE" w:rsidRDefault="00FF66FE" w:rsidP="00FF66FE">
      <w:pPr>
        <w:spacing w:after="0" w:line="240" w:lineRule="auto"/>
      </w:pPr>
      <w:r>
        <w:separator/>
      </w:r>
    </w:p>
  </w:footnote>
  <w:footnote w:type="continuationSeparator" w:id="0">
    <w:p w14:paraId="3A897977" w14:textId="77777777" w:rsidR="00FF66FE" w:rsidRDefault="00FF66FE" w:rsidP="00FF66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13D10" w14:textId="097E1231" w:rsidR="00FF66FE" w:rsidRDefault="00FF66FE">
    <w:pPr>
      <w:pStyle w:val="Header"/>
    </w:pPr>
    <w:proofErr w:type="spellStart"/>
    <w:r>
      <w:t>SpatioTemporal</w:t>
    </w:r>
    <w:proofErr w:type="spellEnd"/>
    <w:r>
      <w:ptab w:relativeTo="margin" w:alignment="center" w:leader="none"/>
    </w:r>
    <w:r>
      <w:t>HW4</w:t>
    </w:r>
    <w:r>
      <w:ptab w:relativeTo="margin" w:alignment="right" w:leader="none"/>
    </w:r>
    <w:r>
      <w:t>Jiseon Yang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606A9"/>
    <w:multiLevelType w:val="multilevel"/>
    <w:tmpl w:val="66E4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3B084B"/>
    <w:multiLevelType w:val="multilevel"/>
    <w:tmpl w:val="532AE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9454E2"/>
    <w:multiLevelType w:val="hybridMultilevel"/>
    <w:tmpl w:val="D66EC2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44615"/>
    <w:multiLevelType w:val="multilevel"/>
    <w:tmpl w:val="BD563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0F5655"/>
    <w:multiLevelType w:val="hybridMultilevel"/>
    <w:tmpl w:val="9E5A5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27554"/>
    <w:multiLevelType w:val="hybridMultilevel"/>
    <w:tmpl w:val="AE629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17ED9"/>
    <w:multiLevelType w:val="hybridMultilevel"/>
    <w:tmpl w:val="58AC29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CC46BD"/>
    <w:multiLevelType w:val="hybridMultilevel"/>
    <w:tmpl w:val="0624D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D83965"/>
    <w:multiLevelType w:val="multilevel"/>
    <w:tmpl w:val="32BCD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CD5C3A"/>
    <w:multiLevelType w:val="multilevel"/>
    <w:tmpl w:val="A978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537C44"/>
    <w:multiLevelType w:val="multilevel"/>
    <w:tmpl w:val="4532E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0D495D"/>
    <w:multiLevelType w:val="multilevel"/>
    <w:tmpl w:val="50065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54425A5"/>
    <w:multiLevelType w:val="multilevel"/>
    <w:tmpl w:val="A48C2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0BE7813"/>
    <w:multiLevelType w:val="multilevel"/>
    <w:tmpl w:val="998AC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580A29"/>
    <w:multiLevelType w:val="multilevel"/>
    <w:tmpl w:val="D77C6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A184154"/>
    <w:multiLevelType w:val="multilevel"/>
    <w:tmpl w:val="C9147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444B5F"/>
    <w:multiLevelType w:val="hybridMultilevel"/>
    <w:tmpl w:val="9104E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150125">
    <w:abstractNumId w:val="2"/>
  </w:num>
  <w:num w:numId="2" w16cid:durableId="224344802">
    <w:abstractNumId w:val="5"/>
  </w:num>
  <w:num w:numId="3" w16cid:durableId="578490890">
    <w:abstractNumId w:val="7"/>
  </w:num>
  <w:num w:numId="4" w16cid:durableId="1337463457">
    <w:abstractNumId w:val="10"/>
    <w:lvlOverride w:ilvl="0">
      <w:startOverride w:val="1"/>
    </w:lvlOverride>
  </w:num>
  <w:num w:numId="5" w16cid:durableId="449279426">
    <w:abstractNumId w:val="9"/>
  </w:num>
  <w:num w:numId="6" w16cid:durableId="1520123324">
    <w:abstractNumId w:val="4"/>
  </w:num>
  <w:num w:numId="7" w16cid:durableId="1246040066">
    <w:abstractNumId w:val="0"/>
  </w:num>
  <w:num w:numId="8" w16cid:durableId="268005559">
    <w:abstractNumId w:val="11"/>
  </w:num>
  <w:num w:numId="9" w16cid:durableId="1973248107">
    <w:abstractNumId w:val="12"/>
  </w:num>
  <w:num w:numId="10" w16cid:durableId="383531314">
    <w:abstractNumId w:val="16"/>
  </w:num>
  <w:num w:numId="11" w16cid:durableId="1880313201">
    <w:abstractNumId w:val="6"/>
  </w:num>
  <w:num w:numId="12" w16cid:durableId="1908176722">
    <w:abstractNumId w:val="13"/>
    <w:lvlOverride w:ilvl="0">
      <w:startOverride w:val="1"/>
    </w:lvlOverride>
  </w:num>
  <w:num w:numId="13" w16cid:durableId="231428577">
    <w:abstractNumId w:val="15"/>
    <w:lvlOverride w:ilvl="0">
      <w:startOverride w:val="1"/>
    </w:lvlOverride>
  </w:num>
  <w:num w:numId="14" w16cid:durableId="1983465635">
    <w:abstractNumId w:val="3"/>
    <w:lvlOverride w:ilvl="0">
      <w:startOverride w:val="1"/>
    </w:lvlOverride>
  </w:num>
  <w:num w:numId="15" w16cid:durableId="1804272557">
    <w:abstractNumId w:val="14"/>
    <w:lvlOverride w:ilvl="0">
      <w:startOverride w:val="1"/>
    </w:lvlOverride>
  </w:num>
  <w:num w:numId="16" w16cid:durableId="1706178007">
    <w:abstractNumId w:val="1"/>
  </w:num>
  <w:num w:numId="17" w16cid:durableId="3220522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6FE"/>
    <w:rsid w:val="00400284"/>
    <w:rsid w:val="0056605E"/>
    <w:rsid w:val="00585319"/>
    <w:rsid w:val="008E2C16"/>
    <w:rsid w:val="00940947"/>
    <w:rsid w:val="0099201B"/>
    <w:rsid w:val="00F624F4"/>
    <w:rsid w:val="00FD1446"/>
    <w:rsid w:val="00FF6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39200"/>
  <w15:chartTrackingRefBased/>
  <w15:docId w15:val="{A793D21E-1659-4FD6-921E-32EBBF26F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6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66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6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6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6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6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6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6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6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6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6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6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6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6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6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6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6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6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66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6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66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66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66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66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66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66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66F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6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66FE"/>
  </w:style>
  <w:style w:type="paragraph" w:styleId="Footer">
    <w:name w:val="footer"/>
    <w:basedOn w:val="Normal"/>
    <w:link w:val="FooterChar"/>
    <w:uiPriority w:val="99"/>
    <w:unhideWhenUsed/>
    <w:rsid w:val="00FF6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66FE"/>
  </w:style>
  <w:style w:type="paragraph" w:styleId="NormalWeb">
    <w:name w:val="Normal (Web)"/>
    <w:basedOn w:val="Normal"/>
    <w:uiPriority w:val="99"/>
    <w:semiHidden/>
    <w:unhideWhenUsed/>
    <w:rsid w:val="00F624F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69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424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Jiseon Yang</dc:creator>
  <cp:keywords/>
  <dc:description/>
  <cp:lastModifiedBy>Jiseon Yang</cp:lastModifiedBy>
  <cp:revision>2</cp:revision>
  <dcterms:created xsi:type="dcterms:W3CDTF">2024-11-18T03:48:00Z</dcterms:created>
  <dcterms:modified xsi:type="dcterms:W3CDTF">2024-11-18T04:44:00Z</dcterms:modified>
</cp:coreProperties>
</file>