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365BD" w14:textId="33F1D887" w:rsidR="00EF12DD" w:rsidRDefault="00F43057" w:rsidP="004C6851">
      <w:pPr>
        <w:spacing w:after="0"/>
        <w:rPr>
          <w:rFonts w:ascii="Calibri" w:hAnsi="Calibri" w:cs="Calibri"/>
          <w:b/>
          <w:bCs/>
        </w:rPr>
      </w:pPr>
      <w:r>
        <w:rPr>
          <w:rFonts w:ascii="Calibri" w:hAnsi="Calibri" w:cs="Calibri" w:hint="eastAsia"/>
          <w:b/>
          <w:bCs/>
        </w:rPr>
        <w:t xml:space="preserve">Report: </w:t>
      </w:r>
      <w:r w:rsidR="00EF12DD" w:rsidRPr="0069091A">
        <w:rPr>
          <w:rFonts w:ascii="Calibri" w:hAnsi="Calibri" w:cs="Calibri"/>
          <w:b/>
          <w:bCs/>
        </w:rPr>
        <w:t xml:space="preserve">Impact of </w:t>
      </w:r>
      <w:r w:rsidR="00EF12DD" w:rsidRPr="004C6851">
        <w:rPr>
          <w:rFonts w:ascii="Calibri" w:hAnsi="Calibri" w:cs="Calibri"/>
          <w:b/>
          <w:bCs/>
        </w:rPr>
        <w:t>Fluid Shear</w:t>
      </w:r>
      <w:r w:rsidR="00EF12DD" w:rsidRPr="0069091A">
        <w:rPr>
          <w:rFonts w:ascii="Calibri" w:hAnsi="Calibri" w:cs="Calibri"/>
          <w:b/>
          <w:bCs/>
        </w:rPr>
        <w:t xml:space="preserve"> Levels on </w:t>
      </w:r>
      <w:r w:rsidR="00EF12DD" w:rsidRPr="004C6851">
        <w:rPr>
          <w:rFonts w:ascii="Calibri" w:hAnsi="Calibri" w:cs="Calibri"/>
          <w:b/>
          <w:bCs/>
        </w:rPr>
        <w:t>bacterial survival responding to oxidative stress</w:t>
      </w:r>
      <w:r w:rsidR="00EF12DD" w:rsidRPr="0069091A">
        <w:rPr>
          <w:rFonts w:ascii="Calibri" w:hAnsi="Calibri" w:cs="Calibri"/>
          <w:b/>
          <w:bCs/>
        </w:rPr>
        <w:t xml:space="preserve"> Over Time in Normalized Count Analysis</w:t>
      </w:r>
    </w:p>
    <w:p w14:paraId="3DC9A6BA" w14:textId="77777777" w:rsidR="004C6851" w:rsidRPr="0069091A" w:rsidRDefault="004C6851" w:rsidP="004C6851">
      <w:pPr>
        <w:spacing w:after="0"/>
        <w:rPr>
          <w:rFonts w:ascii="Calibri" w:hAnsi="Calibri" w:cs="Calibri"/>
          <w:b/>
          <w:bCs/>
        </w:rPr>
      </w:pPr>
    </w:p>
    <w:p w14:paraId="77C2F9E5" w14:textId="77777777" w:rsidR="00EF12DD" w:rsidRPr="0069091A" w:rsidRDefault="00EF12DD" w:rsidP="004C6851">
      <w:pPr>
        <w:spacing w:after="0"/>
        <w:rPr>
          <w:rFonts w:ascii="Calibri" w:hAnsi="Calibri" w:cs="Calibri"/>
          <w:b/>
          <w:bCs/>
        </w:rPr>
      </w:pPr>
      <w:r w:rsidRPr="0069091A">
        <w:rPr>
          <w:rFonts w:ascii="Calibri" w:hAnsi="Calibri" w:cs="Calibri"/>
          <w:b/>
          <w:bCs/>
        </w:rPr>
        <w:t>Background</w:t>
      </w:r>
      <w:r w:rsidRPr="004C6851">
        <w:rPr>
          <w:rFonts w:ascii="Calibri" w:hAnsi="Calibri" w:cs="Calibri"/>
          <w:b/>
          <w:bCs/>
        </w:rPr>
        <w:t xml:space="preserve">. </w:t>
      </w:r>
      <w:r w:rsidRPr="0069091A">
        <w:rPr>
          <w:rFonts w:ascii="Calibri" w:hAnsi="Calibri" w:cs="Calibri"/>
        </w:rPr>
        <w:t xml:space="preserve">The efficacy of different </w:t>
      </w:r>
      <w:r w:rsidRPr="004C6851">
        <w:rPr>
          <w:rFonts w:ascii="Calibri" w:hAnsi="Calibri" w:cs="Calibri"/>
        </w:rPr>
        <w:t xml:space="preserve">fluid shear </w:t>
      </w:r>
      <w:r w:rsidRPr="0069091A">
        <w:rPr>
          <w:rFonts w:ascii="Calibri" w:hAnsi="Calibri" w:cs="Calibri"/>
        </w:rPr>
        <w:t>levels (</w:t>
      </w:r>
      <w:proofErr w:type="spellStart"/>
      <w:r w:rsidRPr="0069091A">
        <w:rPr>
          <w:rFonts w:ascii="Calibri" w:hAnsi="Calibri" w:cs="Calibri"/>
        </w:rPr>
        <w:t>trt_FS</w:t>
      </w:r>
      <w:proofErr w:type="spellEnd"/>
      <w:r w:rsidRPr="0069091A">
        <w:rPr>
          <w:rFonts w:ascii="Calibri" w:hAnsi="Calibri" w:cs="Calibri"/>
        </w:rPr>
        <w:t xml:space="preserve">) and their temporal dynamics were assessed to understand how </w:t>
      </w:r>
      <w:r w:rsidRPr="004C6851">
        <w:rPr>
          <w:rFonts w:ascii="Calibri" w:hAnsi="Calibri" w:cs="Calibri"/>
        </w:rPr>
        <w:t>D23580 responses to oxidative stress (</w:t>
      </w:r>
      <w:r w:rsidRPr="0069091A">
        <w:rPr>
          <w:rFonts w:ascii="Calibri" w:hAnsi="Calibri" w:cs="Calibri"/>
        </w:rPr>
        <w:t>normalized</w:t>
      </w:r>
      <w:r w:rsidRPr="004C6851">
        <w:rPr>
          <w:rFonts w:ascii="Calibri" w:hAnsi="Calibri" w:cs="Calibri"/>
        </w:rPr>
        <w:t xml:space="preserve">) </w:t>
      </w:r>
      <w:r w:rsidRPr="0069091A">
        <w:rPr>
          <w:rFonts w:ascii="Calibri" w:hAnsi="Calibri" w:cs="Calibri"/>
        </w:rPr>
        <w:t xml:space="preserve">vary over time and between treatments. This study aimed to </w:t>
      </w:r>
      <w:r w:rsidRPr="004C6851">
        <w:rPr>
          <w:rFonts w:ascii="Calibri" w:hAnsi="Calibri" w:cs="Calibri"/>
        </w:rPr>
        <w:t>test</w:t>
      </w:r>
      <w:r w:rsidRPr="0069091A">
        <w:rPr>
          <w:rFonts w:ascii="Calibri" w:hAnsi="Calibri" w:cs="Calibri"/>
        </w:rPr>
        <w:t xml:space="preserve"> </w:t>
      </w:r>
      <w:r w:rsidRPr="004C6851">
        <w:rPr>
          <w:rFonts w:ascii="Calibri" w:hAnsi="Calibri" w:cs="Calibri"/>
        </w:rPr>
        <w:t>how FS-</w:t>
      </w:r>
      <w:r w:rsidRPr="0069091A">
        <w:rPr>
          <w:rFonts w:ascii="Calibri" w:hAnsi="Calibri" w:cs="Calibri"/>
        </w:rPr>
        <w:t xml:space="preserve">treatments demonstrate the </w:t>
      </w:r>
      <w:r w:rsidRPr="004C6851">
        <w:rPr>
          <w:rFonts w:ascii="Calibri" w:hAnsi="Calibri" w:cs="Calibri"/>
        </w:rPr>
        <w:t xml:space="preserve">survival </w:t>
      </w:r>
      <w:r w:rsidRPr="0069091A">
        <w:rPr>
          <w:rFonts w:ascii="Calibri" w:hAnsi="Calibri" w:cs="Calibri"/>
        </w:rPr>
        <w:t>effectiveness immediately after administration and how they sustain this effect over a period.</w:t>
      </w:r>
    </w:p>
    <w:p w14:paraId="0DF9B829" w14:textId="02BCDE01" w:rsidR="00EF12DD" w:rsidRPr="0069091A" w:rsidRDefault="00EF12DD" w:rsidP="004C6851">
      <w:pPr>
        <w:spacing w:after="0"/>
        <w:rPr>
          <w:rFonts w:ascii="Calibri" w:hAnsi="Calibri" w:cs="Calibri"/>
          <w:b/>
          <w:bCs/>
        </w:rPr>
      </w:pPr>
      <w:r w:rsidRPr="0069091A">
        <w:rPr>
          <w:rFonts w:ascii="Calibri" w:hAnsi="Calibri" w:cs="Calibri"/>
          <w:b/>
          <w:bCs/>
        </w:rPr>
        <w:t>Methods</w:t>
      </w:r>
      <w:r w:rsidRPr="004C6851">
        <w:rPr>
          <w:rFonts w:ascii="Calibri" w:hAnsi="Calibri" w:cs="Calibri"/>
          <w:b/>
          <w:bCs/>
        </w:rPr>
        <w:t xml:space="preserve">. </w:t>
      </w:r>
      <w:r w:rsidRPr="0069091A">
        <w:rPr>
          <w:rFonts w:ascii="Calibri" w:hAnsi="Calibri" w:cs="Calibri"/>
        </w:rPr>
        <w:t xml:space="preserve">The study utilized </w:t>
      </w:r>
      <w:r w:rsidRPr="00055A0E">
        <w:rPr>
          <w:rFonts w:ascii="Calibri" w:hAnsi="Calibri" w:cs="Calibri"/>
          <w:b/>
          <w:bCs/>
        </w:rPr>
        <w:t xml:space="preserve">a mixed-effects model with an </w:t>
      </w:r>
      <w:proofErr w:type="gramStart"/>
      <w:r w:rsidRPr="00055A0E">
        <w:rPr>
          <w:rFonts w:ascii="Calibri" w:hAnsi="Calibri" w:cs="Calibri"/>
          <w:b/>
          <w:bCs/>
        </w:rPr>
        <w:t>AR(</w:t>
      </w:r>
      <w:proofErr w:type="gramEnd"/>
      <w:r w:rsidRPr="00055A0E">
        <w:rPr>
          <w:rFonts w:ascii="Calibri" w:hAnsi="Calibri" w:cs="Calibri"/>
          <w:b/>
          <w:bCs/>
        </w:rPr>
        <w:t>1) structure</w:t>
      </w:r>
      <w:r w:rsidRPr="0069091A">
        <w:rPr>
          <w:rFonts w:ascii="Calibri" w:hAnsi="Calibri" w:cs="Calibri"/>
        </w:rPr>
        <w:t xml:space="preserve"> to analyze normalized count data derived from various </w:t>
      </w:r>
      <w:r w:rsidRPr="004C6851">
        <w:rPr>
          <w:rFonts w:ascii="Calibri" w:hAnsi="Calibri" w:cs="Calibri"/>
        </w:rPr>
        <w:t>FS-</w:t>
      </w:r>
      <w:r w:rsidRPr="0069091A">
        <w:rPr>
          <w:rFonts w:ascii="Calibri" w:hAnsi="Calibri" w:cs="Calibri"/>
        </w:rPr>
        <w:t xml:space="preserve">treatment levels observed at multiple time points (0, 10, 30, 45, 60 minutes). The analysis accounted for individual differences and intra-subject correlation, providing a robust framework for evaluating both fixed effects of treatments and time, as well as their interaction. An </w:t>
      </w:r>
      <w:r w:rsidRPr="00055A0E">
        <w:rPr>
          <w:rFonts w:ascii="Calibri" w:hAnsi="Calibri" w:cs="Calibri"/>
          <w:b/>
          <w:bCs/>
        </w:rPr>
        <w:t>ANCOVA</w:t>
      </w:r>
      <w:r w:rsidRPr="0069091A">
        <w:rPr>
          <w:rFonts w:ascii="Calibri" w:hAnsi="Calibri" w:cs="Calibri"/>
        </w:rPr>
        <w:t xml:space="preserve"> was also performed to </w:t>
      </w:r>
      <w:proofErr w:type="gramStart"/>
      <w:r w:rsidRPr="0069091A">
        <w:rPr>
          <w:rFonts w:ascii="Calibri" w:hAnsi="Calibri" w:cs="Calibri"/>
        </w:rPr>
        <w:t>control for</w:t>
      </w:r>
      <w:proofErr w:type="gramEnd"/>
      <w:r w:rsidRPr="0069091A">
        <w:rPr>
          <w:rFonts w:ascii="Calibri" w:hAnsi="Calibri" w:cs="Calibri"/>
        </w:rPr>
        <w:t xml:space="preserve"> baseline variations and further validate the treatment effects.</w:t>
      </w:r>
      <w:r w:rsidR="00055A0E">
        <w:rPr>
          <w:rFonts w:ascii="Calibri" w:hAnsi="Calibri" w:cs="Calibri" w:hint="eastAsia"/>
        </w:rPr>
        <w:t xml:space="preserve"> Lastly, I </w:t>
      </w:r>
      <w:r w:rsidR="00055A0E">
        <w:rPr>
          <w:rFonts w:ascii="Calibri" w:eastAsia="Malgun Gothic" w:hAnsi="Calibri" w:cs="Calibri" w:hint="eastAsia"/>
          <w:color w:val="0D0D0D"/>
          <w:kern w:val="0"/>
          <w14:ligatures w14:val="none"/>
        </w:rPr>
        <w:t xml:space="preserve">performed the </w:t>
      </w:r>
      <w:r w:rsidR="00055A0E" w:rsidRPr="00055A0E">
        <w:rPr>
          <w:rFonts w:ascii="Calibri" w:eastAsia="Malgun Gothic" w:hAnsi="Calibri" w:cs="Calibri"/>
          <w:b/>
          <w:bCs/>
          <w:color w:val="0D0D0D"/>
          <w:kern w:val="0"/>
          <w14:ligatures w14:val="none"/>
        </w:rPr>
        <w:t>generalized estimating equation</w:t>
      </w:r>
      <w:r w:rsidR="00055A0E" w:rsidRPr="00055A0E">
        <w:rPr>
          <w:rFonts w:ascii="Calibri" w:eastAsia="Malgun Gothic" w:hAnsi="Calibri" w:cs="Calibri" w:hint="eastAsia"/>
          <w:b/>
          <w:bCs/>
          <w:color w:val="0D0D0D"/>
          <w:kern w:val="0"/>
          <w14:ligatures w14:val="none"/>
        </w:rPr>
        <w:t xml:space="preserve"> (GEE)</w:t>
      </w:r>
      <w:r w:rsidR="00055A0E" w:rsidRPr="00055A0E">
        <w:rPr>
          <w:rFonts w:ascii="Calibri" w:eastAsia="Malgun Gothic" w:hAnsi="Calibri" w:cs="Calibri"/>
          <w:b/>
          <w:bCs/>
          <w:color w:val="0D0D0D"/>
          <w:kern w:val="0"/>
          <w14:ligatures w14:val="none"/>
        </w:rPr>
        <w:t xml:space="preserve"> model</w:t>
      </w:r>
      <w:r w:rsidR="00055A0E">
        <w:rPr>
          <w:rFonts w:ascii="Calibri" w:eastAsia="Malgun Gothic" w:hAnsi="Calibri" w:cs="Calibri" w:hint="eastAsia"/>
          <w:color w:val="0D0D0D"/>
          <w:kern w:val="0"/>
          <w14:ligatures w14:val="none"/>
        </w:rPr>
        <w:t>.</w:t>
      </w:r>
      <w:r w:rsidR="00055A0E" w:rsidRPr="00055A0E">
        <w:rPr>
          <w:rFonts w:ascii="Calibri" w:eastAsia="Malgun Gothic" w:hAnsi="Calibri" w:cs="Calibri"/>
          <w:color w:val="0D0D0D"/>
          <w:kern w:val="0"/>
          <w14:ligatures w14:val="none"/>
        </w:rPr>
        <w:t xml:space="preserve"> </w:t>
      </w:r>
      <w:r w:rsidR="00055A0E" w:rsidRPr="00944E31">
        <w:rPr>
          <w:rFonts w:ascii="Calibri" w:eastAsia="Malgun Gothic" w:hAnsi="Calibri" w:cs="Calibri"/>
          <w:color w:val="0D0D0D"/>
          <w:kern w:val="0"/>
          <w14:ligatures w14:val="none"/>
        </w:rPr>
        <w:t>This study analyzed data from a total of 25 samples, with 74 observations utilized in the analysis. Each sample was measured three times at every time point, and these three readings were averaged to produce the counts used in this analysis</w:t>
      </w:r>
      <w:r w:rsidR="00055A0E">
        <w:rPr>
          <w:rFonts w:ascii="Calibri" w:eastAsia="Malgun Gothic" w:hAnsi="Calibri" w:cs="Calibri" w:hint="eastAsia"/>
          <w:color w:val="0D0D0D"/>
          <w:kern w:val="0"/>
          <w14:ligatures w14:val="none"/>
        </w:rPr>
        <w:t>.</w:t>
      </w:r>
    </w:p>
    <w:p w14:paraId="401ABB03" w14:textId="77777777" w:rsidR="00EF12DD" w:rsidRPr="0069091A" w:rsidRDefault="00EF12DD" w:rsidP="004C6851">
      <w:pPr>
        <w:spacing w:after="0"/>
        <w:rPr>
          <w:rFonts w:ascii="Calibri" w:hAnsi="Calibri" w:cs="Calibri"/>
          <w:b/>
          <w:bCs/>
        </w:rPr>
      </w:pPr>
      <w:r w:rsidRPr="0069091A">
        <w:rPr>
          <w:rFonts w:ascii="Calibri" w:hAnsi="Calibri" w:cs="Calibri"/>
          <w:b/>
          <w:bCs/>
        </w:rPr>
        <w:t>Results</w:t>
      </w:r>
      <w:r w:rsidRPr="004C6851">
        <w:rPr>
          <w:rFonts w:ascii="Calibri" w:hAnsi="Calibri" w:cs="Calibri"/>
          <w:b/>
          <w:bCs/>
        </w:rPr>
        <w:t xml:space="preserve">. </w:t>
      </w:r>
      <w:r w:rsidRPr="0069091A">
        <w:rPr>
          <w:rFonts w:ascii="Calibri" w:hAnsi="Calibri" w:cs="Calibri"/>
        </w:rPr>
        <w:t>The analysis revealed significant differences among treatment levels</w:t>
      </w:r>
      <w:r w:rsidRPr="004C6851">
        <w:rPr>
          <w:rFonts w:ascii="Calibri" w:hAnsi="Calibri" w:cs="Calibri"/>
        </w:rPr>
        <w:t xml:space="preserve">. </w:t>
      </w:r>
      <w:r w:rsidRPr="004C6851">
        <w:rPr>
          <w:rFonts w:ascii="Calibri" w:hAnsi="Calibri" w:cs="Calibri"/>
          <w:b/>
          <w:bCs/>
        </w:rPr>
        <w:t>FS</w:t>
      </w:r>
      <w:r w:rsidRPr="0069091A">
        <w:rPr>
          <w:rFonts w:ascii="Calibri" w:hAnsi="Calibri" w:cs="Calibri"/>
          <w:b/>
          <w:bCs/>
        </w:rPr>
        <w:t>1</w:t>
      </w:r>
      <w:r w:rsidRPr="0069091A">
        <w:rPr>
          <w:rFonts w:ascii="Calibri" w:hAnsi="Calibri" w:cs="Calibri"/>
        </w:rPr>
        <w:t xml:space="preserve"> served as a baseline, showing the least effectiveness over time.</w:t>
      </w:r>
      <w:r w:rsidRPr="004C6851">
        <w:rPr>
          <w:rFonts w:ascii="Calibri" w:hAnsi="Calibri" w:cs="Calibri"/>
        </w:rPr>
        <w:t xml:space="preserve"> </w:t>
      </w:r>
      <w:r w:rsidRPr="004C6851">
        <w:rPr>
          <w:rFonts w:ascii="Calibri" w:hAnsi="Calibri" w:cs="Calibri"/>
          <w:b/>
          <w:bCs/>
        </w:rPr>
        <w:t>FS</w:t>
      </w:r>
      <w:r w:rsidRPr="0069091A">
        <w:rPr>
          <w:rFonts w:ascii="Calibri" w:hAnsi="Calibri" w:cs="Calibri"/>
          <w:b/>
          <w:bCs/>
        </w:rPr>
        <w:t>3</w:t>
      </w:r>
      <w:r w:rsidRPr="0069091A">
        <w:rPr>
          <w:rFonts w:ascii="Calibri" w:hAnsi="Calibri" w:cs="Calibri"/>
        </w:rPr>
        <w:t xml:space="preserve"> did not significantly differ from Treatment 1, suggesting similar levels of efficacy.</w:t>
      </w:r>
      <w:r w:rsidRPr="004C6851">
        <w:rPr>
          <w:rFonts w:ascii="Calibri" w:hAnsi="Calibri" w:cs="Calibri"/>
        </w:rPr>
        <w:t xml:space="preserve"> </w:t>
      </w:r>
      <w:r w:rsidRPr="004C6851">
        <w:rPr>
          <w:rFonts w:ascii="Calibri" w:hAnsi="Calibri" w:cs="Calibri"/>
          <w:b/>
          <w:bCs/>
        </w:rPr>
        <w:t>FS</w:t>
      </w:r>
      <w:r w:rsidRPr="0069091A">
        <w:rPr>
          <w:rFonts w:ascii="Calibri" w:hAnsi="Calibri" w:cs="Calibri"/>
          <w:b/>
          <w:bCs/>
        </w:rPr>
        <w:t>4</w:t>
      </w:r>
      <w:r w:rsidRPr="0069091A">
        <w:rPr>
          <w:rFonts w:ascii="Calibri" w:hAnsi="Calibri" w:cs="Calibri"/>
        </w:rPr>
        <w:t xml:space="preserve"> and </w:t>
      </w:r>
      <w:r w:rsidRPr="004C6851">
        <w:rPr>
          <w:rFonts w:ascii="Calibri" w:hAnsi="Calibri" w:cs="Calibri"/>
          <w:b/>
          <w:bCs/>
        </w:rPr>
        <w:t>FS</w:t>
      </w:r>
      <w:r w:rsidRPr="0069091A">
        <w:rPr>
          <w:rFonts w:ascii="Calibri" w:hAnsi="Calibri" w:cs="Calibri"/>
          <w:b/>
          <w:bCs/>
        </w:rPr>
        <w:t>5</w:t>
      </w:r>
      <w:r w:rsidRPr="0069091A">
        <w:rPr>
          <w:rFonts w:ascii="Calibri" w:hAnsi="Calibri" w:cs="Calibri"/>
        </w:rPr>
        <w:t xml:space="preserve"> demonstrated significantly greater effectiveness compared to Treatment 1, with Treatment 5 being the most effective across all time points.</w:t>
      </w:r>
      <w:r w:rsidRPr="004C6851">
        <w:rPr>
          <w:rFonts w:ascii="Calibri" w:hAnsi="Calibri" w:cs="Calibri"/>
        </w:rPr>
        <w:t xml:space="preserve"> </w:t>
      </w:r>
      <w:r w:rsidRPr="0069091A">
        <w:rPr>
          <w:rFonts w:ascii="Calibri" w:hAnsi="Calibri" w:cs="Calibri"/>
        </w:rPr>
        <w:t xml:space="preserve">The interaction effects between </w:t>
      </w:r>
      <w:r w:rsidRPr="004C6851">
        <w:rPr>
          <w:rFonts w:ascii="Calibri" w:hAnsi="Calibri" w:cs="Calibri"/>
        </w:rPr>
        <w:t>FS</w:t>
      </w:r>
      <w:r w:rsidRPr="0069091A">
        <w:rPr>
          <w:rFonts w:ascii="Calibri" w:hAnsi="Calibri" w:cs="Calibri"/>
        </w:rPr>
        <w:t xml:space="preserve"> and time were significant, indicating that the efficacy of treatments varied significantly over time, with initial effectiveness peaking at 10 minutes and generally declining by 60 minutes.</w:t>
      </w:r>
    </w:p>
    <w:p w14:paraId="5C852BD1" w14:textId="77777777" w:rsidR="00EF12DD" w:rsidRPr="0069091A" w:rsidRDefault="00EF12DD" w:rsidP="004C6851">
      <w:pPr>
        <w:spacing w:after="0"/>
        <w:rPr>
          <w:rFonts w:ascii="Calibri" w:hAnsi="Calibri" w:cs="Calibri"/>
          <w:b/>
          <w:bCs/>
        </w:rPr>
      </w:pPr>
      <w:r w:rsidRPr="0069091A">
        <w:rPr>
          <w:rFonts w:ascii="Calibri" w:hAnsi="Calibri" w:cs="Calibri"/>
          <w:b/>
          <w:bCs/>
        </w:rPr>
        <w:t>Conclusion</w:t>
      </w:r>
      <w:r w:rsidRPr="004C6851">
        <w:rPr>
          <w:rFonts w:ascii="Calibri" w:hAnsi="Calibri" w:cs="Calibri"/>
          <w:b/>
          <w:bCs/>
        </w:rPr>
        <w:t xml:space="preserve">. </w:t>
      </w:r>
      <w:r w:rsidRPr="0069091A">
        <w:rPr>
          <w:rFonts w:ascii="Calibri" w:hAnsi="Calibri" w:cs="Calibri"/>
        </w:rPr>
        <w:t>Treatments 4 and 5 offer promising initial responses and maintain better efficacy over time compared to baseline treatments. Treatment 5</w:t>
      </w:r>
      <w:proofErr w:type="gramStart"/>
      <w:r w:rsidRPr="0069091A">
        <w:rPr>
          <w:rFonts w:ascii="Calibri" w:hAnsi="Calibri" w:cs="Calibri"/>
        </w:rPr>
        <w:t>, in particular, shows</w:t>
      </w:r>
      <w:proofErr w:type="gramEnd"/>
      <w:r w:rsidRPr="0069091A">
        <w:rPr>
          <w:rFonts w:ascii="Calibri" w:hAnsi="Calibri" w:cs="Calibri"/>
        </w:rPr>
        <w:t xml:space="preserve"> potential for conditions requiring rapid and robust intervention. The decline in treatment response over time across all treatments suggests the necessity for strategies that enhance and prolong efficacy, possibly through dosage adjustments or combination therapies. These findings provide critical insights for optimizing treatment protocols and tailoring interventions based on temporal dynamics and individual responses.</w:t>
      </w:r>
    </w:p>
    <w:p w14:paraId="7BBF0FAC" w14:textId="11AEC145" w:rsidR="00442AAD" w:rsidRPr="004C6851" w:rsidRDefault="00442AAD" w:rsidP="004C6851">
      <w:pPr>
        <w:pStyle w:val="NormalWeb"/>
        <w:spacing w:before="0" w:beforeAutospacing="0" w:after="0" w:afterAutospacing="0"/>
        <w:rPr>
          <w:rFonts w:ascii="Calibri" w:eastAsiaTheme="minorEastAsia" w:hAnsi="Calibri" w:cs="Calibri"/>
          <w:sz w:val="22"/>
          <w:szCs w:val="22"/>
        </w:rPr>
      </w:pPr>
      <w:r w:rsidRPr="004C6851">
        <w:rPr>
          <w:rFonts w:ascii="Calibri" w:hAnsi="Calibri" w:cs="Calibri"/>
          <w:sz w:val="22"/>
          <w:szCs w:val="22"/>
        </w:rPr>
        <w:t> </w:t>
      </w:r>
      <w:r w:rsidR="004C6851" w:rsidRPr="004C6851">
        <w:rPr>
          <w:rFonts w:ascii="Calibri" w:eastAsiaTheme="minorEastAsia" w:hAnsi="Calibri" w:cs="Calibri"/>
          <w:sz w:val="22"/>
          <w:szCs w:val="22"/>
        </w:rPr>
        <w:t>_____</w:t>
      </w:r>
    </w:p>
    <w:p w14:paraId="01E41A4F" w14:textId="77777777" w:rsidR="004C6851" w:rsidRPr="0069091A" w:rsidRDefault="004C6851" w:rsidP="004C6851">
      <w:pPr>
        <w:spacing w:after="0" w:line="240" w:lineRule="auto"/>
        <w:ind w:left="540"/>
        <w:rPr>
          <w:rFonts w:ascii="Calibri" w:eastAsia="Malgun Gothic" w:hAnsi="Calibri" w:cs="Calibri"/>
          <w:color w:val="0D0D0D"/>
          <w:kern w:val="0"/>
          <w14:ligatures w14:val="none"/>
        </w:rPr>
      </w:pPr>
    </w:p>
    <w:p w14:paraId="26D2065E" w14:textId="77777777" w:rsidR="004C6851" w:rsidRPr="0069091A" w:rsidRDefault="004C6851" w:rsidP="004C6851">
      <w:pPr>
        <w:spacing w:after="0" w:line="240" w:lineRule="auto"/>
        <w:rPr>
          <w:rFonts w:ascii="Calibri" w:eastAsia="Malgun Gothic" w:hAnsi="Calibri" w:cs="Calibri"/>
          <w:b/>
          <w:bCs/>
          <w:color w:val="0D0D0D"/>
          <w:kern w:val="0"/>
          <w14:ligatures w14:val="none"/>
        </w:rPr>
      </w:pPr>
      <w:r w:rsidRPr="0069091A">
        <w:rPr>
          <w:rFonts w:ascii="Calibri" w:eastAsia="Malgun Gothic" w:hAnsi="Calibri" w:cs="Calibri"/>
          <w:b/>
          <w:bCs/>
          <w:color w:val="0D0D0D"/>
          <w:kern w:val="0"/>
          <w14:ligatures w14:val="none"/>
        </w:rPr>
        <w:t>Data and Methodology</w:t>
      </w:r>
    </w:p>
    <w:p w14:paraId="624B0A6F" w14:textId="77777777" w:rsidR="004C6851" w:rsidRPr="0069091A" w:rsidRDefault="004C6851" w:rsidP="004C6851">
      <w:pPr>
        <w:spacing w:after="0" w:line="240" w:lineRule="auto"/>
        <w:rPr>
          <w:rFonts w:ascii="Calibri" w:eastAsia="Malgun Gothic" w:hAnsi="Calibri" w:cs="Calibri"/>
          <w:color w:val="0D0D0D"/>
          <w:kern w:val="0"/>
          <w14:ligatures w14:val="none"/>
        </w:rPr>
      </w:pPr>
      <w:r w:rsidRPr="004C6851">
        <w:rPr>
          <w:rFonts w:ascii="Calibri" w:eastAsia="Malgun Gothic" w:hAnsi="Calibri" w:cs="Calibri"/>
          <w:color w:val="0D0D0D"/>
          <w:kern w:val="0"/>
          <w14:ligatures w14:val="none"/>
        </w:rPr>
        <w:t xml:space="preserve">The counts (CFU/mL) were normalized </w:t>
      </w:r>
      <w:r w:rsidRPr="0069091A">
        <w:rPr>
          <w:rFonts w:ascii="Calibri" w:eastAsia="Malgun Gothic" w:hAnsi="Calibri" w:cs="Calibri"/>
          <w:color w:val="0D0D0D"/>
          <w:kern w:val="0"/>
          <w14:ligatures w14:val="none"/>
        </w:rPr>
        <w:t>by baseline values</w:t>
      </w:r>
      <w:r w:rsidRPr="004C6851">
        <w:rPr>
          <w:rFonts w:ascii="Calibri" w:eastAsia="Malgun Gothic" w:hAnsi="Calibri" w:cs="Calibri"/>
          <w:color w:val="0D0D0D"/>
          <w:kern w:val="0"/>
          <w14:ligatures w14:val="none"/>
        </w:rPr>
        <w:t xml:space="preserve"> </w:t>
      </w:r>
      <w:r w:rsidRPr="0069091A">
        <w:rPr>
          <w:rFonts w:ascii="Calibri" w:eastAsia="Malgun Gothic" w:hAnsi="Calibri" w:cs="Calibri"/>
          <w:color w:val="0D0D0D"/>
          <w:kern w:val="0"/>
          <w14:ligatures w14:val="none"/>
        </w:rPr>
        <w:t>(</w:t>
      </w:r>
      <w:proofErr w:type="spellStart"/>
      <w:r w:rsidRPr="0069091A">
        <w:rPr>
          <w:rFonts w:ascii="Calibri" w:eastAsia="Malgun Gothic" w:hAnsi="Calibri" w:cs="Calibri"/>
          <w:color w:val="0D0D0D"/>
          <w:kern w:val="0"/>
          <w14:ligatures w14:val="none"/>
        </w:rPr>
        <w:t>norm_count</w:t>
      </w:r>
      <w:proofErr w:type="spellEnd"/>
      <w:r w:rsidRPr="0069091A">
        <w:rPr>
          <w:rFonts w:ascii="Calibri" w:eastAsia="Malgun Gothic" w:hAnsi="Calibri" w:cs="Calibri"/>
          <w:color w:val="0D0D0D"/>
          <w:kern w:val="0"/>
          <w14:ligatures w14:val="none"/>
        </w:rPr>
        <w:t>)</w:t>
      </w:r>
      <w:r w:rsidRPr="004C6851">
        <w:rPr>
          <w:rFonts w:ascii="Calibri" w:eastAsia="Malgun Gothic" w:hAnsi="Calibri" w:cs="Calibri"/>
          <w:color w:val="0D0D0D"/>
          <w:kern w:val="0"/>
          <w14:ligatures w14:val="none"/>
        </w:rPr>
        <w:t xml:space="preserve"> prior to analysis</w:t>
      </w:r>
      <w:r w:rsidRPr="0069091A">
        <w:rPr>
          <w:rFonts w:ascii="Calibri" w:eastAsia="Malgun Gothic" w:hAnsi="Calibri" w:cs="Calibri"/>
          <w:color w:val="0D0D0D"/>
          <w:kern w:val="0"/>
          <w14:ligatures w14:val="none"/>
        </w:rPr>
        <w:t>. The data involves multiple treatment groups (</w:t>
      </w:r>
      <w:proofErr w:type="spellStart"/>
      <w:r w:rsidRPr="0069091A">
        <w:rPr>
          <w:rFonts w:ascii="Calibri" w:eastAsia="Malgun Gothic" w:hAnsi="Calibri" w:cs="Calibri"/>
          <w:color w:val="0D0D0D"/>
          <w:kern w:val="0"/>
          <w14:ligatures w14:val="none"/>
        </w:rPr>
        <w:t>trt_FS</w:t>
      </w:r>
      <w:proofErr w:type="spellEnd"/>
      <w:r w:rsidRPr="0069091A">
        <w:rPr>
          <w:rFonts w:ascii="Calibri" w:eastAsia="Malgun Gothic" w:hAnsi="Calibri" w:cs="Calibri"/>
          <w:color w:val="0D0D0D"/>
          <w:kern w:val="0"/>
          <w14:ligatures w14:val="none"/>
        </w:rPr>
        <w:t xml:space="preserve"> with levels 1, 3, 4, and 5) and different time points (0, 10, 30, 45, 60 minutes). A mixed-effects model with an </w:t>
      </w:r>
      <w:proofErr w:type="gramStart"/>
      <w:r w:rsidRPr="0069091A">
        <w:rPr>
          <w:rFonts w:ascii="Calibri" w:eastAsia="Malgun Gothic" w:hAnsi="Calibri" w:cs="Calibri"/>
          <w:color w:val="0D0D0D"/>
          <w:kern w:val="0"/>
          <w14:ligatures w14:val="none"/>
        </w:rPr>
        <w:t>AR(</w:t>
      </w:r>
      <w:proofErr w:type="gramEnd"/>
      <w:r w:rsidRPr="0069091A">
        <w:rPr>
          <w:rFonts w:ascii="Calibri" w:eastAsia="Malgun Gothic" w:hAnsi="Calibri" w:cs="Calibri"/>
          <w:color w:val="0D0D0D"/>
          <w:kern w:val="0"/>
          <w14:ligatures w14:val="none"/>
        </w:rPr>
        <w:t>1) covariance structure was employed to consider within-subject correlation across time points, allowing individual differences to be modeled accurately.</w:t>
      </w:r>
    </w:p>
    <w:p w14:paraId="73DC1D56" w14:textId="77777777" w:rsidR="004C6851" w:rsidRPr="004C6851" w:rsidRDefault="004C6851" w:rsidP="004C6851">
      <w:pPr>
        <w:spacing w:after="0" w:line="240" w:lineRule="auto"/>
        <w:rPr>
          <w:rFonts w:ascii="Calibri" w:eastAsia="Malgun Gothic" w:hAnsi="Calibri" w:cs="Calibri"/>
          <w:b/>
          <w:bCs/>
          <w:color w:val="0D0D0D"/>
          <w:kern w:val="0"/>
          <w14:ligatures w14:val="none"/>
        </w:rPr>
      </w:pPr>
    </w:p>
    <w:p w14:paraId="5E5E645A" w14:textId="77777777" w:rsidR="004C6851" w:rsidRPr="0069091A" w:rsidRDefault="004C6851" w:rsidP="004C6851">
      <w:pPr>
        <w:spacing w:after="0" w:line="240" w:lineRule="auto"/>
        <w:rPr>
          <w:rFonts w:ascii="Calibri" w:eastAsia="Malgun Gothic" w:hAnsi="Calibri" w:cs="Calibri"/>
          <w:b/>
          <w:bCs/>
          <w:color w:val="0D0D0D"/>
          <w:kern w:val="0"/>
          <w14:ligatures w14:val="none"/>
        </w:rPr>
      </w:pPr>
      <w:r w:rsidRPr="0069091A">
        <w:rPr>
          <w:rFonts w:ascii="Calibri" w:eastAsia="Malgun Gothic" w:hAnsi="Calibri" w:cs="Calibri"/>
          <w:b/>
          <w:bCs/>
          <w:color w:val="0D0D0D"/>
          <w:kern w:val="0"/>
          <w14:ligatures w14:val="none"/>
        </w:rPr>
        <w:t>Statistical Analysis</w:t>
      </w:r>
    </w:p>
    <w:p w14:paraId="663CB120" w14:textId="77777777" w:rsidR="004C6851" w:rsidRPr="0069091A" w:rsidRDefault="004C6851" w:rsidP="004C6851">
      <w:pPr>
        <w:spacing w:after="0" w:line="240" w:lineRule="auto"/>
        <w:rPr>
          <w:rFonts w:ascii="Calibri" w:eastAsia="Malgun Gothic" w:hAnsi="Calibri" w:cs="Calibri"/>
          <w:color w:val="0D0D0D"/>
          <w:kern w:val="0"/>
          <w14:ligatures w14:val="none"/>
        </w:rPr>
      </w:pPr>
      <w:r w:rsidRPr="0069091A">
        <w:rPr>
          <w:rFonts w:ascii="Calibri" w:eastAsia="Malgun Gothic" w:hAnsi="Calibri" w:cs="Calibri"/>
          <w:color w:val="0D0D0D"/>
          <w:kern w:val="0"/>
          <w14:ligatures w14:val="none"/>
        </w:rPr>
        <w:t>Two primary statistical analyses were conducted:</w:t>
      </w:r>
    </w:p>
    <w:p w14:paraId="41641010" w14:textId="77777777" w:rsidR="004C6851" w:rsidRPr="0069091A" w:rsidRDefault="004C6851" w:rsidP="004C6851">
      <w:pPr>
        <w:numPr>
          <w:ilvl w:val="0"/>
          <w:numId w:val="1"/>
        </w:numPr>
        <w:spacing w:after="0" w:line="240" w:lineRule="auto"/>
        <w:textAlignment w:val="center"/>
        <w:rPr>
          <w:rFonts w:ascii="Calibri" w:eastAsia="Malgun Gothic" w:hAnsi="Calibri" w:cs="Calibri"/>
          <w:b/>
          <w:bCs/>
          <w:color w:val="0D0D0D"/>
          <w:kern w:val="0"/>
          <w14:ligatures w14:val="none"/>
        </w:rPr>
      </w:pPr>
      <w:r w:rsidRPr="0069091A">
        <w:rPr>
          <w:rFonts w:ascii="Calibri" w:eastAsia="Malgun Gothic" w:hAnsi="Calibri" w:cs="Calibri"/>
          <w:b/>
          <w:bCs/>
          <w:color w:val="0D0D0D"/>
          <w:kern w:val="0"/>
          <w14:ligatures w14:val="none"/>
        </w:rPr>
        <w:t>Mixed-Effects Model:</w:t>
      </w:r>
    </w:p>
    <w:p w14:paraId="36C8FDD2" w14:textId="77777777" w:rsidR="004C6851" w:rsidRPr="0069091A" w:rsidRDefault="004C6851" w:rsidP="004C6851">
      <w:pPr>
        <w:numPr>
          <w:ilvl w:val="1"/>
          <w:numId w:val="1"/>
        </w:numPr>
        <w:spacing w:after="0" w:line="240" w:lineRule="auto"/>
        <w:textAlignment w:val="center"/>
        <w:rPr>
          <w:rFonts w:ascii="Calibri" w:eastAsia="Malgun Gothic" w:hAnsi="Calibri" w:cs="Calibri"/>
          <w:color w:val="0D0D0D"/>
          <w:kern w:val="0"/>
          <w14:ligatures w14:val="none"/>
        </w:rPr>
      </w:pPr>
      <w:r w:rsidRPr="0069091A">
        <w:rPr>
          <w:rFonts w:ascii="Calibri" w:eastAsia="Malgun Gothic" w:hAnsi="Calibri" w:cs="Calibri"/>
          <w:color w:val="0D0D0D"/>
          <w:kern w:val="0"/>
          <w14:ligatures w14:val="none"/>
        </w:rPr>
        <w:t>The model included fixed effects for treatment (</w:t>
      </w:r>
      <w:proofErr w:type="spellStart"/>
      <w:r w:rsidRPr="0069091A">
        <w:rPr>
          <w:rFonts w:ascii="Calibri" w:eastAsia="Malgun Gothic" w:hAnsi="Calibri" w:cs="Calibri"/>
          <w:color w:val="0D0D0D"/>
          <w:kern w:val="0"/>
          <w14:ligatures w14:val="none"/>
        </w:rPr>
        <w:t>trt_FS</w:t>
      </w:r>
      <w:proofErr w:type="spellEnd"/>
      <w:r w:rsidRPr="0069091A">
        <w:rPr>
          <w:rFonts w:ascii="Calibri" w:eastAsia="Malgun Gothic" w:hAnsi="Calibri" w:cs="Calibri"/>
          <w:color w:val="0D0D0D"/>
          <w:kern w:val="0"/>
          <w14:ligatures w14:val="none"/>
        </w:rPr>
        <w:t>), time, and their interaction.</w:t>
      </w:r>
    </w:p>
    <w:p w14:paraId="57BE2A1E" w14:textId="77777777" w:rsidR="004C6851" w:rsidRPr="0069091A" w:rsidRDefault="004C6851" w:rsidP="004C6851">
      <w:pPr>
        <w:numPr>
          <w:ilvl w:val="1"/>
          <w:numId w:val="1"/>
        </w:numPr>
        <w:spacing w:after="0" w:line="240" w:lineRule="auto"/>
        <w:textAlignment w:val="center"/>
        <w:rPr>
          <w:rFonts w:ascii="Calibri" w:eastAsia="Malgun Gothic" w:hAnsi="Calibri" w:cs="Calibri"/>
          <w:color w:val="0D0D0D"/>
          <w:kern w:val="0"/>
          <w14:ligatures w14:val="none"/>
        </w:rPr>
      </w:pPr>
      <w:r w:rsidRPr="0069091A">
        <w:rPr>
          <w:rFonts w:ascii="Calibri" w:eastAsia="Malgun Gothic" w:hAnsi="Calibri" w:cs="Calibri"/>
          <w:color w:val="0D0D0D"/>
          <w:kern w:val="0"/>
          <w14:ligatures w14:val="none"/>
        </w:rPr>
        <w:t xml:space="preserve">The results indicate significant effects for </w:t>
      </w:r>
      <w:proofErr w:type="spellStart"/>
      <w:r w:rsidRPr="0069091A">
        <w:rPr>
          <w:rFonts w:ascii="Calibri" w:eastAsia="Malgun Gothic" w:hAnsi="Calibri" w:cs="Calibri"/>
          <w:color w:val="0D0D0D"/>
          <w:kern w:val="0"/>
          <w14:ligatures w14:val="none"/>
        </w:rPr>
        <w:t>trt_FS</w:t>
      </w:r>
      <w:proofErr w:type="spellEnd"/>
      <w:r w:rsidRPr="0069091A">
        <w:rPr>
          <w:rFonts w:ascii="Calibri" w:eastAsia="Malgun Gothic" w:hAnsi="Calibri" w:cs="Calibri"/>
          <w:color w:val="0D0D0D"/>
          <w:kern w:val="0"/>
          <w14:ligatures w14:val="none"/>
        </w:rPr>
        <w:t>, time, and their interaction (all p &lt; 0.0001), suggesting both treatment and time significantly influence the normalized count, and the effect of treatment varies over time.</w:t>
      </w:r>
    </w:p>
    <w:p w14:paraId="3562B005" w14:textId="77777777" w:rsidR="004C6851" w:rsidRPr="0069091A" w:rsidRDefault="004C6851" w:rsidP="004C6851">
      <w:pPr>
        <w:numPr>
          <w:ilvl w:val="0"/>
          <w:numId w:val="1"/>
        </w:numPr>
        <w:spacing w:after="0" w:line="240" w:lineRule="auto"/>
        <w:textAlignment w:val="center"/>
        <w:rPr>
          <w:rFonts w:ascii="Calibri" w:eastAsia="Malgun Gothic" w:hAnsi="Calibri" w:cs="Calibri"/>
          <w:b/>
          <w:bCs/>
          <w:color w:val="0D0D0D"/>
          <w:kern w:val="0"/>
          <w14:ligatures w14:val="none"/>
        </w:rPr>
      </w:pPr>
      <w:r w:rsidRPr="0069091A">
        <w:rPr>
          <w:rFonts w:ascii="Calibri" w:eastAsia="Malgun Gothic" w:hAnsi="Calibri" w:cs="Calibri"/>
          <w:b/>
          <w:bCs/>
          <w:color w:val="0D0D0D"/>
          <w:kern w:val="0"/>
          <w14:ligatures w14:val="none"/>
        </w:rPr>
        <w:t>ANCOVA:</w:t>
      </w:r>
    </w:p>
    <w:p w14:paraId="2607719B" w14:textId="77777777" w:rsidR="004C6851" w:rsidRPr="0069091A" w:rsidRDefault="004C6851" w:rsidP="004C6851">
      <w:pPr>
        <w:numPr>
          <w:ilvl w:val="1"/>
          <w:numId w:val="1"/>
        </w:numPr>
        <w:spacing w:after="0" w:line="240" w:lineRule="auto"/>
        <w:textAlignment w:val="center"/>
        <w:rPr>
          <w:rFonts w:ascii="Calibri" w:eastAsia="Malgun Gothic" w:hAnsi="Calibri" w:cs="Calibri"/>
          <w:color w:val="0D0D0D"/>
          <w:kern w:val="0"/>
          <w14:ligatures w14:val="none"/>
        </w:rPr>
      </w:pPr>
      <w:r w:rsidRPr="0069091A">
        <w:rPr>
          <w:rFonts w:ascii="Calibri" w:eastAsia="Malgun Gothic" w:hAnsi="Calibri" w:cs="Calibri"/>
          <w:color w:val="0D0D0D"/>
          <w:kern w:val="0"/>
          <w14:ligatures w14:val="none"/>
        </w:rPr>
        <w:t xml:space="preserve">This analysis was designed to evaluate the treatment effects while </w:t>
      </w:r>
      <w:proofErr w:type="gramStart"/>
      <w:r w:rsidRPr="0069091A">
        <w:rPr>
          <w:rFonts w:ascii="Calibri" w:eastAsia="Malgun Gothic" w:hAnsi="Calibri" w:cs="Calibri"/>
          <w:color w:val="0D0D0D"/>
          <w:kern w:val="0"/>
          <w14:ligatures w14:val="none"/>
        </w:rPr>
        <w:t>controlling for</w:t>
      </w:r>
      <w:proofErr w:type="gramEnd"/>
      <w:r w:rsidRPr="0069091A">
        <w:rPr>
          <w:rFonts w:ascii="Calibri" w:eastAsia="Malgun Gothic" w:hAnsi="Calibri" w:cs="Calibri"/>
          <w:color w:val="0D0D0D"/>
          <w:kern w:val="0"/>
          <w14:ligatures w14:val="none"/>
        </w:rPr>
        <w:t xml:space="preserve"> baseline values.</w:t>
      </w:r>
    </w:p>
    <w:p w14:paraId="069E0D38" w14:textId="77777777" w:rsidR="004C6851" w:rsidRPr="0069091A" w:rsidRDefault="004C6851" w:rsidP="004C6851">
      <w:pPr>
        <w:numPr>
          <w:ilvl w:val="1"/>
          <w:numId w:val="1"/>
        </w:numPr>
        <w:spacing w:after="0" w:line="240" w:lineRule="auto"/>
        <w:textAlignment w:val="center"/>
        <w:rPr>
          <w:rFonts w:ascii="Calibri" w:eastAsia="Malgun Gothic" w:hAnsi="Calibri" w:cs="Calibri"/>
          <w:color w:val="0D0D0D"/>
          <w:kern w:val="0"/>
          <w14:ligatures w14:val="none"/>
        </w:rPr>
      </w:pPr>
      <w:r w:rsidRPr="0069091A">
        <w:rPr>
          <w:rFonts w:ascii="Calibri" w:eastAsia="Malgun Gothic" w:hAnsi="Calibri" w:cs="Calibri"/>
          <w:color w:val="0D0D0D"/>
          <w:kern w:val="0"/>
          <w14:ligatures w14:val="none"/>
        </w:rPr>
        <w:lastRenderedPageBreak/>
        <w:t>The model confirmed significant treatment effects, time effects, and interaction effects, consistent with the mixed-effects model findings.</w:t>
      </w:r>
    </w:p>
    <w:p w14:paraId="786DE2E0" w14:textId="77777777" w:rsidR="004C6851" w:rsidRPr="004C6851" w:rsidRDefault="004C6851" w:rsidP="004C6851">
      <w:pPr>
        <w:spacing w:after="0" w:line="240" w:lineRule="auto"/>
        <w:rPr>
          <w:rFonts w:ascii="Calibri" w:eastAsia="Malgun Gothic" w:hAnsi="Calibri" w:cs="Calibri"/>
          <w:b/>
          <w:bCs/>
          <w:color w:val="0D0D0D"/>
          <w:kern w:val="0"/>
          <w14:ligatures w14:val="none"/>
        </w:rPr>
      </w:pPr>
    </w:p>
    <w:p w14:paraId="2AA59ACC" w14:textId="77777777" w:rsidR="004C6851" w:rsidRPr="0069091A" w:rsidRDefault="004C6851" w:rsidP="004C6851">
      <w:pPr>
        <w:spacing w:after="0" w:line="240" w:lineRule="auto"/>
        <w:rPr>
          <w:rFonts w:ascii="Calibri" w:eastAsia="Malgun Gothic" w:hAnsi="Calibri" w:cs="Calibri"/>
          <w:b/>
          <w:bCs/>
          <w:color w:val="0D0D0D"/>
          <w:kern w:val="0"/>
          <w14:ligatures w14:val="none"/>
        </w:rPr>
      </w:pPr>
      <w:r w:rsidRPr="0069091A">
        <w:rPr>
          <w:rFonts w:ascii="Calibri" w:eastAsia="Malgun Gothic" w:hAnsi="Calibri" w:cs="Calibri"/>
          <w:b/>
          <w:bCs/>
          <w:color w:val="0D0D0D"/>
          <w:kern w:val="0"/>
          <w14:ligatures w14:val="none"/>
        </w:rPr>
        <w:t>Key Findings</w:t>
      </w:r>
    </w:p>
    <w:p w14:paraId="2E303B7C" w14:textId="77777777" w:rsidR="004C6851" w:rsidRPr="0069091A" w:rsidRDefault="004C6851" w:rsidP="004C6851">
      <w:pPr>
        <w:numPr>
          <w:ilvl w:val="0"/>
          <w:numId w:val="2"/>
        </w:numPr>
        <w:spacing w:after="0" w:line="240" w:lineRule="auto"/>
        <w:textAlignment w:val="center"/>
        <w:rPr>
          <w:rFonts w:ascii="Calibri" w:eastAsia="Times New Roman" w:hAnsi="Calibri" w:cs="Calibri"/>
          <w:color w:val="0D0D0D"/>
          <w:kern w:val="0"/>
          <w14:ligatures w14:val="none"/>
        </w:rPr>
      </w:pPr>
      <w:r w:rsidRPr="004C6851">
        <w:rPr>
          <w:rFonts w:ascii="Calibri" w:eastAsia="Malgun Gothic" w:hAnsi="Calibri" w:cs="Calibri"/>
          <w:color w:val="0D0D0D"/>
          <w:kern w:val="0"/>
          <w14:ligatures w14:val="none"/>
        </w:rPr>
        <w:t>Fluid shear (FS)</w:t>
      </w:r>
      <w:r w:rsidRPr="0069091A">
        <w:rPr>
          <w:rFonts w:ascii="Calibri" w:eastAsia="Malgun Gothic" w:hAnsi="Calibri" w:cs="Calibri"/>
          <w:color w:val="0D0D0D"/>
          <w:kern w:val="0"/>
          <w14:ligatures w14:val="none"/>
        </w:rPr>
        <w:t xml:space="preserve"> Effects:</w:t>
      </w:r>
    </w:p>
    <w:p w14:paraId="0B66C071" w14:textId="77777777" w:rsidR="004C6851" w:rsidRPr="0069091A" w:rsidRDefault="004C6851" w:rsidP="004C6851">
      <w:pPr>
        <w:numPr>
          <w:ilvl w:val="1"/>
          <w:numId w:val="7"/>
        </w:numPr>
        <w:spacing w:after="0" w:line="240" w:lineRule="auto"/>
        <w:textAlignment w:val="center"/>
        <w:rPr>
          <w:rFonts w:ascii="Calibri" w:eastAsia="Times New Roman" w:hAnsi="Calibri" w:cs="Calibri"/>
          <w:color w:val="0D0D0D"/>
          <w:kern w:val="0"/>
          <w14:ligatures w14:val="none"/>
        </w:rPr>
      </w:pPr>
      <w:r w:rsidRPr="0069091A">
        <w:rPr>
          <w:rFonts w:ascii="Calibri" w:eastAsia="Malgun Gothic" w:hAnsi="Calibri" w:cs="Calibri"/>
          <w:color w:val="0D0D0D"/>
          <w:kern w:val="0"/>
          <w14:ligatures w14:val="none"/>
        </w:rPr>
        <w:t xml:space="preserve">Significant differences exist among the </w:t>
      </w:r>
      <w:r w:rsidRPr="004C6851">
        <w:rPr>
          <w:rFonts w:ascii="Calibri" w:eastAsia="Malgun Gothic" w:hAnsi="Calibri" w:cs="Calibri"/>
          <w:color w:val="0D0D0D"/>
          <w:kern w:val="0"/>
          <w14:ligatures w14:val="none"/>
        </w:rPr>
        <w:t>FS</w:t>
      </w:r>
      <w:r w:rsidRPr="0069091A">
        <w:rPr>
          <w:rFonts w:ascii="Calibri" w:eastAsia="Malgun Gothic" w:hAnsi="Calibri" w:cs="Calibri"/>
          <w:color w:val="0D0D0D"/>
          <w:kern w:val="0"/>
          <w14:ligatures w14:val="none"/>
        </w:rPr>
        <w:t xml:space="preserve"> groups. Specifically, treatments 4 and 5 generally show a stronger impact compared to treatment 1, with treatment 5 showing the most significant differences (e.g., treatment 5 vs. treatment 1 p &lt; 0.0001).</w:t>
      </w:r>
    </w:p>
    <w:p w14:paraId="7FF171F5" w14:textId="77777777" w:rsidR="004C6851" w:rsidRPr="004C6851" w:rsidRDefault="004C6851" w:rsidP="004C6851">
      <w:pPr>
        <w:numPr>
          <w:ilvl w:val="1"/>
          <w:numId w:val="7"/>
        </w:numPr>
        <w:spacing w:after="0" w:line="240" w:lineRule="auto"/>
        <w:textAlignment w:val="center"/>
        <w:rPr>
          <w:rFonts w:ascii="Calibri" w:eastAsia="Times New Roman" w:hAnsi="Calibri" w:cs="Calibri"/>
          <w:color w:val="0D0D0D"/>
          <w:kern w:val="0"/>
          <w14:ligatures w14:val="none"/>
        </w:rPr>
      </w:pPr>
      <w:r w:rsidRPr="0069091A">
        <w:rPr>
          <w:rFonts w:ascii="Calibri" w:eastAsia="Malgun Gothic" w:hAnsi="Calibri" w:cs="Calibri"/>
          <w:color w:val="0D0D0D"/>
          <w:kern w:val="0"/>
          <w14:ligatures w14:val="none"/>
        </w:rPr>
        <w:t>The differences between treatments 1 and 3 are less pronounced, suggesting similar efficacy or impact between these treatments.</w:t>
      </w:r>
    </w:p>
    <w:p w14:paraId="6CADCC12" w14:textId="77777777" w:rsidR="004C6851" w:rsidRPr="004C6851" w:rsidRDefault="004C6851" w:rsidP="004C6851">
      <w:pPr>
        <w:numPr>
          <w:ilvl w:val="1"/>
          <w:numId w:val="7"/>
        </w:numPr>
        <w:spacing w:after="0" w:line="240" w:lineRule="auto"/>
        <w:textAlignment w:val="center"/>
        <w:rPr>
          <w:rFonts w:ascii="Calibri" w:eastAsia="Times New Roman" w:hAnsi="Calibri" w:cs="Calibri"/>
          <w:color w:val="0D0D0D"/>
          <w:kern w:val="0"/>
          <w14:ligatures w14:val="none"/>
        </w:rPr>
      </w:pPr>
      <w:r w:rsidRPr="004C6851">
        <w:rPr>
          <w:rFonts w:ascii="Calibri" w:hAnsi="Calibri" w:cs="Calibri"/>
          <w:color w:val="0D0D0D"/>
          <w:kern w:val="0"/>
          <w14:ligatures w14:val="none"/>
        </w:rPr>
        <w:t>FS</w:t>
      </w:r>
      <w:r w:rsidRPr="004C6851">
        <w:rPr>
          <w:rFonts w:ascii="Calibri" w:eastAsia="Times New Roman" w:hAnsi="Calibri" w:cs="Calibri"/>
          <w:color w:val="0D0D0D"/>
          <w:kern w:val="0"/>
          <w14:ligatures w14:val="none"/>
        </w:rPr>
        <w:t>1 and 3: Offer baseline or similar levels of efficacy, suitable for conditions where moderate intervention is sufficient.</w:t>
      </w:r>
    </w:p>
    <w:p w14:paraId="627AC958" w14:textId="77777777" w:rsidR="004C6851" w:rsidRPr="004C6851" w:rsidRDefault="004C6851" w:rsidP="004C6851">
      <w:pPr>
        <w:numPr>
          <w:ilvl w:val="1"/>
          <w:numId w:val="7"/>
        </w:numPr>
        <w:spacing w:after="0" w:line="240" w:lineRule="auto"/>
        <w:textAlignment w:val="center"/>
        <w:rPr>
          <w:rFonts w:ascii="Calibri" w:eastAsia="Times New Roman" w:hAnsi="Calibri" w:cs="Calibri"/>
          <w:color w:val="0D0D0D"/>
          <w:kern w:val="0"/>
          <w14:ligatures w14:val="none"/>
        </w:rPr>
      </w:pPr>
      <w:r w:rsidRPr="004C6851">
        <w:rPr>
          <w:rFonts w:ascii="Calibri" w:hAnsi="Calibri" w:cs="Calibri"/>
          <w:color w:val="0D0D0D"/>
          <w:kern w:val="0"/>
          <w14:ligatures w14:val="none"/>
        </w:rPr>
        <w:t>FS</w:t>
      </w:r>
      <w:r w:rsidRPr="004C6851">
        <w:rPr>
          <w:rFonts w:ascii="Calibri" w:eastAsia="Times New Roman" w:hAnsi="Calibri" w:cs="Calibri"/>
          <w:color w:val="0D0D0D"/>
          <w:kern w:val="0"/>
          <w14:ligatures w14:val="none"/>
        </w:rPr>
        <w:t>4: Provides a better response than the baseline and could be considered for more aggressive treatment strategies where an intermediate level of intervention is required.</w:t>
      </w:r>
    </w:p>
    <w:p w14:paraId="1B8B2A16" w14:textId="77777777" w:rsidR="004C6851" w:rsidRPr="004C6851" w:rsidRDefault="004C6851" w:rsidP="004C6851">
      <w:pPr>
        <w:numPr>
          <w:ilvl w:val="1"/>
          <w:numId w:val="7"/>
        </w:numPr>
        <w:spacing w:after="0" w:line="240" w:lineRule="auto"/>
        <w:textAlignment w:val="center"/>
        <w:rPr>
          <w:rFonts w:ascii="Calibri" w:eastAsia="Times New Roman" w:hAnsi="Calibri" w:cs="Calibri"/>
          <w:color w:val="0D0D0D"/>
          <w:kern w:val="0"/>
          <w14:ligatures w14:val="none"/>
        </w:rPr>
      </w:pPr>
      <w:r w:rsidRPr="004C6851">
        <w:rPr>
          <w:rFonts w:ascii="Calibri" w:hAnsi="Calibri" w:cs="Calibri"/>
          <w:color w:val="0D0D0D"/>
          <w:kern w:val="0"/>
          <w14:ligatures w14:val="none"/>
        </w:rPr>
        <w:t>FS</w:t>
      </w:r>
      <w:r w:rsidRPr="004C6851">
        <w:rPr>
          <w:rFonts w:ascii="Calibri" w:eastAsia="Times New Roman" w:hAnsi="Calibri" w:cs="Calibri"/>
          <w:color w:val="0D0D0D"/>
          <w:kern w:val="0"/>
          <w14:ligatures w14:val="none"/>
        </w:rPr>
        <w:t>5: The most effective treatment across all time points, ideal for scenarios requiring maximum immediate efficacy.</w:t>
      </w:r>
    </w:p>
    <w:p w14:paraId="44DA3DCC" w14:textId="77777777" w:rsidR="004C6851" w:rsidRPr="0069091A" w:rsidRDefault="004C6851" w:rsidP="004C6851">
      <w:pPr>
        <w:spacing w:after="0" w:line="240" w:lineRule="auto"/>
        <w:ind w:left="1440"/>
        <w:textAlignment w:val="center"/>
        <w:rPr>
          <w:rFonts w:ascii="Calibri" w:eastAsia="Times New Roman" w:hAnsi="Calibri" w:cs="Calibri"/>
          <w:color w:val="0D0D0D"/>
          <w:kern w:val="0"/>
          <w14:ligatures w14:val="none"/>
        </w:rPr>
      </w:pPr>
    </w:p>
    <w:p w14:paraId="0381909B" w14:textId="77777777" w:rsidR="004C6851" w:rsidRPr="0069091A" w:rsidRDefault="004C6851" w:rsidP="004C6851">
      <w:pPr>
        <w:numPr>
          <w:ilvl w:val="0"/>
          <w:numId w:val="2"/>
        </w:numPr>
        <w:spacing w:after="0" w:line="240" w:lineRule="auto"/>
        <w:textAlignment w:val="center"/>
        <w:rPr>
          <w:rFonts w:ascii="Calibri" w:eastAsia="Times New Roman" w:hAnsi="Calibri" w:cs="Calibri"/>
          <w:color w:val="0D0D0D"/>
          <w:kern w:val="0"/>
          <w14:ligatures w14:val="none"/>
        </w:rPr>
      </w:pPr>
      <w:r w:rsidRPr="0069091A">
        <w:rPr>
          <w:rFonts w:ascii="Calibri" w:eastAsia="Malgun Gothic" w:hAnsi="Calibri" w:cs="Calibri"/>
          <w:color w:val="0D0D0D"/>
          <w:kern w:val="0"/>
          <w14:ligatures w14:val="none"/>
        </w:rPr>
        <w:t>Time Effects:</w:t>
      </w:r>
    </w:p>
    <w:p w14:paraId="1C954774" w14:textId="77777777" w:rsidR="004C6851" w:rsidRPr="004C6851" w:rsidRDefault="004C6851" w:rsidP="004C6851">
      <w:pPr>
        <w:numPr>
          <w:ilvl w:val="1"/>
          <w:numId w:val="2"/>
        </w:numPr>
        <w:spacing w:after="0" w:line="240" w:lineRule="auto"/>
        <w:textAlignment w:val="center"/>
        <w:rPr>
          <w:rFonts w:ascii="Calibri" w:eastAsia="Times New Roman" w:hAnsi="Calibri" w:cs="Calibri"/>
          <w:color w:val="0D0D0D"/>
          <w:kern w:val="0"/>
          <w14:ligatures w14:val="none"/>
        </w:rPr>
      </w:pPr>
      <w:r w:rsidRPr="0069091A">
        <w:rPr>
          <w:rFonts w:ascii="Calibri" w:eastAsia="Malgun Gothic" w:hAnsi="Calibri" w:cs="Calibri"/>
          <w:color w:val="0D0D0D"/>
          <w:kern w:val="0"/>
          <w14:ligatures w14:val="none"/>
        </w:rPr>
        <w:t>The response changes significantly over time, with the earliest time points (from 0 to 10 and 0 to 30 minutes) showing substantial increases in normalized count, which significantly drop towards the later time points (45 and 60 minutes showing no significant change from baseline).</w:t>
      </w:r>
    </w:p>
    <w:p w14:paraId="25E2E903" w14:textId="77777777" w:rsidR="004C6851" w:rsidRPr="0069091A" w:rsidRDefault="004C6851" w:rsidP="004C6851">
      <w:pPr>
        <w:numPr>
          <w:ilvl w:val="1"/>
          <w:numId w:val="2"/>
        </w:numPr>
        <w:spacing w:after="0" w:line="240" w:lineRule="auto"/>
        <w:textAlignment w:val="center"/>
        <w:rPr>
          <w:rFonts w:ascii="Calibri" w:eastAsia="Times New Roman" w:hAnsi="Calibri" w:cs="Calibri"/>
          <w:color w:val="0D0D0D"/>
          <w:kern w:val="0"/>
          <w14:ligatures w14:val="none"/>
        </w:rPr>
      </w:pPr>
      <w:r w:rsidRPr="004C6851">
        <w:rPr>
          <w:rFonts w:ascii="Calibri" w:eastAsia="Malgun Gothic" w:hAnsi="Calibri" w:cs="Calibri"/>
          <w:color w:val="0D0D0D"/>
          <w:kern w:val="0"/>
          <w14:ligatures w14:val="none"/>
        </w:rPr>
        <w:t>Significant changes were observed particularly between the initial time points and later times, highlighting the transient nature of the FS effects</w:t>
      </w:r>
      <w:r w:rsidRPr="0069091A">
        <w:rPr>
          <w:rFonts w:ascii="Calibri" w:eastAsia="Malgun Gothic" w:hAnsi="Calibri" w:cs="Calibri"/>
          <w:color w:val="0D0D0D"/>
          <w:kern w:val="0"/>
          <w14:ligatures w14:val="none"/>
        </w:rPr>
        <w:t>.</w:t>
      </w:r>
    </w:p>
    <w:p w14:paraId="0D11D097" w14:textId="77777777" w:rsidR="004C6851" w:rsidRPr="0069091A" w:rsidRDefault="004C6851" w:rsidP="004C6851">
      <w:pPr>
        <w:numPr>
          <w:ilvl w:val="0"/>
          <w:numId w:val="2"/>
        </w:numPr>
        <w:spacing w:after="0" w:line="240" w:lineRule="auto"/>
        <w:textAlignment w:val="center"/>
        <w:rPr>
          <w:rFonts w:ascii="Calibri" w:eastAsia="Times New Roman" w:hAnsi="Calibri" w:cs="Calibri"/>
          <w:color w:val="0D0D0D"/>
          <w:kern w:val="0"/>
          <w14:ligatures w14:val="none"/>
        </w:rPr>
      </w:pPr>
      <w:r w:rsidRPr="0069091A">
        <w:rPr>
          <w:rFonts w:ascii="Calibri" w:eastAsia="Malgun Gothic" w:hAnsi="Calibri" w:cs="Calibri"/>
          <w:color w:val="0D0D0D"/>
          <w:kern w:val="0"/>
          <w14:ligatures w14:val="none"/>
        </w:rPr>
        <w:t>Interaction Effects:</w:t>
      </w:r>
    </w:p>
    <w:p w14:paraId="7F7BE2AE" w14:textId="77777777" w:rsidR="004C6851" w:rsidRPr="0069091A" w:rsidRDefault="004C6851" w:rsidP="004C6851">
      <w:pPr>
        <w:numPr>
          <w:ilvl w:val="1"/>
          <w:numId w:val="2"/>
        </w:numPr>
        <w:spacing w:after="0" w:line="240" w:lineRule="auto"/>
        <w:textAlignment w:val="center"/>
        <w:rPr>
          <w:rFonts w:ascii="Calibri" w:eastAsia="Times New Roman" w:hAnsi="Calibri" w:cs="Calibri"/>
          <w:color w:val="0D0D0D"/>
          <w:kern w:val="0"/>
          <w14:ligatures w14:val="none"/>
        </w:rPr>
      </w:pPr>
      <w:r w:rsidRPr="0069091A">
        <w:rPr>
          <w:rFonts w:ascii="Calibri" w:eastAsia="Malgun Gothic" w:hAnsi="Calibri" w:cs="Calibri"/>
          <w:color w:val="0D0D0D"/>
          <w:kern w:val="0"/>
          <w14:ligatures w14:val="none"/>
        </w:rPr>
        <w:t>The interaction of treatment and time is significant, indicating that the effects of treatments vary across different times. This is crucial for understanding how treatment efficacy may change over the duration of the observation period.</w:t>
      </w:r>
    </w:p>
    <w:p w14:paraId="03579450" w14:textId="77777777" w:rsidR="00055A0E" w:rsidRDefault="00055A0E" w:rsidP="00055A0E">
      <w:pPr>
        <w:pStyle w:val="NormalWeb"/>
        <w:spacing w:before="0" w:beforeAutospacing="0" w:after="0" w:afterAutospacing="0"/>
        <w:rPr>
          <w:rFonts w:ascii="Calibri" w:eastAsiaTheme="minorEastAsia" w:hAnsi="Calibri" w:cs="Calibri"/>
          <w:sz w:val="22"/>
          <w:szCs w:val="22"/>
        </w:rPr>
      </w:pPr>
      <w:r w:rsidRPr="004C6851">
        <w:rPr>
          <w:rFonts w:ascii="Calibri" w:hAnsi="Calibri" w:cs="Calibri"/>
          <w:sz w:val="22"/>
          <w:szCs w:val="22"/>
        </w:rPr>
        <w:t> </w:t>
      </w:r>
    </w:p>
    <w:p w14:paraId="51E1743D" w14:textId="77777777" w:rsidR="00055A0E" w:rsidRPr="0076751A" w:rsidRDefault="00055A0E" w:rsidP="00055A0E">
      <w:pPr>
        <w:pStyle w:val="NormalWeb"/>
        <w:spacing w:before="0" w:beforeAutospacing="0" w:after="0" w:afterAutospacing="0"/>
        <w:rPr>
          <w:rFonts w:ascii="Calibri" w:eastAsiaTheme="minorEastAsia" w:hAnsi="Calibri" w:cs="Calibri"/>
          <w:b/>
          <w:bCs/>
          <w:sz w:val="20"/>
          <w:szCs w:val="20"/>
        </w:rPr>
      </w:pPr>
      <w:r w:rsidRPr="0076751A">
        <w:rPr>
          <w:rFonts w:ascii="Calibri" w:eastAsiaTheme="minorEastAsia" w:hAnsi="Calibri" w:cs="Calibri" w:hint="eastAsia"/>
          <w:b/>
          <w:bCs/>
          <w:sz w:val="20"/>
          <w:szCs w:val="20"/>
        </w:rPr>
        <w:t>Model formation:</w:t>
      </w:r>
    </w:p>
    <w:p w14:paraId="51352452" w14:textId="77777777" w:rsidR="00055A0E" w:rsidRPr="00055A0E" w:rsidRDefault="00055A0E" w:rsidP="00055A0E">
      <w:pPr>
        <w:pStyle w:val="NormalWeb"/>
        <w:spacing w:before="0" w:beforeAutospacing="0" w:after="0" w:afterAutospacing="0"/>
        <w:ind w:left="720"/>
        <w:rPr>
          <w:rFonts w:ascii="Calibri" w:eastAsiaTheme="minorEastAsia" w:hAnsi="Calibri" w:cs="Calibri"/>
          <w:b/>
          <w:bCs/>
          <w:sz w:val="20"/>
          <w:szCs w:val="20"/>
          <w:highlight w:val="lightGray"/>
        </w:rPr>
      </w:pPr>
      <w:r w:rsidRPr="00055A0E">
        <w:rPr>
          <w:rFonts w:ascii="Calibri" w:eastAsiaTheme="minorEastAsia" w:hAnsi="Calibri" w:cs="Calibri"/>
          <w:b/>
          <w:bCs/>
          <w:sz w:val="20"/>
          <w:szCs w:val="20"/>
          <w:highlight w:val="lightGray"/>
        </w:rPr>
        <w:t>N</w:t>
      </w:r>
      <w:r w:rsidRPr="00055A0E">
        <w:rPr>
          <w:rFonts w:ascii="Calibri" w:eastAsiaTheme="minorEastAsia" w:hAnsi="Calibri" w:cs="Calibri" w:hint="eastAsia"/>
          <w:b/>
          <w:bCs/>
          <w:sz w:val="20"/>
          <w:szCs w:val="20"/>
          <w:highlight w:val="lightGray"/>
        </w:rPr>
        <w:t xml:space="preserve">ormalized bacterial count (count/base) </w:t>
      </w:r>
      <w:r w:rsidRPr="00055A0E">
        <w:rPr>
          <w:rFonts w:ascii="Calibri" w:eastAsiaTheme="minorEastAsia" w:hAnsi="Calibri" w:cs="Calibri"/>
          <w:b/>
          <w:bCs/>
          <w:sz w:val="20"/>
          <w:szCs w:val="20"/>
          <w:highlight w:val="lightGray"/>
        </w:rPr>
        <w:t>=</w:t>
      </w:r>
    </w:p>
    <w:p w14:paraId="7EBF47A9" w14:textId="77777777" w:rsidR="00055A0E" w:rsidRPr="00055A0E" w:rsidRDefault="00055A0E" w:rsidP="00055A0E">
      <w:pPr>
        <w:pStyle w:val="NormalWeb"/>
        <w:spacing w:before="0" w:beforeAutospacing="0" w:after="0" w:afterAutospacing="0"/>
        <w:ind w:left="720"/>
        <w:rPr>
          <w:rFonts w:ascii="Calibri" w:eastAsiaTheme="minorEastAsia" w:hAnsi="Calibri" w:cs="Calibri"/>
          <w:b/>
          <w:bCs/>
          <w:sz w:val="20"/>
          <w:szCs w:val="20"/>
        </w:rPr>
      </w:pPr>
      <w:r w:rsidRPr="00055A0E">
        <w:rPr>
          <w:rFonts w:ascii="Calibri" w:eastAsiaTheme="minorEastAsia" w:hAnsi="Calibri" w:cs="Calibri"/>
          <w:b/>
          <w:bCs/>
          <w:sz w:val="20"/>
          <w:szCs w:val="20"/>
          <w:highlight w:val="lightGray"/>
        </w:rPr>
        <w:t>β0​</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β1​(FS1​)</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β2​(FS3​)</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β3(FS4​)</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β4​(FS5​)</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hint="eastAsia"/>
          <w:b/>
          <w:bCs/>
          <w:sz w:val="20"/>
          <w:szCs w:val="20"/>
          <w:highlight w:val="lightGray"/>
        </w:rPr>
        <w:t>γ</w:t>
      </w:r>
      <w:r w:rsidRPr="00055A0E">
        <w:rPr>
          <w:rFonts w:ascii="Calibri" w:eastAsiaTheme="minorEastAsia" w:hAnsi="Calibri" w:cs="Calibri"/>
          <w:b/>
          <w:bCs/>
          <w:i/>
          <w:iCs/>
          <w:sz w:val="20"/>
          <w:szCs w:val="20"/>
          <w:highlight w:val="lightGray"/>
        </w:rPr>
        <w:t>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proofErr w:type="spellStart"/>
      <w:r w:rsidRPr="00055A0E">
        <w:rPr>
          <w:rFonts w:ascii="Calibri" w:eastAsiaTheme="minorEastAsia" w:hAnsi="Calibri" w:cs="Calibri"/>
          <w:b/>
          <w:bCs/>
          <w:sz w:val="20"/>
          <w:szCs w:val="20"/>
          <w:highlight w:val="lightGray"/>
        </w:rPr>
        <w:t>time</w:t>
      </w:r>
      <w:r w:rsidRPr="00055A0E">
        <w:rPr>
          <w:rFonts w:ascii="Calibri" w:eastAsiaTheme="minorEastAsia" w:hAnsi="Calibri" w:cs="Calibri"/>
          <w:b/>
          <w:bCs/>
          <w:i/>
          <w:iCs/>
          <w:sz w:val="20"/>
          <w:szCs w:val="20"/>
          <w:highlight w:val="lightGray"/>
        </w:rPr>
        <w:t>t</w:t>
      </w:r>
      <w:proofErr w:type="spellEnd"/>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hint="eastAsia"/>
          <w:b/>
          <w:bCs/>
          <w:sz w:val="20"/>
          <w:szCs w:val="20"/>
          <w:highlight w:val="lightGray"/>
        </w:rPr>
        <w:t>Σ</w:t>
      </w:r>
      <w:r w:rsidRPr="00055A0E">
        <w:rPr>
          <w:rFonts w:ascii="Calibri" w:eastAsiaTheme="minorEastAsia" w:hAnsi="Calibri" w:cs="Calibri" w:hint="eastAsia"/>
          <w:b/>
          <w:bCs/>
          <w:sz w:val="20"/>
          <w:szCs w:val="20"/>
          <w:highlight w:val="lightGray"/>
        </w:rPr>
        <w:t xml:space="preserve"> </w:t>
      </w:r>
      <w:r w:rsidRPr="00055A0E">
        <w:rPr>
          <w:rFonts w:ascii="Calibri" w:eastAsiaTheme="minorEastAsia" w:hAnsi="Calibri" w:cs="Calibri"/>
          <w:b/>
          <w:bCs/>
          <w:sz w:val="20"/>
          <w:szCs w:val="20"/>
          <w:highlight w:val="lightGray"/>
        </w:rPr>
        <w:t>(</w:t>
      </w:r>
      <w:proofErr w:type="spellStart"/>
      <w:r w:rsidRPr="00055A0E">
        <w:rPr>
          <w:rFonts w:ascii="Calibri" w:eastAsiaTheme="minorEastAsia" w:hAnsi="Calibri" w:cs="Calibri"/>
          <w:b/>
          <w:bCs/>
          <w:sz w:val="20"/>
          <w:szCs w:val="20"/>
          <w:highlight w:val="lightGray"/>
        </w:rPr>
        <w:t>θ</w:t>
      </w:r>
      <w:r w:rsidRPr="00055A0E">
        <w:rPr>
          <w:rFonts w:ascii="Calibri" w:eastAsiaTheme="minorEastAsia" w:hAnsi="Calibri" w:cs="Calibri"/>
          <w:b/>
          <w:bCs/>
          <w:i/>
          <w:iCs/>
          <w:sz w:val="20"/>
          <w:szCs w:val="20"/>
          <w:highlight w:val="lightGray"/>
        </w:rPr>
        <w:t>i,t</w:t>
      </w:r>
      <w:proofErr w:type="spellEnd"/>
      <w:r w:rsidRPr="00055A0E">
        <w:rPr>
          <w:rFonts w:ascii="Calibri" w:eastAsiaTheme="minorEastAsia" w:hAnsi="Calibri" w:cs="Calibri"/>
          <w:b/>
          <w:bCs/>
          <w:sz w:val="20"/>
          <w:szCs w:val="20"/>
          <w:highlight w:val="lightGray"/>
        </w:rPr>
        <w:t xml:space="preserve"> ​</w:t>
      </w:r>
      <w:r w:rsidRPr="00055A0E">
        <w:rPr>
          <w:rFonts w:ascii="Cambria Math" w:eastAsiaTheme="minorEastAsia" w:hAnsi="Cambria Math" w:cs="Cambria Math"/>
          <w:b/>
          <w:bCs/>
          <w:sz w:val="20"/>
          <w:szCs w:val="20"/>
          <w:highlight w:val="lightGray"/>
        </w:rPr>
        <w:t>⋅</w:t>
      </w:r>
      <w:r w:rsidRPr="00055A0E">
        <w:rPr>
          <w:rFonts w:ascii="Calibri" w:eastAsiaTheme="minorEastAsia" w:hAnsi="Calibri" w:cs="Calibri"/>
          <w:b/>
          <w:bCs/>
          <w:sz w:val="20"/>
          <w:szCs w:val="20"/>
          <w:highlight w:val="lightGray"/>
        </w:rPr>
        <w:t xml:space="preserve"> </w:t>
      </w:r>
      <w:proofErr w:type="spellStart"/>
      <w:r w:rsidRPr="00055A0E">
        <w:rPr>
          <w:rFonts w:ascii="Calibri" w:eastAsiaTheme="minorEastAsia" w:hAnsi="Calibri" w:cs="Calibri"/>
          <w:b/>
          <w:bCs/>
          <w:sz w:val="20"/>
          <w:szCs w:val="20"/>
          <w:highlight w:val="lightGray"/>
        </w:rPr>
        <w:t>trt_FS</w:t>
      </w:r>
      <w:r w:rsidRPr="00055A0E">
        <w:rPr>
          <w:rFonts w:ascii="Calibri" w:eastAsiaTheme="minorEastAsia" w:hAnsi="Calibri" w:cs="Calibri"/>
          <w:b/>
          <w:bCs/>
          <w:i/>
          <w:iCs/>
          <w:sz w:val="20"/>
          <w:szCs w:val="20"/>
          <w:highlight w:val="lightGray"/>
        </w:rPr>
        <w:t>i</w:t>
      </w:r>
      <w:proofErr w:type="spellEnd"/>
      <w:r w:rsidRPr="00055A0E">
        <w:rPr>
          <w:rFonts w:ascii="Calibri" w:eastAsiaTheme="minorEastAsia" w:hAnsi="Calibri" w:cs="Calibri"/>
          <w:b/>
          <w:bCs/>
          <w:i/>
          <w:iCs/>
          <w:sz w:val="20"/>
          <w:szCs w:val="20"/>
          <w:highlight w:val="lightGray"/>
        </w:rPr>
        <w:t>​</w:t>
      </w:r>
      <w:r w:rsidRPr="00055A0E">
        <w:rPr>
          <w:rFonts w:ascii="Calibri" w:eastAsiaTheme="minorEastAsia" w:hAnsi="Calibri" w:cs="Calibri"/>
          <w:b/>
          <w:bCs/>
          <w:sz w:val="20"/>
          <w:szCs w:val="20"/>
          <w:highlight w:val="lightGray"/>
        </w:rPr>
        <w:t xml:space="preserve"> </w:t>
      </w:r>
      <w:r w:rsidRPr="00055A0E">
        <w:rPr>
          <w:rFonts w:ascii="Cambria Math" w:eastAsiaTheme="minorEastAsia" w:hAnsi="Cambria Math" w:cs="Cambria Math"/>
          <w:b/>
          <w:bCs/>
          <w:sz w:val="20"/>
          <w:szCs w:val="20"/>
          <w:highlight w:val="lightGray"/>
        </w:rPr>
        <w:t>⋅</w:t>
      </w:r>
      <w:r w:rsidRPr="00055A0E">
        <w:rPr>
          <w:rFonts w:ascii="Calibri" w:eastAsiaTheme="minorEastAsia" w:hAnsi="Calibri" w:cs="Calibri"/>
          <w:b/>
          <w:bCs/>
          <w:sz w:val="20"/>
          <w:szCs w:val="20"/>
          <w:highlight w:val="lightGray"/>
        </w:rPr>
        <w:t xml:space="preserve"> </w:t>
      </w:r>
      <w:proofErr w:type="spellStart"/>
      <w:r w:rsidRPr="00055A0E">
        <w:rPr>
          <w:rFonts w:ascii="Calibri" w:eastAsiaTheme="minorEastAsia" w:hAnsi="Calibri" w:cs="Calibri"/>
          <w:b/>
          <w:bCs/>
          <w:sz w:val="20"/>
          <w:szCs w:val="20"/>
          <w:highlight w:val="lightGray"/>
        </w:rPr>
        <w:t>time</w:t>
      </w:r>
      <w:r w:rsidRPr="00055A0E">
        <w:rPr>
          <w:rFonts w:ascii="Calibri" w:eastAsiaTheme="minorEastAsia" w:hAnsi="Calibri" w:cs="Calibri"/>
          <w:b/>
          <w:bCs/>
          <w:i/>
          <w:iCs/>
          <w:sz w:val="20"/>
          <w:szCs w:val="20"/>
          <w:highlight w:val="lightGray"/>
        </w:rPr>
        <w:t>t</w:t>
      </w:r>
      <w:proofErr w:type="spellEnd"/>
      <w:r w:rsidRPr="00055A0E">
        <w:rPr>
          <w:rFonts w:ascii="Calibri" w:eastAsiaTheme="minorEastAsia" w:hAnsi="Calibri" w:cs="Calibri"/>
          <w:b/>
          <w:bCs/>
          <w:sz w:val="20"/>
          <w:szCs w:val="20"/>
          <w:highlight w:val="lightGray"/>
        </w:rPr>
        <w:t>​)</w:t>
      </w:r>
    </w:p>
    <w:p w14:paraId="0B2D117D" w14:textId="428C7442" w:rsidR="00055A0E" w:rsidRDefault="00055A0E" w:rsidP="00055A0E">
      <w:pPr>
        <w:pStyle w:val="NormalWeb"/>
        <w:spacing w:before="0" w:beforeAutospacing="0" w:after="0" w:afterAutospacing="0"/>
        <w:rPr>
          <w:rFonts w:ascii="Calibri" w:eastAsiaTheme="minorEastAsia" w:hAnsi="Calibri" w:cs="Calibri"/>
          <w:sz w:val="20"/>
          <w:szCs w:val="20"/>
        </w:rPr>
      </w:pPr>
      <w:proofErr w:type="gramStart"/>
      <w:r>
        <w:rPr>
          <w:rFonts w:ascii="Calibri" w:eastAsiaTheme="minorEastAsia" w:hAnsi="Calibri" w:cs="Calibri" w:hint="eastAsia"/>
          <w:sz w:val="20"/>
          <w:szCs w:val="20"/>
        </w:rPr>
        <w:t>where</w:t>
      </w:r>
      <w:proofErr w:type="gramEnd"/>
      <w:r>
        <w:rPr>
          <w:rFonts w:ascii="Calibri" w:eastAsiaTheme="minorEastAsia" w:hAnsi="Calibri" w:cs="Calibri" w:hint="eastAsia"/>
          <w:sz w:val="20"/>
          <w:szCs w:val="20"/>
        </w:rPr>
        <w:t xml:space="preserve"> </w:t>
      </w:r>
    </w:p>
    <w:p w14:paraId="5B049BE2" w14:textId="77777777" w:rsidR="00055A0E" w:rsidRPr="0076751A" w:rsidRDefault="00055A0E" w:rsidP="00055A0E">
      <w:pPr>
        <w:pStyle w:val="NormalWeb"/>
        <w:numPr>
          <w:ilvl w:val="0"/>
          <w:numId w:val="8"/>
        </w:numPr>
        <w:spacing w:before="0" w:beforeAutospacing="0" w:after="0" w:afterAutospacing="0"/>
        <w:rPr>
          <w:rFonts w:ascii="Calibri" w:hAnsi="Calibri" w:cs="Calibri"/>
          <w:sz w:val="20"/>
          <w:szCs w:val="20"/>
        </w:rPr>
      </w:pPr>
      <w:r w:rsidRPr="0076751A">
        <w:rPr>
          <w:rFonts w:ascii="Cambria Math" w:eastAsiaTheme="majorEastAsia" w:hAnsi="Cambria Math" w:cs="Cambria Math"/>
          <w:b/>
          <w:bCs/>
          <w:sz w:val="20"/>
          <w:szCs w:val="20"/>
        </w:rPr>
        <w:t>𝛽</w:t>
      </w:r>
      <w:r w:rsidRPr="0076751A">
        <w:rPr>
          <w:rFonts w:ascii="Calibri" w:eastAsiaTheme="majorEastAsia" w:hAnsi="Calibri" w:cs="Calibri"/>
          <w:b/>
          <w:bCs/>
          <w:sz w:val="20"/>
          <w:szCs w:val="20"/>
        </w:rPr>
        <w:t>0</w:t>
      </w:r>
      <w:r w:rsidRPr="0076751A">
        <w:rPr>
          <w:rFonts w:ascii="Calibri" w:hAnsi="Calibri" w:cs="Calibri"/>
          <w:b/>
          <w:bCs/>
          <w:sz w:val="20"/>
          <w:szCs w:val="20"/>
        </w:rPr>
        <w:t>​</w:t>
      </w:r>
      <w:r w:rsidRPr="0076751A">
        <w:rPr>
          <w:rFonts w:ascii="Calibri" w:hAnsi="Calibri" w:cs="Calibri"/>
          <w:sz w:val="20"/>
          <w:szCs w:val="20"/>
        </w:rPr>
        <w:t>: Intercept (0.0359, p = 0.0163)</w:t>
      </w:r>
    </w:p>
    <w:p w14:paraId="5ADD2523" w14:textId="77777777" w:rsidR="00055A0E" w:rsidRPr="0076751A" w:rsidRDefault="00055A0E" w:rsidP="00055A0E">
      <w:pPr>
        <w:pStyle w:val="NormalWeb"/>
        <w:numPr>
          <w:ilvl w:val="0"/>
          <w:numId w:val="8"/>
        </w:numPr>
        <w:spacing w:before="0" w:beforeAutospacing="0" w:after="0" w:afterAutospacing="0"/>
        <w:rPr>
          <w:rFonts w:ascii="Calibri" w:hAnsi="Calibri" w:cs="Calibri"/>
          <w:sz w:val="20"/>
          <w:szCs w:val="20"/>
        </w:rPr>
      </w:pPr>
      <w:r w:rsidRPr="0076751A">
        <w:rPr>
          <w:rFonts w:ascii="Cambria Math" w:eastAsiaTheme="majorEastAsia" w:hAnsi="Cambria Math" w:cs="Cambria Math"/>
          <w:b/>
          <w:bCs/>
          <w:sz w:val="20"/>
          <w:szCs w:val="20"/>
        </w:rPr>
        <w:t>𝛽</w:t>
      </w:r>
      <w:r w:rsidRPr="0076751A">
        <w:rPr>
          <w:rFonts w:ascii="Calibri" w:eastAsiaTheme="majorEastAsia" w:hAnsi="Calibri" w:cs="Calibri"/>
          <w:b/>
          <w:bCs/>
          <w:sz w:val="20"/>
          <w:szCs w:val="20"/>
        </w:rPr>
        <w:t>1</w:t>
      </w:r>
      <w:r w:rsidRPr="0076751A">
        <w:rPr>
          <w:rFonts w:ascii="Calibri" w:hAnsi="Calibri" w:cs="Calibri"/>
          <w:b/>
          <w:bCs/>
          <w:sz w:val="20"/>
          <w:szCs w:val="20"/>
        </w:rPr>
        <w:t>​</w:t>
      </w:r>
      <w:r w:rsidRPr="0076751A">
        <w:rPr>
          <w:rFonts w:ascii="Calibri" w:eastAsiaTheme="majorEastAsia" w:hAnsi="Calibri" w:cs="Calibri"/>
          <w:b/>
          <w:bCs/>
          <w:sz w:val="20"/>
          <w:szCs w:val="20"/>
        </w:rPr>
        <w:t xml:space="preserve">, </w:t>
      </w:r>
      <w:r w:rsidRPr="0076751A">
        <w:rPr>
          <w:rFonts w:ascii="Cambria Math" w:eastAsiaTheme="majorEastAsia" w:hAnsi="Cambria Math" w:cs="Cambria Math"/>
          <w:b/>
          <w:bCs/>
          <w:sz w:val="20"/>
          <w:szCs w:val="20"/>
        </w:rPr>
        <w:t>𝛽</w:t>
      </w:r>
      <w:r w:rsidRPr="0076751A">
        <w:rPr>
          <w:rFonts w:ascii="Calibri" w:eastAsiaTheme="majorEastAsia" w:hAnsi="Calibri" w:cs="Calibri"/>
          <w:b/>
          <w:bCs/>
          <w:sz w:val="20"/>
          <w:szCs w:val="20"/>
        </w:rPr>
        <w:t>2</w:t>
      </w:r>
      <w:r w:rsidRPr="0076751A">
        <w:rPr>
          <w:rFonts w:ascii="Calibri" w:hAnsi="Calibri" w:cs="Calibri"/>
          <w:b/>
          <w:bCs/>
          <w:sz w:val="20"/>
          <w:szCs w:val="20"/>
        </w:rPr>
        <w:t>​</w:t>
      </w:r>
      <w:r w:rsidRPr="0076751A">
        <w:rPr>
          <w:rFonts w:ascii="Calibri" w:eastAsiaTheme="majorEastAsia" w:hAnsi="Calibri" w:cs="Calibri"/>
          <w:b/>
          <w:bCs/>
          <w:sz w:val="20"/>
          <w:szCs w:val="20"/>
        </w:rPr>
        <w:t xml:space="preserve">, </w:t>
      </w:r>
      <w:r w:rsidRPr="0076751A">
        <w:rPr>
          <w:rFonts w:ascii="Cambria Math" w:eastAsiaTheme="majorEastAsia" w:hAnsi="Cambria Math" w:cs="Cambria Math"/>
          <w:b/>
          <w:bCs/>
          <w:sz w:val="20"/>
          <w:szCs w:val="20"/>
        </w:rPr>
        <w:t>𝛽</w:t>
      </w:r>
      <w:r w:rsidRPr="0076751A">
        <w:rPr>
          <w:rFonts w:ascii="Calibri" w:eastAsiaTheme="majorEastAsia" w:hAnsi="Calibri" w:cs="Calibri"/>
          <w:b/>
          <w:bCs/>
          <w:sz w:val="20"/>
          <w:szCs w:val="20"/>
        </w:rPr>
        <w:t>3</w:t>
      </w:r>
      <w:r w:rsidRPr="0076751A">
        <w:rPr>
          <w:rFonts w:ascii="Calibri" w:hAnsi="Calibri" w:cs="Calibri"/>
          <w:b/>
          <w:bCs/>
          <w:sz w:val="20"/>
          <w:szCs w:val="20"/>
        </w:rPr>
        <w:t>​</w:t>
      </w:r>
      <w:r w:rsidRPr="0076751A">
        <w:rPr>
          <w:rFonts w:ascii="Calibri" w:eastAsiaTheme="majorEastAsia" w:hAnsi="Calibri" w:cs="Calibri"/>
          <w:b/>
          <w:bCs/>
          <w:sz w:val="20"/>
          <w:szCs w:val="20"/>
        </w:rPr>
        <w:t xml:space="preserve">, </w:t>
      </w:r>
      <w:r w:rsidRPr="0076751A">
        <w:rPr>
          <w:rFonts w:ascii="Cambria Math" w:eastAsiaTheme="majorEastAsia" w:hAnsi="Cambria Math" w:cs="Cambria Math"/>
          <w:b/>
          <w:bCs/>
          <w:sz w:val="20"/>
          <w:szCs w:val="20"/>
        </w:rPr>
        <w:t>𝛽</w:t>
      </w:r>
      <w:r w:rsidRPr="0076751A">
        <w:rPr>
          <w:rFonts w:ascii="Calibri" w:eastAsiaTheme="majorEastAsia" w:hAnsi="Calibri" w:cs="Calibri"/>
          <w:b/>
          <w:bCs/>
          <w:sz w:val="20"/>
          <w:szCs w:val="20"/>
        </w:rPr>
        <w:t>4</w:t>
      </w:r>
      <w:r w:rsidRPr="0076751A">
        <w:rPr>
          <w:rFonts w:ascii="Calibri" w:hAnsi="Calibri" w:cs="Calibri"/>
          <w:b/>
          <w:bCs/>
          <w:sz w:val="20"/>
          <w:szCs w:val="20"/>
        </w:rPr>
        <w:t>​</w:t>
      </w:r>
      <w:r w:rsidRPr="0076751A">
        <w:rPr>
          <w:rFonts w:ascii="Calibri" w:hAnsi="Calibri" w:cs="Calibri"/>
          <w:sz w:val="20"/>
          <w:szCs w:val="20"/>
        </w:rPr>
        <w:t>: Coefficients for treatment effects (</w:t>
      </w:r>
      <w:r w:rsidRPr="0076751A">
        <w:rPr>
          <w:rFonts w:ascii="Calibri" w:hAnsi="Calibri" w:cs="Calibri"/>
          <w:b/>
          <w:bCs/>
          <w:sz w:val="20"/>
          <w:szCs w:val="20"/>
        </w:rPr>
        <w:t>FS1</w:t>
      </w:r>
      <w:r w:rsidRPr="0076751A">
        <w:rPr>
          <w:rFonts w:ascii="Calibri" w:hAnsi="Calibri" w:cs="Calibri"/>
          <w:sz w:val="20"/>
          <w:szCs w:val="20"/>
        </w:rPr>
        <w:t xml:space="preserve"> = -0.0386, </w:t>
      </w:r>
      <w:r w:rsidRPr="0076751A">
        <w:rPr>
          <w:rFonts w:ascii="Calibri" w:hAnsi="Calibri" w:cs="Calibri"/>
          <w:b/>
          <w:bCs/>
          <w:sz w:val="20"/>
          <w:szCs w:val="20"/>
        </w:rPr>
        <w:t>FS3</w:t>
      </w:r>
      <w:r w:rsidRPr="0076751A">
        <w:rPr>
          <w:rFonts w:ascii="Calibri" w:hAnsi="Calibri" w:cs="Calibri"/>
          <w:sz w:val="20"/>
          <w:szCs w:val="20"/>
        </w:rPr>
        <w:t xml:space="preserve"> = -0.0364, </w:t>
      </w:r>
      <w:r w:rsidRPr="0076751A">
        <w:rPr>
          <w:rFonts w:ascii="Calibri" w:hAnsi="Calibri" w:cs="Calibri"/>
          <w:b/>
          <w:bCs/>
          <w:sz w:val="20"/>
          <w:szCs w:val="20"/>
        </w:rPr>
        <w:t>FS4</w:t>
      </w:r>
      <w:r w:rsidRPr="0076751A">
        <w:rPr>
          <w:rFonts w:ascii="Calibri" w:hAnsi="Calibri" w:cs="Calibri"/>
          <w:sz w:val="20"/>
          <w:szCs w:val="20"/>
        </w:rPr>
        <w:t xml:space="preserve"> = -0.0297; </w:t>
      </w:r>
      <w:r w:rsidRPr="0076751A">
        <w:rPr>
          <w:rFonts w:ascii="Calibri" w:hAnsi="Calibri" w:cs="Calibri"/>
          <w:b/>
          <w:bCs/>
          <w:sz w:val="20"/>
          <w:szCs w:val="20"/>
        </w:rPr>
        <w:t>FS5</w:t>
      </w:r>
      <w:r w:rsidRPr="0076751A">
        <w:rPr>
          <w:rFonts w:ascii="Calibri" w:hAnsi="Calibri" w:cs="Calibri"/>
          <w:sz w:val="20"/>
          <w:szCs w:val="20"/>
        </w:rPr>
        <w:t xml:space="preserve"> is the reference category with coefficient set to 0.0000)</w:t>
      </w:r>
    </w:p>
    <w:p w14:paraId="70E6891A" w14:textId="77777777" w:rsidR="00055A0E" w:rsidRPr="0076751A" w:rsidRDefault="00055A0E" w:rsidP="00055A0E">
      <w:pPr>
        <w:pStyle w:val="NormalWeb"/>
        <w:numPr>
          <w:ilvl w:val="0"/>
          <w:numId w:val="8"/>
        </w:numPr>
        <w:spacing w:before="0" w:beforeAutospacing="0" w:after="0" w:afterAutospacing="0"/>
        <w:rPr>
          <w:rFonts w:ascii="Calibri" w:hAnsi="Calibri" w:cs="Calibri"/>
          <w:sz w:val="20"/>
          <w:szCs w:val="20"/>
        </w:rPr>
      </w:pPr>
      <w:r w:rsidRPr="0076751A">
        <w:rPr>
          <w:rFonts w:ascii="Cambria Math" w:eastAsiaTheme="majorEastAsia" w:hAnsi="Cambria Math" w:cs="Cambria Math"/>
          <w:b/>
          <w:bCs/>
          <w:sz w:val="20"/>
          <w:szCs w:val="20"/>
        </w:rPr>
        <w:t>𝛾</w:t>
      </w:r>
      <w:r w:rsidRPr="0076751A">
        <w:rPr>
          <w:rFonts w:ascii="Calibri" w:eastAsiaTheme="majorEastAsia" w:hAnsi="Calibri" w:cs="Calibri"/>
          <w:b/>
          <w:bCs/>
          <w:i/>
          <w:iCs/>
          <w:sz w:val="20"/>
          <w:szCs w:val="20"/>
        </w:rPr>
        <w:t>t</w:t>
      </w:r>
      <w:r w:rsidRPr="0076751A">
        <w:rPr>
          <w:rFonts w:ascii="Calibri" w:hAnsi="Calibri" w:cs="Calibri"/>
          <w:b/>
          <w:bCs/>
          <w:sz w:val="20"/>
          <w:szCs w:val="20"/>
        </w:rPr>
        <w:t>​</w:t>
      </w:r>
      <w:r w:rsidRPr="0076751A">
        <w:rPr>
          <w:rFonts w:ascii="Calibri" w:hAnsi="Calibri" w:cs="Calibri"/>
          <w:sz w:val="20"/>
          <w:szCs w:val="20"/>
        </w:rPr>
        <w:t>: Coefficients for time effects</w:t>
      </w:r>
      <w:r>
        <w:rPr>
          <w:rFonts w:ascii="Calibri" w:eastAsiaTheme="minorEastAsia" w:hAnsi="Calibri" w:cs="Calibri" w:hint="eastAsia"/>
          <w:sz w:val="20"/>
          <w:szCs w:val="20"/>
        </w:rPr>
        <w:t xml:space="preserve"> (</w:t>
      </w:r>
      <w:r w:rsidRPr="00CE46FC">
        <w:rPr>
          <w:rFonts w:ascii="Calibri" w:eastAsiaTheme="minorEastAsia" w:hAnsi="Calibri" w:cs="Calibri"/>
          <w:sz w:val="20"/>
          <w:szCs w:val="20"/>
        </w:rPr>
        <w:t>the change in response at each specific time point relative to the baseline time (time 0), assuming the reference treatment</w:t>
      </w:r>
      <w:r>
        <w:rPr>
          <w:rFonts w:ascii="Calibri" w:eastAsiaTheme="minorEastAsia" w:hAnsi="Calibri" w:cs="Calibri" w:hint="eastAsia"/>
          <w:sz w:val="20"/>
          <w:szCs w:val="20"/>
        </w:rPr>
        <w:t xml:space="preserve">, FS5): </w:t>
      </w:r>
      <w:r w:rsidRPr="0076751A">
        <w:rPr>
          <w:rFonts w:ascii="Calibri" w:hAnsi="Calibri" w:cs="Calibri"/>
          <w:sz w:val="20"/>
          <w:szCs w:val="20"/>
        </w:rPr>
        <w:t>significant at all time points with varying estimates</w:t>
      </w:r>
    </w:p>
    <w:p w14:paraId="57269F08" w14:textId="77777777" w:rsidR="00055A0E" w:rsidRPr="0076751A" w:rsidRDefault="00055A0E" w:rsidP="00055A0E">
      <w:pPr>
        <w:pStyle w:val="NormalWeb"/>
        <w:numPr>
          <w:ilvl w:val="0"/>
          <w:numId w:val="8"/>
        </w:numPr>
        <w:spacing w:before="0" w:beforeAutospacing="0" w:after="0" w:afterAutospacing="0"/>
        <w:rPr>
          <w:rFonts w:ascii="Calibri" w:hAnsi="Calibri" w:cs="Calibri"/>
          <w:sz w:val="20"/>
          <w:szCs w:val="20"/>
        </w:rPr>
      </w:pPr>
      <w:r w:rsidRPr="0076751A">
        <w:rPr>
          <w:rFonts w:ascii="Cambria Math" w:eastAsiaTheme="majorEastAsia" w:hAnsi="Cambria Math" w:cs="Cambria Math"/>
          <w:b/>
          <w:bCs/>
          <w:sz w:val="20"/>
          <w:szCs w:val="20"/>
        </w:rPr>
        <w:t>𝜃</w:t>
      </w:r>
      <w:r>
        <w:rPr>
          <w:rFonts w:ascii="Cambria Math" w:eastAsiaTheme="majorEastAsia" w:hAnsi="Cambria Math" w:cs="Cambria Math" w:hint="eastAsia"/>
          <w:b/>
          <w:bCs/>
          <w:sz w:val="20"/>
          <w:szCs w:val="20"/>
        </w:rPr>
        <w:t>(</w:t>
      </w:r>
      <w:proofErr w:type="spellStart"/>
      <w:proofErr w:type="gramStart"/>
      <w:r w:rsidRPr="0076751A">
        <w:rPr>
          <w:rFonts w:ascii="Calibri" w:eastAsiaTheme="majorEastAsia" w:hAnsi="Calibri" w:cs="Calibri"/>
          <w:b/>
          <w:bCs/>
          <w:i/>
          <w:iCs/>
          <w:sz w:val="20"/>
          <w:szCs w:val="20"/>
        </w:rPr>
        <w:t>i</w:t>
      </w:r>
      <w:r w:rsidRPr="0076751A">
        <w:rPr>
          <w:rFonts w:ascii="Calibri" w:hAnsi="Calibri" w:cs="Calibri"/>
          <w:b/>
          <w:bCs/>
          <w:sz w:val="20"/>
          <w:szCs w:val="20"/>
        </w:rPr>
        <w:t>,</w:t>
      </w:r>
      <w:r w:rsidRPr="0076751A">
        <w:rPr>
          <w:rFonts w:ascii="Calibri" w:eastAsiaTheme="majorEastAsia" w:hAnsi="Calibri" w:cs="Calibri"/>
          <w:b/>
          <w:bCs/>
          <w:i/>
          <w:iCs/>
          <w:sz w:val="20"/>
          <w:szCs w:val="20"/>
        </w:rPr>
        <w:t>t</w:t>
      </w:r>
      <w:proofErr w:type="spellEnd"/>
      <w:r w:rsidRPr="0076751A">
        <w:rPr>
          <w:rFonts w:ascii="Calibri" w:hAnsi="Calibri" w:cs="Calibri"/>
          <w:b/>
          <w:bCs/>
          <w:sz w:val="20"/>
          <w:szCs w:val="20"/>
        </w:rPr>
        <w:t>​</w:t>
      </w:r>
      <w:proofErr w:type="gramEnd"/>
      <w:r>
        <w:rPr>
          <w:rFonts w:ascii="Calibri" w:eastAsiaTheme="minorEastAsia" w:hAnsi="Calibri" w:cs="Calibri" w:hint="eastAsia"/>
          <w:b/>
          <w:bCs/>
          <w:sz w:val="20"/>
          <w:szCs w:val="20"/>
        </w:rPr>
        <w:t>)</w:t>
      </w:r>
      <w:r w:rsidRPr="0076751A">
        <w:rPr>
          <w:rFonts w:ascii="Calibri" w:hAnsi="Calibri" w:cs="Calibri"/>
          <w:sz w:val="20"/>
          <w:szCs w:val="20"/>
        </w:rPr>
        <w:t xml:space="preserve">: Interaction coefficients between </w:t>
      </w:r>
      <w:r>
        <w:rPr>
          <w:rFonts w:ascii="Calibri" w:eastAsiaTheme="minorEastAsia" w:hAnsi="Calibri" w:cs="Calibri" w:hint="eastAsia"/>
          <w:sz w:val="20"/>
          <w:szCs w:val="20"/>
        </w:rPr>
        <w:t>FS</w:t>
      </w:r>
      <w:r w:rsidRPr="0076751A">
        <w:rPr>
          <w:rFonts w:ascii="Calibri" w:hAnsi="Calibri" w:cs="Calibri"/>
          <w:sz w:val="20"/>
          <w:szCs w:val="20"/>
        </w:rPr>
        <w:t xml:space="preserve"> and time points</w:t>
      </w:r>
      <w:r>
        <w:rPr>
          <w:rFonts w:ascii="Calibri" w:eastAsiaTheme="minorEastAsia" w:hAnsi="Calibri" w:cs="Calibri" w:hint="eastAsia"/>
          <w:sz w:val="20"/>
          <w:szCs w:val="20"/>
        </w:rPr>
        <w:t>.</w:t>
      </w:r>
      <w:r w:rsidRPr="0076751A">
        <w:rPr>
          <w:rFonts w:ascii="Calibri" w:hAnsi="Calibri" w:cs="Calibri"/>
          <w:sz w:val="20"/>
          <w:szCs w:val="20"/>
        </w:rPr>
        <w:t xml:space="preserve"> (e.g., </w:t>
      </w:r>
      <w:proofErr w:type="gramStart"/>
      <w:r w:rsidRPr="00605DF6">
        <w:rPr>
          <w:rFonts w:ascii="Calibri" w:eastAsiaTheme="minorEastAsia" w:hAnsi="Calibri" w:cs="Calibri"/>
          <w:sz w:val="20"/>
          <w:szCs w:val="20"/>
        </w:rPr>
        <w:t>θ</w:t>
      </w:r>
      <w:r>
        <w:rPr>
          <w:rFonts w:ascii="Calibri" w:eastAsiaTheme="minorEastAsia" w:hAnsi="Calibri" w:cs="Calibri" w:hint="eastAsia"/>
          <w:sz w:val="20"/>
          <w:szCs w:val="20"/>
        </w:rPr>
        <w:t>(</w:t>
      </w:r>
      <w:proofErr w:type="gramEnd"/>
      <w:r w:rsidRPr="0076751A">
        <w:rPr>
          <w:rFonts w:ascii="Calibri" w:eastAsiaTheme="majorEastAsia" w:hAnsi="Calibri" w:cs="Calibri"/>
          <w:sz w:val="20"/>
          <w:szCs w:val="20"/>
        </w:rPr>
        <w:t>1,10</w:t>
      </w:r>
      <w:r>
        <w:rPr>
          <w:rFonts w:ascii="Calibri" w:eastAsiaTheme="majorEastAsia" w:hAnsi="Calibri" w:cs="Calibri" w:hint="eastAsia"/>
          <w:sz w:val="20"/>
          <w:szCs w:val="20"/>
        </w:rPr>
        <w:t>)</w:t>
      </w:r>
      <w:r w:rsidRPr="0076751A">
        <w:rPr>
          <w:rFonts w:ascii="Calibri" w:hAnsi="Calibri" w:cs="Calibri"/>
          <w:sz w:val="20"/>
          <w:szCs w:val="20"/>
        </w:rPr>
        <w:t xml:space="preserve">​ for </w:t>
      </w:r>
      <w:r w:rsidRPr="0076751A">
        <w:rPr>
          <w:rFonts w:ascii="Calibri" w:hAnsi="Calibri" w:cs="Calibri"/>
          <w:b/>
          <w:bCs/>
          <w:sz w:val="20"/>
          <w:szCs w:val="20"/>
        </w:rPr>
        <w:t>FS1</w:t>
      </w:r>
      <w:r w:rsidRPr="0076751A">
        <w:rPr>
          <w:rFonts w:ascii="Calibri" w:hAnsi="Calibri" w:cs="Calibri"/>
          <w:sz w:val="20"/>
          <w:szCs w:val="20"/>
        </w:rPr>
        <w:t xml:space="preserve"> at 10 min = -0.4137)</w:t>
      </w:r>
    </w:p>
    <w:p w14:paraId="7FAFE805" w14:textId="77777777" w:rsidR="00055A0E" w:rsidRPr="00CE46FC" w:rsidRDefault="00055A0E" w:rsidP="00055A0E">
      <w:pPr>
        <w:pStyle w:val="NormalWeb"/>
        <w:spacing w:before="0" w:beforeAutospacing="0" w:after="0" w:afterAutospacing="0"/>
        <w:rPr>
          <w:rFonts w:ascii="Calibri" w:eastAsiaTheme="minorEastAsia" w:hAnsi="Calibri" w:cs="Calibri"/>
          <w:sz w:val="22"/>
          <w:szCs w:val="22"/>
        </w:rPr>
      </w:pPr>
    </w:p>
    <w:p w14:paraId="4EB42565" w14:textId="77777777" w:rsidR="004C6851" w:rsidRPr="004C6851" w:rsidRDefault="004C6851" w:rsidP="004C6851">
      <w:pPr>
        <w:spacing w:after="0" w:line="240" w:lineRule="auto"/>
        <w:rPr>
          <w:rFonts w:ascii="Calibri" w:eastAsia="Malgun Gothic" w:hAnsi="Calibri" w:cs="Calibri"/>
          <w:color w:val="0D0D0D"/>
          <w:kern w:val="0"/>
          <w14:ligatures w14:val="none"/>
        </w:rPr>
      </w:pPr>
    </w:p>
    <w:p w14:paraId="700B7B04" w14:textId="77777777" w:rsidR="004C6851" w:rsidRPr="0069091A" w:rsidRDefault="004C6851" w:rsidP="004C6851">
      <w:pPr>
        <w:spacing w:after="0" w:line="240" w:lineRule="auto"/>
        <w:rPr>
          <w:rFonts w:ascii="Calibri" w:eastAsia="Malgun Gothic" w:hAnsi="Calibri" w:cs="Calibri"/>
          <w:b/>
          <w:bCs/>
          <w:color w:val="0D0D0D"/>
          <w:kern w:val="0"/>
          <w14:ligatures w14:val="none"/>
        </w:rPr>
      </w:pPr>
      <w:r w:rsidRPr="0069091A">
        <w:rPr>
          <w:rFonts w:ascii="Calibri" w:eastAsia="Malgun Gothic" w:hAnsi="Calibri" w:cs="Calibri"/>
          <w:b/>
          <w:bCs/>
          <w:color w:val="0D0D0D"/>
          <w:kern w:val="0"/>
          <w14:ligatures w14:val="none"/>
        </w:rPr>
        <w:t>Conclusions</w:t>
      </w:r>
    </w:p>
    <w:p w14:paraId="037B34CE" w14:textId="3825EC2A" w:rsidR="004C6851" w:rsidRPr="0069091A" w:rsidRDefault="004C6851" w:rsidP="004C6851">
      <w:pPr>
        <w:spacing w:after="0" w:line="240" w:lineRule="auto"/>
        <w:rPr>
          <w:rFonts w:ascii="Calibri" w:eastAsia="Malgun Gothic" w:hAnsi="Calibri" w:cs="Calibri"/>
          <w:color w:val="0D0D0D"/>
          <w:kern w:val="0"/>
          <w14:ligatures w14:val="none"/>
        </w:rPr>
      </w:pPr>
      <w:r w:rsidRPr="0069091A">
        <w:rPr>
          <w:rFonts w:ascii="Calibri" w:eastAsia="Malgun Gothic" w:hAnsi="Calibri" w:cs="Calibri"/>
          <w:color w:val="0D0D0D"/>
          <w:kern w:val="0"/>
          <w14:ligatures w14:val="none"/>
        </w:rPr>
        <w:t xml:space="preserve">The analysis robustly demonstrates that both </w:t>
      </w:r>
      <w:r w:rsidRPr="004C6851">
        <w:rPr>
          <w:rFonts w:ascii="Calibri" w:eastAsia="Malgun Gothic" w:hAnsi="Calibri" w:cs="Calibri"/>
          <w:color w:val="0D0D0D"/>
          <w:kern w:val="0"/>
          <w14:ligatures w14:val="none"/>
        </w:rPr>
        <w:t>FS</w:t>
      </w:r>
      <w:r w:rsidRPr="0069091A">
        <w:rPr>
          <w:rFonts w:ascii="Calibri" w:eastAsia="Malgun Gothic" w:hAnsi="Calibri" w:cs="Calibri"/>
          <w:color w:val="0D0D0D"/>
          <w:kern w:val="0"/>
          <w14:ligatures w14:val="none"/>
        </w:rPr>
        <w:t xml:space="preserve"> and time significantly impact the response (normalized count). Treatment 5</w:t>
      </w:r>
      <w:proofErr w:type="gramStart"/>
      <w:r w:rsidRPr="0069091A">
        <w:rPr>
          <w:rFonts w:ascii="Calibri" w:eastAsia="Malgun Gothic" w:hAnsi="Calibri" w:cs="Calibri"/>
          <w:color w:val="0D0D0D"/>
          <w:kern w:val="0"/>
          <w14:ligatures w14:val="none"/>
        </w:rPr>
        <w:t>, in particular, shows</w:t>
      </w:r>
      <w:proofErr w:type="gramEnd"/>
      <w:r w:rsidRPr="0069091A">
        <w:rPr>
          <w:rFonts w:ascii="Calibri" w:eastAsia="Malgun Gothic" w:hAnsi="Calibri" w:cs="Calibri"/>
          <w:color w:val="0D0D0D"/>
          <w:kern w:val="0"/>
          <w14:ligatures w14:val="none"/>
        </w:rPr>
        <w:t xml:space="preserve"> the most substantial effect compared to others, indicating its potential for stronger </w:t>
      </w:r>
      <w:r w:rsidRPr="004C6851">
        <w:rPr>
          <w:rFonts w:ascii="Calibri" w:eastAsia="Malgun Gothic" w:hAnsi="Calibri" w:cs="Calibri"/>
          <w:color w:val="0D0D0D"/>
          <w:kern w:val="0"/>
          <w14:ligatures w14:val="none"/>
        </w:rPr>
        <w:t>effect</w:t>
      </w:r>
      <w:r w:rsidRPr="0069091A">
        <w:rPr>
          <w:rFonts w:ascii="Calibri" w:eastAsia="Malgun Gothic" w:hAnsi="Calibri" w:cs="Calibri"/>
          <w:color w:val="0D0D0D"/>
          <w:kern w:val="0"/>
          <w14:ligatures w14:val="none"/>
        </w:rPr>
        <w:t xml:space="preserve">. </w:t>
      </w:r>
      <w:r w:rsidRPr="004C6851">
        <w:rPr>
          <w:rFonts w:ascii="Calibri" w:eastAsia="Malgun Gothic" w:hAnsi="Calibri" w:cs="Calibri"/>
          <w:color w:val="0D0D0D"/>
          <w:kern w:val="0"/>
          <w14:ligatures w14:val="none"/>
        </w:rPr>
        <w:t xml:space="preserve">However, the transient nature of the fluid shear (FS) response suggests considerations of the sustainability of FS impact over time. </w:t>
      </w:r>
    </w:p>
    <w:p w14:paraId="42110E65" w14:textId="77777777" w:rsidR="004C6851" w:rsidRDefault="004C6851" w:rsidP="004C6851">
      <w:pPr>
        <w:pStyle w:val="NormalWeb"/>
        <w:spacing w:before="0" w:beforeAutospacing="0" w:after="0" w:afterAutospacing="0"/>
        <w:rPr>
          <w:rFonts w:ascii="Calibri" w:eastAsiaTheme="minorEastAsia" w:hAnsi="Calibri" w:cs="Calibri"/>
          <w:sz w:val="20"/>
          <w:szCs w:val="20"/>
        </w:rPr>
      </w:pPr>
    </w:p>
    <w:p w14:paraId="7B40F2E4" w14:textId="77777777" w:rsidR="0076751A" w:rsidRPr="0076751A" w:rsidRDefault="0076751A" w:rsidP="004C6851">
      <w:pPr>
        <w:pStyle w:val="NormalWeb"/>
        <w:spacing w:before="0" w:beforeAutospacing="0" w:after="0" w:afterAutospacing="0"/>
        <w:rPr>
          <w:rFonts w:ascii="Calibri" w:eastAsiaTheme="minorEastAsia" w:hAnsi="Calibri" w:cs="Calibri"/>
          <w:sz w:val="20"/>
          <w:szCs w:val="20"/>
        </w:rPr>
      </w:pPr>
    </w:p>
    <w:p w14:paraId="6BC942C0" w14:textId="2D09F262"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lastRenderedPageBreak/>
        <w:drawing>
          <wp:inline distT="0" distB="0" distL="0" distR="0" wp14:anchorId="3B73D450" wp14:editId="19A224B9">
            <wp:extent cx="4146698" cy="2781300"/>
            <wp:effectExtent l="0" t="0" r="6350" b="0"/>
            <wp:docPr id="319558541"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58541" name="Picture 19" descr="A screenshot of a computer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8572" cy="2782557"/>
                    </a:xfrm>
                    <a:prstGeom prst="rect">
                      <a:avLst/>
                    </a:prstGeom>
                    <a:noFill/>
                    <a:ln>
                      <a:noFill/>
                    </a:ln>
                  </pic:spPr>
                </pic:pic>
              </a:graphicData>
            </a:graphic>
          </wp:inline>
        </w:drawing>
      </w:r>
    </w:p>
    <w:p w14:paraId="2312B6F7"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2001D4E9" w14:textId="77B9CF92"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65A4DCB3" wp14:editId="5B418E08">
            <wp:extent cx="3806220" cy="5048250"/>
            <wp:effectExtent l="0" t="0" r="3810" b="0"/>
            <wp:docPr id="76917695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6957" name="Picture 18"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220" cy="5048250"/>
                    </a:xfrm>
                    <a:prstGeom prst="rect">
                      <a:avLst/>
                    </a:prstGeom>
                    <a:noFill/>
                    <a:ln>
                      <a:noFill/>
                    </a:ln>
                  </pic:spPr>
                </pic:pic>
              </a:graphicData>
            </a:graphic>
          </wp:inline>
        </w:drawing>
      </w:r>
    </w:p>
    <w:p w14:paraId="0151A472"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341E6CED" w14:textId="58C3B781" w:rsidR="00442AAD" w:rsidRPr="004C6851" w:rsidRDefault="00941F9E" w:rsidP="004C6851">
      <w:pPr>
        <w:pStyle w:val="NormalWeb"/>
        <w:spacing w:before="0" w:beforeAutospacing="0" w:after="0" w:afterAutospacing="0"/>
        <w:rPr>
          <w:rFonts w:ascii="Calibri" w:hAnsi="Calibri" w:cs="Calibri"/>
          <w:sz w:val="20"/>
          <w:szCs w:val="20"/>
        </w:rPr>
      </w:pPr>
      <w:r>
        <w:rPr>
          <w:rFonts w:ascii="Calibri" w:hAnsi="Calibri" w:cs="Calibri"/>
          <w:noProof/>
          <w:sz w:val="20"/>
          <w:szCs w:val="20"/>
          <w14:ligatures w14:val="standardContextual"/>
        </w:rPr>
        <w:lastRenderedPageBreak/>
        <mc:AlternateContent>
          <mc:Choice Requires="wps">
            <w:drawing>
              <wp:anchor distT="0" distB="0" distL="114300" distR="114300" simplePos="0" relativeHeight="251661312" behindDoc="0" locked="0" layoutInCell="1" allowOverlap="1" wp14:anchorId="6763C07A" wp14:editId="4C4848CD">
                <wp:simplePos x="0" y="0"/>
                <wp:positionH relativeFrom="column">
                  <wp:posOffset>2743200</wp:posOffset>
                </wp:positionH>
                <wp:positionV relativeFrom="paragraph">
                  <wp:posOffset>2876550</wp:posOffset>
                </wp:positionV>
                <wp:extent cx="2844800" cy="1524000"/>
                <wp:effectExtent l="0" t="0" r="12700" b="19050"/>
                <wp:wrapNone/>
                <wp:docPr id="36034774" name="Text Box 1"/>
                <wp:cNvGraphicFramePr/>
                <a:graphic xmlns:a="http://schemas.openxmlformats.org/drawingml/2006/main">
                  <a:graphicData uri="http://schemas.microsoft.com/office/word/2010/wordprocessingShape">
                    <wps:wsp>
                      <wps:cNvSpPr txBox="1"/>
                      <wps:spPr>
                        <a:xfrm>
                          <a:off x="0" y="0"/>
                          <a:ext cx="2844800" cy="1524000"/>
                        </a:xfrm>
                        <a:prstGeom prst="rect">
                          <a:avLst/>
                        </a:prstGeom>
                        <a:solidFill>
                          <a:schemeClr val="lt1"/>
                        </a:solidFill>
                        <a:ln w="6350">
                          <a:solidFill>
                            <a:prstClr val="black"/>
                          </a:solidFill>
                        </a:ln>
                      </wps:spPr>
                      <wps:txbx>
                        <w:txbxContent>
                          <w:p w14:paraId="7B79EDF6" w14:textId="77777777" w:rsidR="00941F9E" w:rsidRPr="00941F9E" w:rsidRDefault="00941F9E" w:rsidP="00941F9E">
                            <w:pPr>
                              <w:pStyle w:val="Footer"/>
                              <w:rPr>
                                <w:rFonts w:ascii="Calibri" w:hAnsi="Calibri" w:cs="Calibri"/>
                              </w:rPr>
                            </w:pPr>
                            <w:r w:rsidRPr="00941F9E">
                              <w:rPr>
                                <w:rFonts w:ascii="Calibri" w:hAnsi="Calibri" w:cs="Calibri"/>
                                <w:color w:val="0D0D0D"/>
                                <w:shd w:val="clear" w:color="auto" w:fill="FFFFFF"/>
                              </w:rPr>
                              <w:t xml:space="preserve">Least squares mean: the means of groups, </w:t>
                            </w:r>
                            <w:r w:rsidRPr="00941F9E">
                              <w:rPr>
                                <w:rFonts w:ascii="Calibri" w:hAnsi="Calibri" w:cs="Calibri"/>
                                <w:i/>
                                <w:iCs/>
                                <w:color w:val="0D0D0D"/>
                                <w:u w:val="single"/>
                                <w:shd w:val="clear" w:color="auto" w:fill="FFFFFF"/>
                              </w:rPr>
                              <w:t>adjusted</w:t>
                            </w:r>
                            <w:r w:rsidRPr="00941F9E">
                              <w:rPr>
                                <w:rFonts w:ascii="Calibri" w:hAnsi="Calibri" w:cs="Calibri"/>
                                <w:color w:val="0D0D0D"/>
                                <w:shd w:val="clear" w:color="auto" w:fill="FFFFFF"/>
                              </w:rPr>
                              <w:t xml:space="preserve"> for other factors or covariates in the model. It provides a way of </w:t>
                            </w:r>
                            <w:r w:rsidRPr="00941F9E">
                              <w:rPr>
                                <w:rFonts w:ascii="Calibri" w:hAnsi="Calibri" w:cs="Calibri"/>
                                <w:b/>
                                <w:bCs/>
                                <w:color w:val="0D0D0D"/>
                                <w:u w:val="single"/>
                                <w:shd w:val="clear" w:color="auto" w:fill="FFFFFF"/>
                              </w:rPr>
                              <w:t>comparing group effects</w:t>
                            </w:r>
                            <w:r w:rsidRPr="00941F9E">
                              <w:rPr>
                                <w:rFonts w:ascii="Calibri" w:hAnsi="Calibri" w:cs="Calibri"/>
                                <w:color w:val="0D0D0D"/>
                                <w:shd w:val="clear" w:color="auto" w:fill="FFFFFF"/>
                              </w:rPr>
                              <w:t xml:space="preserve"> on a response variable, adjusted for the influence of other variables included in the model. This makes the comparison fairer, especially when sample sizes are unequal or when there are covariates to control for.</w:t>
                            </w:r>
                          </w:p>
                          <w:p w14:paraId="717BE6B2" w14:textId="77777777" w:rsidR="00941F9E" w:rsidRPr="00941F9E" w:rsidRDefault="00941F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63C07A" id="_x0000_t202" coordsize="21600,21600" o:spt="202" path="m,l,21600r21600,l21600,xe">
                <v:stroke joinstyle="miter"/>
                <v:path gradientshapeok="t" o:connecttype="rect"/>
              </v:shapetype>
              <v:shape id="Text Box 1" o:spid="_x0000_s1026" type="#_x0000_t202" style="position:absolute;margin-left:3in;margin-top:226.5pt;width:224pt;height:1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FgNwIAAH0EAAAOAAAAZHJzL2Uyb0RvYy54bWysVE1v2zAMvQ/YfxB0X+xkTpcZcYosRYYB&#10;RVsgHXpWZCk2JouapMTOfv0o2flot9Owi0KK9BP5+Jj5bdcochDW1aALOh6llAjNoaz1rqDfn9cf&#10;ZpQ4z3TJFGhR0KNw9Hbx/t28NbmYQAWqFJYgiHZ5awpaeW/yJHG8Eg1zIzBCY1CCbZhH1+6S0rIW&#10;0RuVTNL0JmnBlsYCF87h7V0fpIuIL6Xg/lFKJzxRBcXafDxtPLfhTBZzlu8sM1XNhzLYP1TRsFrj&#10;o2eoO+YZ2dv6D6im5hYcSD/i0CQgZc1F7AG7GadvutlUzIjYC5LjzJkm9/9g+cNhY54s8d0X6HCA&#10;gZDWuNzhZeink7YJv1gpwThSeDzTJjpPOF5OZlk2SzHEMTaeTrIUHcRJLp8b6/xXAQ0JRkEtziXS&#10;xQ73zvepp5TwmgNVl+taqegELYiVsuTAcIrKxyIR/FWW0qQt6M3HaRqBX8UC9Pn7rWL8x1DeVRbi&#10;KY01X5oPlu+23cDIFsojEmWh15AzfF0j7j1z/olZFA0SgIvgH/GQCrAYGCxKKrC//nYf8nGWGKWk&#10;RREW1P3cMysoUd80TvnzOMuCaqOTTT9N0LHXke11RO+bFSBDY1w5w6MZ8r06mdJC84L7sgyvYohp&#10;jm8X1J/Mle9XA/eNi+UyJqFODfP3emN4gA4TCXw+dy/MmmGeHqXwACe5svzNWPvc8KWG5d6DrOPM&#10;A8E9qwPvqPGommEfwxJd+zHr8q+x+A0AAP//AwBQSwMEFAAGAAgAAAAhACqhFfLdAAAACwEAAA8A&#10;AABkcnMvZG93bnJldi54bWxMj8FOwzAQRO9I/IO1SNyoQwuVm8apABUunCiIsxtvbauxHdluGv6e&#10;5URvs7uj2TfNZvI9GzFlF4OE+1kFDEMXtQtGwtfn650AlosKWvUxoIQfzLBpr68aVet4Dh847oph&#10;FBJyrSTYUoaa89xZ9CrP4oCBboeYvCo0JsN1UmcK9z2fV9WSe+UCfbBqwBeL3XF38hK2z2ZlOqGS&#10;3Qrt3Dh9H97Nm5S3N9PTGljBqfyb4Q+f0KElpn08BZ1ZL+FhMacuhcTjggQ5hKhI7CUsV7ThbcMv&#10;O7S/AAAA//8DAFBLAQItABQABgAIAAAAIQC2gziS/gAAAOEBAAATAAAAAAAAAAAAAAAAAAAAAABb&#10;Q29udGVudF9UeXBlc10ueG1sUEsBAi0AFAAGAAgAAAAhADj9If/WAAAAlAEAAAsAAAAAAAAAAAAA&#10;AAAALwEAAF9yZWxzLy5yZWxzUEsBAi0AFAAGAAgAAAAhAMJ0cWA3AgAAfQQAAA4AAAAAAAAAAAAA&#10;AAAALgIAAGRycy9lMm9Eb2MueG1sUEsBAi0AFAAGAAgAAAAhACqhFfLdAAAACwEAAA8AAAAAAAAA&#10;AAAAAAAAkQQAAGRycy9kb3ducmV2LnhtbFBLBQYAAAAABAAEAPMAAACbBQAAAAA=&#10;" fillcolor="white [3201]" strokeweight=".5pt">
                <v:textbox>
                  <w:txbxContent>
                    <w:p w14:paraId="7B79EDF6" w14:textId="77777777" w:rsidR="00941F9E" w:rsidRPr="00941F9E" w:rsidRDefault="00941F9E" w:rsidP="00941F9E">
                      <w:pPr>
                        <w:pStyle w:val="Footer"/>
                        <w:rPr>
                          <w:rFonts w:ascii="Calibri" w:hAnsi="Calibri" w:cs="Calibri"/>
                        </w:rPr>
                      </w:pPr>
                      <w:r w:rsidRPr="00941F9E">
                        <w:rPr>
                          <w:rFonts w:ascii="Calibri" w:hAnsi="Calibri" w:cs="Calibri"/>
                          <w:color w:val="0D0D0D"/>
                          <w:shd w:val="clear" w:color="auto" w:fill="FFFFFF"/>
                        </w:rPr>
                        <w:t xml:space="preserve">Least squares mean: the means of groups, </w:t>
                      </w:r>
                      <w:r w:rsidRPr="00941F9E">
                        <w:rPr>
                          <w:rFonts w:ascii="Calibri" w:hAnsi="Calibri" w:cs="Calibri"/>
                          <w:i/>
                          <w:iCs/>
                          <w:color w:val="0D0D0D"/>
                          <w:u w:val="single"/>
                          <w:shd w:val="clear" w:color="auto" w:fill="FFFFFF"/>
                        </w:rPr>
                        <w:t>adjusted</w:t>
                      </w:r>
                      <w:r w:rsidRPr="00941F9E">
                        <w:rPr>
                          <w:rFonts w:ascii="Calibri" w:hAnsi="Calibri" w:cs="Calibri"/>
                          <w:color w:val="0D0D0D"/>
                          <w:shd w:val="clear" w:color="auto" w:fill="FFFFFF"/>
                        </w:rPr>
                        <w:t xml:space="preserve"> for other factors or covariates in the model. It provides a way of </w:t>
                      </w:r>
                      <w:r w:rsidRPr="00941F9E">
                        <w:rPr>
                          <w:rFonts w:ascii="Calibri" w:hAnsi="Calibri" w:cs="Calibri"/>
                          <w:b/>
                          <w:bCs/>
                          <w:color w:val="0D0D0D"/>
                          <w:u w:val="single"/>
                          <w:shd w:val="clear" w:color="auto" w:fill="FFFFFF"/>
                        </w:rPr>
                        <w:t>comparing group effects</w:t>
                      </w:r>
                      <w:r w:rsidRPr="00941F9E">
                        <w:rPr>
                          <w:rFonts w:ascii="Calibri" w:hAnsi="Calibri" w:cs="Calibri"/>
                          <w:color w:val="0D0D0D"/>
                          <w:shd w:val="clear" w:color="auto" w:fill="FFFFFF"/>
                        </w:rPr>
                        <w:t xml:space="preserve"> on a response variable, adjusted for the influence of other variables included in the model. This makes the comparison fairer, especially when sample sizes are unequal or when there are covariates to control for.</w:t>
                      </w:r>
                    </w:p>
                    <w:p w14:paraId="717BE6B2" w14:textId="77777777" w:rsidR="00941F9E" w:rsidRPr="00941F9E" w:rsidRDefault="00941F9E"/>
                  </w:txbxContent>
                </v:textbox>
              </v:shape>
            </w:pict>
          </mc:Fallback>
        </mc:AlternateContent>
      </w:r>
      <w:r w:rsidR="00442AAD" w:rsidRPr="004C6851">
        <w:rPr>
          <w:rFonts w:ascii="Calibri" w:hAnsi="Calibri" w:cs="Calibri"/>
          <w:noProof/>
          <w:sz w:val="20"/>
          <w:szCs w:val="20"/>
        </w:rPr>
        <w:drawing>
          <wp:inline distT="0" distB="0" distL="0" distR="0" wp14:anchorId="00B39E7D" wp14:editId="59D1E943">
            <wp:extent cx="2495550" cy="4539041"/>
            <wp:effectExtent l="0" t="0" r="0" b="0"/>
            <wp:docPr id="907735618"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5618" name="Picture 17"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3794" cy="4554036"/>
                    </a:xfrm>
                    <a:prstGeom prst="rect">
                      <a:avLst/>
                    </a:prstGeom>
                    <a:noFill/>
                    <a:ln>
                      <a:noFill/>
                    </a:ln>
                  </pic:spPr>
                </pic:pic>
              </a:graphicData>
            </a:graphic>
          </wp:inline>
        </w:drawing>
      </w:r>
      <w:r w:rsidR="00614063">
        <w:rPr>
          <w:rFonts w:ascii="Calibri" w:eastAsiaTheme="minorEastAsia" w:hAnsi="Calibri" w:cs="Calibri" w:hint="eastAsia"/>
          <w:sz w:val="20"/>
          <w:szCs w:val="20"/>
        </w:rPr>
        <w:t xml:space="preserve">   </w:t>
      </w:r>
    </w:p>
    <w:p w14:paraId="7CAA6804" w14:textId="0F40F3DF" w:rsidR="00442AAD" w:rsidRPr="004C6851" w:rsidRDefault="00442AAD" w:rsidP="004C6851">
      <w:pPr>
        <w:pStyle w:val="NormalWeb"/>
        <w:spacing w:before="0" w:beforeAutospacing="0" w:after="0" w:afterAutospacing="0"/>
        <w:rPr>
          <w:rFonts w:ascii="Calibri" w:eastAsiaTheme="minorEastAsia" w:hAnsi="Calibri" w:cs="Calibri"/>
          <w:sz w:val="20"/>
          <w:szCs w:val="20"/>
        </w:rPr>
      </w:pPr>
      <w:r w:rsidRPr="004C6851">
        <w:rPr>
          <w:rFonts w:ascii="Calibri" w:hAnsi="Calibri" w:cs="Calibri"/>
          <w:noProof/>
          <w:sz w:val="20"/>
          <w:szCs w:val="20"/>
        </w:rPr>
        <w:drawing>
          <wp:inline distT="0" distB="0" distL="0" distR="0" wp14:anchorId="05D3E4A0" wp14:editId="0A438822">
            <wp:extent cx="4605440" cy="3581400"/>
            <wp:effectExtent l="0" t="0" r="5080" b="0"/>
            <wp:docPr id="1485249282" name="Picture 1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9282" name="Picture 16" descr="A screenshot of a spreadshee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638" cy="3589330"/>
                    </a:xfrm>
                    <a:prstGeom prst="rect">
                      <a:avLst/>
                    </a:prstGeom>
                    <a:noFill/>
                    <a:ln>
                      <a:noFill/>
                    </a:ln>
                  </pic:spPr>
                </pic:pic>
              </a:graphicData>
            </a:graphic>
          </wp:inline>
        </w:drawing>
      </w:r>
    </w:p>
    <w:p w14:paraId="30656930"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lastRenderedPageBreak/>
        <w:t> </w:t>
      </w:r>
    </w:p>
    <w:p w14:paraId="3D811EBE" w14:textId="6C1BD6E6"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2CF67EFB" wp14:editId="73C1C7D3">
            <wp:extent cx="5943600" cy="1256665"/>
            <wp:effectExtent l="0" t="0" r="0" b="635"/>
            <wp:docPr id="836666159"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6159" name="Picture 15"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1D8543BB"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1C841535" w14:textId="3B31742D" w:rsidR="00442AAD" w:rsidRPr="004C6851" w:rsidRDefault="00A742BE" w:rsidP="004C6851">
      <w:pPr>
        <w:pStyle w:val="NormalWeb"/>
        <w:spacing w:before="0" w:beforeAutospacing="0" w:after="0" w:afterAutospacing="0"/>
        <w:rPr>
          <w:rFonts w:ascii="Calibri" w:hAnsi="Calibri" w:cs="Calibri"/>
          <w:sz w:val="20"/>
          <w:szCs w:val="20"/>
        </w:rPr>
      </w:pPr>
      <w:r>
        <w:rPr>
          <w:rFonts w:ascii="Calibri" w:hAnsi="Calibri" w:cs="Calibri"/>
          <w:noProof/>
          <w:sz w:val="20"/>
          <w:szCs w:val="20"/>
          <w14:ligatures w14:val="standardContextual"/>
        </w:rPr>
        <mc:AlternateContent>
          <mc:Choice Requires="wps">
            <w:drawing>
              <wp:anchor distT="0" distB="0" distL="114300" distR="114300" simplePos="0" relativeHeight="251662336" behindDoc="0" locked="0" layoutInCell="1" allowOverlap="1" wp14:anchorId="7342A5EE" wp14:editId="07B6DC02">
                <wp:simplePos x="0" y="0"/>
                <wp:positionH relativeFrom="margin">
                  <wp:posOffset>3892550</wp:posOffset>
                </wp:positionH>
                <wp:positionV relativeFrom="paragraph">
                  <wp:posOffset>1582420</wp:posOffset>
                </wp:positionV>
                <wp:extent cx="1987550" cy="4737100"/>
                <wp:effectExtent l="0" t="0" r="12700" b="25400"/>
                <wp:wrapNone/>
                <wp:docPr id="495543579" name="Text Box 2"/>
                <wp:cNvGraphicFramePr/>
                <a:graphic xmlns:a="http://schemas.openxmlformats.org/drawingml/2006/main">
                  <a:graphicData uri="http://schemas.microsoft.com/office/word/2010/wordprocessingShape">
                    <wps:wsp>
                      <wps:cNvSpPr txBox="1"/>
                      <wps:spPr>
                        <a:xfrm>
                          <a:off x="0" y="0"/>
                          <a:ext cx="1987550" cy="4737100"/>
                        </a:xfrm>
                        <a:prstGeom prst="rect">
                          <a:avLst/>
                        </a:prstGeom>
                        <a:solidFill>
                          <a:schemeClr val="lt1"/>
                        </a:solidFill>
                        <a:ln w="6350">
                          <a:solidFill>
                            <a:prstClr val="black"/>
                          </a:solidFill>
                        </a:ln>
                      </wps:spPr>
                      <wps:txbx>
                        <w:txbxContent>
                          <w:p w14:paraId="418A3C30" w14:textId="4BB0EB51" w:rsidR="00A742BE" w:rsidRPr="00A742BE" w:rsidRDefault="00A742BE">
                            <w:pPr>
                              <w:rPr>
                                <w:rFonts w:ascii="Segoe UI" w:hAnsi="Segoe UI" w:cs="Segoe UI"/>
                                <w:color w:val="0D0D0D"/>
                                <w:sz w:val="20"/>
                                <w:szCs w:val="20"/>
                                <w:shd w:val="clear" w:color="auto" w:fill="FFFFFF"/>
                              </w:rPr>
                            </w:pPr>
                            <w:r w:rsidRPr="00A742BE">
                              <w:rPr>
                                <w:b/>
                                <w:bCs/>
                                <w:sz w:val="20"/>
                                <w:szCs w:val="20"/>
                              </w:rPr>
                              <w:t>Type I SS (Sequential SS):</w:t>
                            </w:r>
                            <w:r w:rsidRPr="00A742BE">
                              <w:rPr>
                                <w:sz w:val="20"/>
                                <w:szCs w:val="20"/>
                              </w:rPr>
                              <w:t xml:space="preserve"> </w:t>
                            </w:r>
                            <w:r w:rsidRPr="00A742BE">
                              <w:rPr>
                                <w:rFonts w:ascii="Segoe UI" w:hAnsi="Segoe UI" w:cs="Segoe UI"/>
                                <w:color w:val="0D0D0D"/>
                                <w:sz w:val="20"/>
                                <w:szCs w:val="20"/>
                                <w:shd w:val="clear" w:color="auto" w:fill="FFFFFF"/>
                              </w:rPr>
                              <w:t xml:space="preserve">calculates the sums of squares for each predictor sequentially, </w:t>
                            </w:r>
                            <w:r w:rsidRPr="00A742BE">
                              <w:rPr>
                                <w:rFonts w:ascii="Segoe UI" w:hAnsi="Segoe UI" w:cs="Segoe UI"/>
                                <w:color w:val="0D0D0D"/>
                                <w:sz w:val="20"/>
                                <w:szCs w:val="20"/>
                                <w:u w:val="single"/>
                                <w:shd w:val="clear" w:color="auto" w:fill="FFFFFF"/>
                              </w:rPr>
                              <w:t xml:space="preserve">based on the order </w:t>
                            </w:r>
                            <w:r w:rsidRPr="00A742BE">
                              <w:rPr>
                                <w:rFonts w:ascii="Segoe UI" w:hAnsi="Segoe UI" w:cs="Segoe UI"/>
                                <w:color w:val="0D0D0D"/>
                                <w:sz w:val="20"/>
                                <w:szCs w:val="20"/>
                                <w:shd w:val="clear" w:color="auto" w:fill="FFFFFF"/>
                              </w:rPr>
                              <w:t>the predictors are entered into the model</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highly dependent on the order of the predictors.</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useful for hierarchical or nested models where there is a clear rationale for the order in which variables are entered.</w:t>
                            </w:r>
                          </w:p>
                          <w:p w14:paraId="379F1DC2" w14:textId="0D22FA4B" w:rsidR="00A742BE" w:rsidRPr="00A742BE" w:rsidRDefault="00A742BE">
                            <w:pPr>
                              <w:rPr>
                                <w:sz w:val="20"/>
                                <w:szCs w:val="20"/>
                              </w:rPr>
                            </w:pPr>
                            <w:r w:rsidRPr="00A742BE">
                              <w:rPr>
                                <w:b/>
                                <w:bCs/>
                                <w:sz w:val="20"/>
                                <w:szCs w:val="20"/>
                                <w:highlight w:val="yellow"/>
                              </w:rPr>
                              <w:t>Type III SS (Marginal SS):</w:t>
                            </w:r>
                            <w:r w:rsidRPr="00A742BE">
                              <w:rPr>
                                <w:sz w:val="20"/>
                                <w:szCs w:val="20"/>
                              </w:rPr>
                              <w:t xml:space="preserve"> </w:t>
                            </w:r>
                            <w:r w:rsidRPr="00A742BE">
                              <w:rPr>
                                <w:rFonts w:ascii="Segoe UI" w:hAnsi="Segoe UI" w:cs="Segoe UI"/>
                                <w:color w:val="0D0D0D"/>
                                <w:sz w:val="20"/>
                                <w:szCs w:val="20"/>
                                <w:shd w:val="clear" w:color="auto" w:fill="FFFFFF"/>
                              </w:rPr>
                              <w:t>evaluates the effect of each predictor on the response variable after accounting for all other predictors in the model.</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u w:val="single"/>
                                <w:shd w:val="clear" w:color="auto" w:fill="FFFFFF"/>
                              </w:rPr>
                              <w:t>It measures the unique contribution of each predictor to the response variable, controlling for the presence of all other variables.</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generally preferred in models</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when you want to understand the individual contribution of each variable regardless of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2A5EE" id="Text Box 2" o:spid="_x0000_s1027" type="#_x0000_t202" style="position:absolute;margin-left:306.5pt;margin-top:124.6pt;width:156.5pt;height:373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hjOAIAAIQEAAAOAAAAZHJzL2Uyb0RvYy54bWysVE1v2zAMvQ/YfxB0X5ykSdMacYosRYYB&#10;QVsgHXpWZCkWJouapMTOfv0o5bPtTkUvMimST+Qj6fFdW2uyFc4rMAXtdbqUCMOhVGZd0F/P8283&#10;lPjATMk0GFHQnfD0bvL1y7ixuehDBboUjiCI8XljC1qFYPMs87wSNfMdsMKgUYKrWUDVrbPSsQbR&#10;a531u93rrAFXWgdceI+393sjnSR8KQUPj1J6EYguKOYW0unSuYpnNhmzfO2YrRQ/pME+kEXNlMFH&#10;T1D3LDCyceodVK24Aw8ydDjUGUipuEg1YDW97ptqlhWzItWC5Hh7osl/Hix/2C7tkyOh/Q4tNjAS&#10;0life7yM9bTS1fGLmRK0I4W7E22iDYTHoNub0XCIJo62wehq1OsmYrNzuHU+/BBQkygU1GFfEl1s&#10;u/ABn0TXo0t8zYNW5VxpnZQ4C2KmHdky7KIOKUmMeOWlDWkKen2FebxDiNCn+JVm/Hcs8zUCatrg&#10;5bn4KIV21RJVXhCzgnKHfDnYj5K3fK4QfsF8eGIOZwd5wH0Ij3hIDZgTHCRKKnB//3cf/bGlaKWk&#10;wVksqP+zYU5Qon8abPZtbzCIw5uUwXDUR8VdWlaXFrOpZ4BE9XDzLE9i9A/6KEoH9QuuzTS+iiZm&#10;OL5d0HAUZ2G/Ibh2XEynyQnH1bKwMEvLI3TkONL63L4wZw9tDTgRD3CcWpa/6e7eN0YamG4CSJVa&#10;H3nes3qgH0c9deewlnGXLvXkdf55TP4BAAD//wMAUEsDBBQABgAIAAAAIQB4DZJg3gAAAAsBAAAP&#10;AAAAZHJzL2Rvd25yZXYueG1sTI/BTsMwEETvSPyDtUjcqNMAURLiVIAKF04UxNmNXdsiXke2m4a/&#10;ZznR2+7OaPZNt1n8yGYdkwsoYL0qgGkcgnJoBHx+vNzUwFKWqOQYUAv40Qk2/eVFJ1sVTviu5102&#10;jEIwtVKAzXlqOU+D1V6mVZg0knYI0ctMazRcRXmicD/ysigq7qVD+mDlpJ+tHr53Ry9g+2QaM9Qy&#10;2m2tnJuXr8ObeRXi+mp5fACW9ZL/zfCHT+jQE9M+HFElNgqo1rfUJQso75oSGDmasqLLnobmvgTe&#10;d/y8Q/8LAAD//wMAUEsBAi0AFAAGAAgAAAAhALaDOJL+AAAA4QEAABMAAAAAAAAAAAAAAAAAAAAA&#10;AFtDb250ZW50X1R5cGVzXS54bWxQSwECLQAUAAYACAAAACEAOP0h/9YAAACUAQAACwAAAAAAAAAA&#10;AAAAAAAvAQAAX3JlbHMvLnJlbHNQSwECLQAUAAYACAAAACEAdEvYYzgCAACEBAAADgAAAAAAAAAA&#10;AAAAAAAuAgAAZHJzL2Uyb0RvYy54bWxQSwECLQAUAAYACAAAACEAeA2SYN4AAAALAQAADwAAAAAA&#10;AAAAAAAAAACSBAAAZHJzL2Rvd25yZXYueG1sUEsFBgAAAAAEAAQA8wAAAJ0FAAAAAA==&#10;" fillcolor="white [3201]" strokeweight=".5pt">
                <v:textbox>
                  <w:txbxContent>
                    <w:p w14:paraId="418A3C30" w14:textId="4BB0EB51" w:rsidR="00A742BE" w:rsidRPr="00A742BE" w:rsidRDefault="00A742BE">
                      <w:pPr>
                        <w:rPr>
                          <w:rFonts w:ascii="Segoe UI" w:hAnsi="Segoe UI" w:cs="Segoe UI"/>
                          <w:color w:val="0D0D0D"/>
                          <w:sz w:val="20"/>
                          <w:szCs w:val="20"/>
                          <w:shd w:val="clear" w:color="auto" w:fill="FFFFFF"/>
                        </w:rPr>
                      </w:pPr>
                      <w:r w:rsidRPr="00A742BE">
                        <w:rPr>
                          <w:b/>
                          <w:bCs/>
                          <w:sz w:val="20"/>
                          <w:szCs w:val="20"/>
                        </w:rPr>
                        <w:t>Type I SS (Sequential SS):</w:t>
                      </w:r>
                      <w:r w:rsidRPr="00A742BE">
                        <w:rPr>
                          <w:sz w:val="20"/>
                          <w:szCs w:val="20"/>
                        </w:rPr>
                        <w:t xml:space="preserve"> </w:t>
                      </w:r>
                      <w:r w:rsidRPr="00A742BE">
                        <w:rPr>
                          <w:rFonts w:ascii="Segoe UI" w:hAnsi="Segoe UI" w:cs="Segoe UI"/>
                          <w:color w:val="0D0D0D"/>
                          <w:sz w:val="20"/>
                          <w:szCs w:val="20"/>
                          <w:shd w:val="clear" w:color="auto" w:fill="FFFFFF"/>
                        </w:rPr>
                        <w:t xml:space="preserve">calculates the sums of squares for each predictor sequentially, </w:t>
                      </w:r>
                      <w:r w:rsidRPr="00A742BE">
                        <w:rPr>
                          <w:rFonts w:ascii="Segoe UI" w:hAnsi="Segoe UI" w:cs="Segoe UI"/>
                          <w:color w:val="0D0D0D"/>
                          <w:sz w:val="20"/>
                          <w:szCs w:val="20"/>
                          <w:u w:val="single"/>
                          <w:shd w:val="clear" w:color="auto" w:fill="FFFFFF"/>
                        </w:rPr>
                        <w:t xml:space="preserve">based on the order </w:t>
                      </w:r>
                      <w:r w:rsidRPr="00A742BE">
                        <w:rPr>
                          <w:rFonts w:ascii="Segoe UI" w:hAnsi="Segoe UI" w:cs="Segoe UI"/>
                          <w:color w:val="0D0D0D"/>
                          <w:sz w:val="20"/>
                          <w:szCs w:val="20"/>
                          <w:shd w:val="clear" w:color="auto" w:fill="FFFFFF"/>
                        </w:rPr>
                        <w:t>the predictors are entered into the model</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highly dependent on the order of the predictors.</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useful for hierarchical or nested models where there is a clear rationale for the order in which variables are entered.</w:t>
                      </w:r>
                    </w:p>
                    <w:p w14:paraId="379F1DC2" w14:textId="0D22FA4B" w:rsidR="00A742BE" w:rsidRPr="00A742BE" w:rsidRDefault="00A742BE">
                      <w:pPr>
                        <w:rPr>
                          <w:sz w:val="20"/>
                          <w:szCs w:val="20"/>
                        </w:rPr>
                      </w:pPr>
                      <w:r w:rsidRPr="00A742BE">
                        <w:rPr>
                          <w:b/>
                          <w:bCs/>
                          <w:sz w:val="20"/>
                          <w:szCs w:val="20"/>
                          <w:highlight w:val="yellow"/>
                        </w:rPr>
                        <w:t>Type III SS (Marginal SS):</w:t>
                      </w:r>
                      <w:r w:rsidRPr="00A742BE">
                        <w:rPr>
                          <w:sz w:val="20"/>
                          <w:szCs w:val="20"/>
                        </w:rPr>
                        <w:t xml:space="preserve"> </w:t>
                      </w:r>
                      <w:r w:rsidRPr="00A742BE">
                        <w:rPr>
                          <w:rFonts w:ascii="Segoe UI" w:hAnsi="Segoe UI" w:cs="Segoe UI"/>
                          <w:color w:val="0D0D0D"/>
                          <w:sz w:val="20"/>
                          <w:szCs w:val="20"/>
                          <w:shd w:val="clear" w:color="auto" w:fill="FFFFFF"/>
                        </w:rPr>
                        <w:t>evaluates the effect of each predictor on the response variable after accounting for all other predictors in the model.</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u w:val="single"/>
                          <w:shd w:val="clear" w:color="auto" w:fill="FFFFFF"/>
                        </w:rPr>
                        <w:t>It measures the unique contribution of each predictor to the response variable, controlling for the presence of all other variables.</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generally preferred in models</w:t>
                      </w:r>
                      <w:r w:rsidRPr="00A742BE">
                        <w:rPr>
                          <w:rFonts w:ascii="Segoe UI" w:hAnsi="Segoe UI" w:cs="Segoe UI"/>
                          <w:color w:val="0D0D0D"/>
                          <w:sz w:val="20"/>
                          <w:szCs w:val="20"/>
                          <w:shd w:val="clear" w:color="auto" w:fill="FFFFFF"/>
                        </w:rPr>
                        <w:t xml:space="preserve"> </w:t>
                      </w:r>
                      <w:r w:rsidRPr="00A742BE">
                        <w:rPr>
                          <w:rFonts w:ascii="Segoe UI" w:hAnsi="Segoe UI" w:cs="Segoe UI"/>
                          <w:color w:val="0D0D0D"/>
                          <w:sz w:val="20"/>
                          <w:szCs w:val="20"/>
                          <w:shd w:val="clear" w:color="auto" w:fill="FFFFFF"/>
                        </w:rPr>
                        <w:t>when you want to understand the individual contribution of each variable regardless of order.</w:t>
                      </w:r>
                    </w:p>
                  </w:txbxContent>
                </v:textbox>
                <w10:wrap anchorx="margin"/>
              </v:shape>
            </w:pict>
          </mc:Fallback>
        </mc:AlternateContent>
      </w:r>
      <w:r w:rsidR="002E11B1">
        <w:rPr>
          <w:rFonts w:ascii="Calibri" w:hAnsi="Calibri" w:cs="Calibri"/>
          <w:noProof/>
          <w:sz w:val="20"/>
          <w:szCs w:val="20"/>
          <w14:ligatures w14:val="standardContextual"/>
        </w:rPr>
        <mc:AlternateContent>
          <mc:Choice Requires="wpi">
            <w:drawing>
              <wp:anchor distT="0" distB="0" distL="114300" distR="114300" simplePos="0" relativeHeight="251659264" behindDoc="0" locked="0" layoutInCell="1" allowOverlap="1" wp14:anchorId="5B2547D0" wp14:editId="163240D3">
                <wp:simplePos x="0" y="0"/>
                <wp:positionH relativeFrom="column">
                  <wp:posOffset>-1360</wp:posOffset>
                </wp:positionH>
                <wp:positionV relativeFrom="paragraph">
                  <wp:posOffset>1821960</wp:posOffset>
                </wp:positionV>
                <wp:extent cx="853920" cy="701280"/>
                <wp:effectExtent l="38100" t="38100" r="41910" b="41910"/>
                <wp:wrapNone/>
                <wp:docPr id="1038832186"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853920" cy="701280"/>
                      </w14:xfrm>
                    </w14:contentPart>
                  </a:graphicData>
                </a:graphic>
              </wp:anchor>
            </w:drawing>
          </mc:Choice>
          <mc:Fallback>
            <w:pict>
              <v:shapetype w14:anchorId="692560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pt;margin-top:142.95pt;width:68.25pt;height:5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sMB0AQAACQMAAA4AAABkcnMvZTJvRG9jLnhtbJxSQU7DMBC8I/EH&#10;y3eapIVSoqY9UCH1APQADzCO3VjE3mjtNOnv2aQtbUEIqRdrd0cez+x4Om9tyTYKvQGX8WQQc6ac&#10;hNy4dcbf355uJpz5IFwuSnAq41vl+Xx2fTVtqlQNoYAyV8iIxPm0qTJehFClUeRloazwA6iUI1AD&#10;WhGoxXWUo2iI3ZbRMI7HUQOYVwhSeU/TxQ7ks55fayXDq9ZeBVZmfJwMSV44FEjFOKbJBxWjccyj&#10;2VSkaxRVYeRekrhAkRXGkYBvqoUIgtVoflFZIxE86DCQYCPQ2kjV+yFnSfzD2dJ9dq6SW1ljKsEF&#10;5cJKYDjsrgcuecKWtIHmGXJKR9QB+J6R1vN/GDvRC5C1JT27RFCVItB38IWpPGeYmjzjuMyTo363&#10;eTw6WOHR18s5QIlEe8t/XWk12m7ZpIS1Gac4t93ZZ6nawCQNJ3ejhy56SdB9nAwnPX5g3jEcupPV&#10;0uNnIZ72nbCTHzz7AgAA//8DAFBLAwQUAAYACAAAACEAPC9jIk4DAAAiCAAAEAAAAGRycy9pbmsv&#10;aW5rMS54bWy0VU1v2zgQvRfY/0Cwh1xCm6RIfRhxemqABbZAse0C26NrM7FQSwokOU7+fd8MaUVB&#10;0suie6HIGc6bN2+G9tWHx+YgHkI/1F27lmahpQjtttvV7d1a/vP1RpVSDOOm3W0OXRvW8ikM8sP1&#10;H++u6vZHc1hhFUBoB9o1h7Xcj+P9ark8nU6LU7bo+rul1Tpb/tn++PSXvE5Ru3Bbt/WIlMPZtO3a&#10;MTyOBLaqd2u5HR/1dB/YX7pjvw2Tmyz99vnG2G+24abrm804Ie43bRsOot004P2vFOPTPTY18tyF&#10;XoqmRsHKLowrXPmxgmHzuJaz8xEUBzBp5PJtzG//A+bNa0yildkiL6RIlHbhgTgtWfPVr2v/3Hf3&#10;oR/r8CxzFCU5nsQ2nlmfKFQfhu5wpN5I8bA5HCGZ0RpjkXKb5RuCvMaDNr8VD7r8Em9O7qU0qby5&#10;Dkm0aaTOrR3rJmDQm/tpxsYBwGT+Mvb8HKy2TmmvjP6qs5UzK2sWzttZK9IUnzG/98dhP+F975/n&#10;lT2TarGyU70b95PoeqEzP6k+1/yt2H2o7/bjfwzedocODyJ1+/3HwljrZlVxwmnc3ni8PIEiFf93&#10;uF3L9/x+BUdGA1dvjDfCVJWwzhf+8kJZXVyo6kJfSptLLfWlskUmrBf60rlMGdpoYXjV0woM7BUW&#10;fM4HK+iyyRXHkDNFxmswkMnMHIie4vUru3KigFvZUviMNhkMDpscvKzlyDmlZ6wpoaU4p2zF4cIT&#10;XhZpGFEShLLKGLoVYyI7nMnCjOIKBJeTzXnIV1KgAQ3riI8zwjFBn6ucfAmLUWJdqWpGBClDqSsn&#10;LBeYWwBRWC74o5gPy2jSnuwagpzXyqsziRetUFzTPBsqQZQy7ImHzCtLrbDQkQgYW+FJxciSyEXo&#10;2BBeSSXOTWs6mCLpihkxMSKmgizTXWNUlAZF5zQXeUyZMECLEJ3KuEMVtOUEiTOyakJ24BTpxWJt&#10;+iRuhfIUZrRAJ8AP8xtR+FOUihtmNGDQPhaDq2GUKEkcccKDPx0sWsfalZpmEA0rhGNDVmBoGEij&#10;AO6h9zysRqOGUllbYAicMvRGkBaQ+NWCCerCBLpZibPNII9Rua/KF/8l01PHj+T1TwAAAP//AwBQ&#10;SwMEFAAGAAgAAAAhAJsSjsbgAAAACgEAAA8AAABkcnMvZG93bnJldi54bWxMj0FugzAQRfeVegdr&#10;KnVTJSagVIQyRG2qSq2ygvYABk8wKrYRNoTcvs6qWY7+0/9v8v2iezbT6DprEDbrCBiZxsrOtAg/&#10;3x+rFJjzwkjRW0MIF3KwL+7vcpFJezYlzZVvWSgxLhMIyvsh49w1irRwazuQCdnJjlr4cI4tl6M4&#10;h3Ld8ziKnrkWnQkLSgx0UNT8VpNGKN/e06c5Pnyd6mNzrKZPVV54ifj4sLy+APO0+H8YrvpBHYrg&#10;VNvJSMd6hNUmDiRCnG53wK5Ask2A1QjJLk2AFzm/faH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uRsMB0AQAACQMAAA4AAAAAAAAAAAAAAAAAPAIAAGRy&#10;cy9lMm9Eb2MueG1sUEsBAi0AFAAGAAgAAAAhADwvYyJOAwAAIggAABAAAAAAAAAAAAAAAAAA3AMA&#10;AGRycy9pbmsvaW5rMS54bWxQSwECLQAUAAYACAAAACEAmxKOxuAAAAAKAQAADwAAAAAAAAAAAAAA&#10;AABYBwAAZHJzL2Rvd25yZXYueG1sUEsBAi0AFAAGAAgAAAAhAHkYvJ2/AAAAIQEAABkAAAAAAAAA&#10;AAAAAAAAZQgAAGRycy9fcmVscy9lMm9Eb2MueG1sLnJlbHNQSwUGAAAAAAYABgB4AQAAWwkAAAAA&#10;">
                <v:imagedata r:id="rId13" o:title=""/>
              </v:shape>
            </w:pict>
          </mc:Fallback>
        </mc:AlternateContent>
      </w:r>
      <w:r w:rsidR="00442AAD" w:rsidRPr="004C6851">
        <w:rPr>
          <w:rFonts w:ascii="Calibri" w:hAnsi="Calibri" w:cs="Calibri"/>
          <w:noProof/>
          <w:sz w:val="20"/>
          <w:szCs w:val="20"/>
        </w:rPr>
        <w:drawing>
          <wp:inline distT="0" distB="0" distL="0" distR="0" wp14:anchorId="077232A5" wp14:editId="0E0A5676">
            <wp:extent cx="3816350" cy="4876800"/>
            <wp:effectExtent l="0" t="0" r="0" b="0"/>
            <wp:docPr id="14598182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8201"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4876800"/>
                    </a:xfrm>
                    <a:prstGeom prst="rect">
                      <a:avLst/>
                    </a:prstGeom>
                    <a:noFill/>
                    <a:ln>
                      <a:noFill/>
                    </a:ln>
                  </pic:spPr>
                </pic:pic>
              </a:graphicData>
            </a:graphic>
          </wp:inline>
        </w:drawing>
      </w:r>
    </w:p>
    <w:p w14:paraId="5732A2A0" w14:textId="74EAD35B" w:rsidR="00442AAD" w:rsidRPr="00941F9E" w:rsidRDefault="00442AAD" w:rsidP="004C6851">
      <w:pPr>
        <w:pStyle w:val="NormalWeb"/>
        <w:spacing w:before="0" w:beforeAutospacing="0" w:after="0" w:afterAutospacing="0"/>
        <w:rPr>
          <w:rFonts w:ascii="Calibri" w:eastAsiaTheme="minorEastAsia" w:hAnsi="Calibri" w:cs="Calibri"/>
          <w:sz w:val="20"/>
          <w:szCs w:val="20"/>
        </w:rPr>
      </w:pPr>
      <w:r w:rsidRPr="004C6851">
        <w:rPr>
          <w:rFonts w:ascii="Calibri" w:hAnsi="Calibri" w:cs="Calibri"/>
          <w:noProof/>
          <w:sz w:val="20"/>
          <w:szCs w:val="20"/>
        </w:rPr>
        <w:lastRenderedPageBreak/>
        <w:drawing>
          <wp:anchor distT="0" distB="0" distL="114300" distR="114300" simplePos="0" relativeHeight="251658240" behindDoc="0" locked="0" layoutInCell="1" allowOverlap="1" wp14:anchorId="430D94C2" wp14:editId="0DBD7A35">
            <wp:simplePos x="0" y="0"/>
            <wp:positionH relativeFrom="margin">
              <wp:align>left</wp:align>
            </wp:positionH>
            <wp:positionV relativeFrom="paragraph">
              <wp:posOffset>0</wp:posOffset>
            </wp:positionV>
            <wp:extent cx="3059430" cy="2311400"/>
            <wp:effectExtent l="0" t="0" r="7620" b="0"/>
            <wp:wrapSquare wrapText="bothSides"/>
            <wp:docPr id="1359448763" name="Picture 1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8763" name="Picture 13" descr="A graph with lines and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943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F9E" w:rsidRPr="004C6851">
        <w:rPr>
          <w:rFonts w:ascii="Calibri" w:eastAsiaTheme="minorEastAsia" w:hAnsi="Calibri" w:cs="Calibri"/>
          <w:noProof/>
          <w:sz w:val="20"/>
          <w:szCs w:val="20"/>
        </w:rPr>
        <w:drawing>
          <wp:inline distT="0" distB="0" distL="0" distR="0" wp14:anchorId="70087FA4" wp14:editId="75CE7DB6">
            <wp:extent cx="2724150" cy="2347251"/>
            <wp:effectExtent l="19050" t="19050" r="19050" b="15240"/>
            <wp:docPr id="1522167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9244" name="Picture 1" descr="A screenshot of a graph&#10;&#10;Description automatically generated"/>
                    <pic:cNvPicPr/>
                  </pic:nvPicPr>
                  <pic:blipFill>
                    <a:blip r:embed="rId16"/>
                    <a:stretch>
                      <a:fillRect/>
                    </a:stretch>
                  </pic:blipFill>
                  <pic:spPr>
                    <a:xfrm>
                      <a:off x="0" y="0"/>
                      <a:ext cx="2744176" cy="2364506"/>
                    </a:xfrm>
                    <a:prstGeom prst="rect">
                      <a:avLst/>
                    </a:prstGeom>
                    <a:ln>
                      <a:solidFill>
                        <a:srgbClr val="FF0000"/>
                      </a:solidFill>
                    </a:ln>
                  </pic:spPr>
                </pic:pic>
              </a:graphicData>
            </a:graphic>
          </wp:inline>
        </w:drawing>
      </w:r>
    </w:p>
    <w:p w14:paraId="4C95CB09" w14:textId="763419B4" w:rsidR="00442AAD" w:rsidRPr="004C6851" w:rsidRDefault="00614063" w:rsidP="004C6851">
      <w:pPr>
        <w:pStyle w:val="NormalWeb"/>
        <w:spacing w:before="0" w:beforeAutospacing="0" w:after="0" w:afterAutospacing="0"/>
        <w:rPr>
          <w:rFonts w:ascii="Calibri" w:hAnsi="Calibri" w:cs="Calibri"/>
          <w:sz w:val="20"/>
          <w:szCs w:val="20"/>
        </w:rPr>
      </w:pPr>
      <w:r w:rsidRPr="00614063">
        <w:rPr>
          <w:rFonts w:ascii="Calibri" w:hAnsi="Calibri" w:cs="Calibri"/>
          <w:noProof/>
          <w:sz w:val="20"/>
          <w:szCs w:val="20"/>
        </w:rPr>
        <w:drawing>
          <wp:inline distT="0" distB="0" distL="0" distR="0" wp14:anchorId="646E2528" wp14:editId="4C3FB6B8">
            <wp:extent cx="2939273" cy="4489450"/>
            <wp:effectExtent l="0" t="0" r="0" b="6350"/>
            <wp:docPr id="107481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16235" name="Picture 1" descr="A screenshot of a computer&#10;&#10;Description automatically generated"/>
                    <pic:cNvPicPr/>
                  </pic:nvPicPr>
                  <pic:blipFill>
                    <a:blip r:embed="rId17"/>
                    <a:stretch>
                      <a:fillRect/>
                    </a:stretch>
                  </pic:blipFill>
                  <pic:spPr>
                    <a:xfrm>
                      <a:off x="0" y="0"/>
                      <a:ext cx="2939273" cy="4489450"/>
                    </a:xfrm>
                    <a:prstGeom prst="rect">
                      <a:avLst/>
                    </a:prstGeom>
                  </pic:spPr>
                </pic:pic>
              </a:graphicData>
            </a:graphic>
          </wp:inline>
        </w:drawing>
      </w:r>
    </w:p>
    <w:p w14:paraId="299AFC3A"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39CAFC63" w14:textId="157F3D6D"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lastRenderedPageBreak/>
        <w:drawing>
          <wp:inline distT="0" distB="0" distL="0" distR="0" wp14:anchorId="495BBFCE" wp14:editId="390E61FA">
            <wp:extent cx="3403096" cy="3003213"/>
            <wp:effectExtent l="19050" t="19050" r="26035" b="26035"/>
            <wp:docPr id="79252536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25365" name="Picture 1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7591" cy="3007179"/>
                    </a:xfrm>
                    <a:prstGeom prst="rect">
                      <a:avLst/>
                    </a:prstGeom>
                    <a:noFill/>
                    <a:ln>
                      <a:solidFill>
                        <a:srgbClr val="FF0000"/>
                      </a:solidFill>
                    </a:ln>
                  </pic:spPr>
                </pic:pic>
              </a:graphicData>
            </a:graphic>
          </wp:inline>
        </w:drawing>
      </w:r>
    </w:p>
    <w:p w14:paraId="3B412819"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4DAC2185" w14:textId="0856F4F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5FDA1993" wp14:editId="5E9FD609">
            <wp:extent cx="3403600" cy="4877697"/>
            <wp:effectExtent l="0" t="0" r="6350" b="0"/>
            <wp:docPr id="993022817" name="Picture 10"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2817" name="Picture 10" descr="A screenshot of a calculat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2661" cy="4890683"/>
                    </a:xfrm>
                    <a:prstGeom prst="rect">
                      <a:avLst/>
                    </a:prstGeom>
                    <a:noFill/>
                    <a:ln>
                      <a:noFill/>
                    </a:ln>
                  </pic:spPr>
                </pic:pic>
              </a:graphicData>
            </a:graphic>
          </wp:inline>
        </w:drawing>
      </w:r>
    </w:p>
    <w:p w14:paraId="5F8ECE5F"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lastRenderedPageBreak/>
        <w:t> </w:t>
      </w:r>
    </w:p>
    <w:p w14:paraId="048FF14D" w14:textId="0EDBB58B"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4D141124" wp14:editId="20484069">
            <wp:extent cx="5943600" cy="1261110"/>
            <wp:effectExtent l="0" t="0" r="0" b="0"/>
            <wp:docPr id="1364072293" name="Picture 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72293" name="Picture 9" descr="A close-up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61110"/>
                    </a:xfrm>
                    <a:prstGeom prst="rect">
                      <a:avLst/>
                    </a:prstGeom>
                    <a:noFill/>
                    <a:ln>
                      <a:noFill/>
                    </a:ln>
                  </pic:spPr>
                </pic:pic>
              </a:graphicData>
            </a:graphic>
          </wp:inline>
        </w:drawing>
      </w:r>
    </w:p>
    <w:p w14:paraId="2128C1D5"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33A0DE53" w14:textId="1DE21DA0"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15E26BC5" wp14:editId="00C501AB">
            <wp:extent cx="2584450" cy="1943054"/>
            <wp:effectExtent l="0" t="0" r="6350" b="635"/>
            <wp:docPr id="1310697026" name="Picture 8" descr="A graph of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026" name="Picture 8" descr="A graph of lines and numbe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9161" cy="1946596"/>
                    </a:xfrm>
                    <a:prstGeom prst="rect">
                      <a:avLst/>
                    </a:prstGeom>
                    <a:noFill/>
                    <a:ln>
                      <a:noFill/>
                    </a:ln>
                  </pic:spPr>
                </pic:pic>
              </a:graphicData>
            </a:graphic>
          </wp:inline>
        </w:drawing>
      </w:r>
    </w:p>
    <w:p w14:paraId="3D7DD6BE"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________________________________________________________________________________________________________________________</w:t>
      </w:r>
    </w:p>
    <w:p w14:paraId="1FA40088" w14:textId="6AD63CD2"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anchor distT="0" distB="0" distL="114300" distR="114300" simplePos="0" relativeHeight="251660288" behindDoc="0" locked="0" layoutInCell="1" allowOverlap="1" wp14:anchorId="2A4D284E" wp14:editId="1EE7AE17">
            <wp:simplePos x="0" y="0"/>
            <wp:positionH relativeFrom="column">
              <wp:posOffset>0</wp:posOffset>
            </wp:positionH>
            <wp:positionV relativeFrom="paragraph">
              <wp:posOffset>-1905</wp:posOffset>
            </wp:positionV>
            <wp:extent cx="2515093" cy="3937000"/>
            <wp:effectExtent l="0" t="0" r="0" b="6350"/>
            <wp:wrapSquare wrapText="bothSides"/>
            <wp:docPr id="9641563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6358" name="Picture 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5093"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51C26" w14:textId="322495EE"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6D0FF39A" wp14:editId="4E514598">
            <wp:extent cx="1225550" cy="2726064"/>
            <wp:effectExtent l="0" t="0" r="0" b="0"/>
            <wp:docPr id="596612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12551" name="Picture 6"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7115" cy="2729545"/>
                    </a:xfrm>
                    <a:prstGeom prst="rect">
                      <a:avLst/>
                    </a:prstGeom>
                    <a:noFill/>
                    <a:ln>
                      <a:noFill/>
                    </a:ln>
                  </pic:spPr>
                </pic:pic>
              </a:graphicData>
            </a:graphic>
          </wp:inline>
        </w:drawing>
      </w:r>
    </w:p>
    <w:p w14:paraId="4C05C73A"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7F094DE3" w14:textId="69E266AD"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18014ECA" wp14:editId="308B7F4C">
            <wp:extent cx="1619250" cy="1361741"/>
            <wp:effectExtent l="0" t="0" r="0" b="0"/>
            <wp:docPr id="454627934" name="Picture 5"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7934" name="Picture 5" descr="A screenshot of a data she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361741"/>
                    </a:xfrm>
                    <a:prstGeom prst="rect">
                      <a:avLst/>
                    </a:prstGeom>
                    <a:noFill/>
                    <a:ln>
                      <a:noFill/>
                    </a:ln>
                  </pic:spPr>
                </pic:pic>
              </a:graphicData>
            </a:graphic>
          </wp:inline>
        </w:drawing>
      </w:r>
      <w:r w:rsidR="00614063">
        <w:rPr>
          <w:rFonts w:ascii="Calibri" w:eastAsiaTheme="minorEastAsia" w:hAnsi="Calibri" w:cs="Calibri" w:hint="eastAsia"/>
          <w:sz w:val="20"/>
          <w:szCs w:val="20"/>
        </w:rPr>
        <w:t xml:space="preserve">         </w:t>
      </w:r>
      <w:r w:rsidRPr="004C6851">
        <w:rPr>
          <w:rFonts w:ascii="Calibri" w:hAnsi="Calibri" w:cs="Calibri"/>
          <w:noProof/>
          <w:sz w:val="20"/>
          <w:szCs w:val="20"/>
        </w:rPr>
        <w:drawing>
          <wp:inline distT="0" distB="0" distL="0" distR="0" wp14:anchorId="053847F8" wp14:editId="781F1D16">
            <wp:extent cx="857250" cy="609600"/>
            <wp:effectExtent l="0" t="0" r="0" b="0"/>
            <wp:docPr id="2049561745" name="Picture 4"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61745" name="Picture 4" descr="A screenshot of a calculat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250" cy="609600"/>
                    </a:xfrm>
                    <a:prstGeom prst="rect">
                      <a:avLst/>
                    </a:prstGeom>
                    <a:noFill/>
                    <a:ln>
                      <a:noFill/>
                    </a:ln>
                  </pic:spPr>
                </pic:pic>
              </a:graphicData>
            </a:graphic>
          </wp:inline>
        </w:drawing>
      </w:r>
    </w:p>
    <w:p w14:paraId="22FDEC5C" w14:textId="607BF505"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lastRenderedPageBreak/>
        <w:t> </w:t>
      </w:r>
      <w:r w:rsidR="00E509FB" w:rsidRPr="00E509FB">
        <w:rPr>
          <w:rFonts w:ascii="Calibri" w:hAnsi="Calibri" w:cs="Calibri"/>
          <w:noProof/>
          <w:sz w:val="20"/>
          <w:szCs w:val="20"/>
        </w:rPr>
        <w:drawing>
          <wp:inline distT="0" distB="0" distL="0" distR="0" wp14:anchorId="0E73A885" wp14:editId="232ACD1F">
            <wp:extent cx="5943600" cy="825500"/>
            <wp:effectExtent l="0" t="0" r="0" b="0"/>
            <wp:docPr id="96599857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98578" name="Picture 1" descr="A white background with blue text&#10;&#10;Description automatically generated"/>
                    <pic:cNvPicPr/>
                  </pic:nvPicPr>
                  <pic:blipFill>
                    <a:blip r:embed="rId26"/>
                    <a:stretch>
                      <a:fillRect/>
                    </a:stretch>
                  </pic:blipFill>
                  <pic:spPr>
                    <a:xfrm>
                      <a:off x="0" y="0"/>
                      <a:ext cx="5943600" cy="825500"/>
                    </a:xfrm>
                    <a:prstGeom prst="rect">
                      <a:avLst/>
                    </a:prstGeom>
                  </pic:spPr>
                </pic:pic>
              </a:graphicData>
            </a:graphic>
          </wp:inline>
        </w:drawing>
      </w:r>
    </w:p>
    <w:p w14:paraId="026158AC" w14:textId="6ABE9F4B"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5B2DAB7E" wp14:editId="765D01D5">
            <wp:extent cx="4102100" cy="6098185"/>
            <wp:effectExtent l="0" t="0" r="0" b="0"/>
            <wp:docPr id="673487054" name="Picture 3"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7054" name="Picture 3" descr="A screenshot of a data shee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921" cy="6102379"/>
                    </a:xfrm>
                    <a:prstGeom prst="rect">
                      <a:avLst/>
                    </a:prstGeom>
                    <a:noFill/>
                    <a:ln>
                      <a:noFill/>
                    </a:ln>
                  </pic:spPr>
                </pic:pic>
              </a:graphicData>
            </a:graphic>
          </wp:inline>
        </w:drawing>
      </w:r>
    </w:p>
    <w:p w14:paraId="6B936A64" w14:textId="2E83B888"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0218D5AC" wp14:editId="1D9C41F8">
            <wp:extent cx="3937000" cy="1027545"/>
            <wp:effectExtent l="0" t="0" r="6350" b="1270"/>
            <wp:docPr id="109578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1032" name="Picture 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454" cy="1032101"/>
                    </a:xfrm>
                    <a:prstGeom prst="rect">
                      <a:avLst/>
                    </a:prstGeom>
                    <a:noFill/>
                    <a:ln>
                      <a:noFill/>
                    </a:ln>
                  </pic:spPr>
                </pic:pic>
              </a:graphicData>
            </a:graphic>
          </wp:inline>
        </w:drawing>
      </w:r>
    </w:p>
    <w:p w14:paraId="1165691B" w14:textId="77777777"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lastRenderedPageBreak/>
        <w:t> </w:t>
      </w:r>
    </w:p>
    <w:p w14:paraId="7A7DF511" w14:textId="4A3F1409" w:rsidR="00442AAD" w:rsidRPr="004C6851" w:rsidRDefault="00442AAD" w:rsidP="004C6851">
      <w:pPr>
        <w:pStyle w:val="NormalWeb"/>
        <w:spacing w:before="0" w:beforeAutospacing="0" w:after="0" w:afterAutospacing="0"/>
        <w:rPr>
          <w:rFonts w:ascii="Calibri" w:hAnsi="Calibri" w:cs="Calibri"/>
          <w:sz w:val="20"/>
          <w:szCs w:val="20"/>
        </w:rPr>
      </w:pPr>
      <w:r w:rsidRPr="004C6851">
        <w:rPr>
          <w:rFonts w:ascii="Calibri" w:hAnsi="Calibri" w:cs="Calibri"/>
          <w:noProof/>
          <w:sz w:val="20"/>
          <w:szCs w:val="20"/>
        </w:rPr>
        <w:drawing>
          <wp:inline distT="0" distB="0" distL="0" distR="0" wp14:anchorId="0DC9D33F" wp14:editId="76DE53BB">
            <wp:extent cx="4375150" cy="6248400"/>
            <wp:effectExtent l="0" t="0" r="6350" b="0"/>
            <wp:docPr id="98979445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4450" name="Picture 1" descr="A screenshot of a 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5150" cy="6248400"/>
                    </a:xfrm>
                    <a:prstGeom prst="rect">
                      <a:avLst/>
                    </a:prstGeom>
                    <a:noFill/>
                    <a:ln>
                      <a:noFill/>
                    </a:ln>
                  </pic:spPr>
                </pic:pic>
              </a:graphicData>
            </a:graphic>
          </wp:inline>
        </w:drawing>
      </w:r>
    </w:p>
    <w:p w14:paraId="64F1182B" w14:textId="77777777" w:rsidR="00516256" w:rsidRPr="004C6851" w:rsidRDefault="00516256" w:rsidP="004C6851">
      <w:pPr>
        <w:spacing w:after="0"/>
        <w:rPr>
          <w:rFonts w:ascii="Calibri" w:hAnsi="Calibri" w:cs="Calibri"/>
          <w:sz w:val="20"/>
          <w:szCs w:val="20"/>
        </w:rPr>
      </w:pPr>
    </w:p>
    <w:p w14:paraId="1AFEF220" w14:textId="77777777" w:rsidR="0069091A" w:rsidRPr="004C6851" w:rsidRDefault="0069091A" w:rsidP="004C6851">
      <w:pPr>
        <w:spacing w:after="0"/>
        <w:rPr>
          <w:rFonts w:ascii="Calibri" w:hAnsi="Calibri" w:cs="Calibri"/>
          <w:sz w:val="20"/>
          <w:szCs w:val="20"/>
        </w:rPr>
      </w:pPr>
    </w:p>
    <w:p w14:paraId="02413A71" w14:textId="77777777" w:rsidR="0069091A" w:rsidRPr="004C6851" w:rsidRDefault="0069091A" w:rsidP="004C6851">
      <w:pPr>
        <w:spacing w:after="0"/>
        <w:rPr>
          <w:rFonts w:ascii="Calibri" w:hAnsi="Calibri" w:cs="Calibri"/>
          <w:sz w:val="20"/>
          <w:szCs w:val="20"/>
        </w:rPr>
      </w:pPr>
    </w:p>
    <w:p w14:paraId="1AB1DC7E" w14:textId="77777777" w:rsidR="0069091A" w:rsidRPr="0069091A" w:rsidRDefault="0069091A" w:rsidP="004C6851">
      <w:pPr>
        <w:spacing w:after="0" w:line="240" w:lineRule="auto"/>
        <w:ind w:left="540"/>
        <w:rPr>
          <w:rFonts w:ascii="Calibri" w:eastAsia="Times New Roman" w:hAnsi="Calibri" w:cs="Calibri"/>
          <w:kern w:val="0"/>
          <w:sz w:val="20"/>
          <w:szCs w:val="20"/>
          <w14:ligatures w14:val="none"/>
        </w:rPr>
      </w:pPr>
      <w:r w:rsidRPr="0069091A">
        <w:rPr>
          <w:rFonts w:ascii="Calibri" w:eastAsia="Times New Roman" w:hAnsi="Calibri" w:cs="Calibri"/>
          <w:kern w:val="0"/>
          <w:sz w:val="20"/>
          <w:szCs w:val="20"/>
          <w14:ligatures w14:val="none"/>
        </w:rPr>
        <w:t> </w:t>
      </w:r>
    </w:p>
    <w:p w14:paraId="43CAC5CA" w14:textId="77777777" w:rsidR="0069091A" w:rsidRPr="0069091A" w:rsidRDefault="0069091A" w:rsidP="004C6851">
      <w:pPr>
        <w:spacing w:after="0" w:line="240" w:lineRule="auto"/>
        <w:ind w:left="540"/>
        <w:rPr>
          <w:rFonts w:ascii="Calibri" w:eastAsia="Times New Roman" w:hAnsi="Calibri" w:cs="Calibri"/>
          <w:kern w:val="0"/>
          <w:sz w:val="20"/>
          <w:szCs w:val="20"/>
          <w14:ligatures w14:val="none"/>
        </w:rPr>
      </w:pPr>
      <w:r w:rsidRPr="0069091A">
        <w:rPr>
          <w:rFonts w:ascii="Calibri" w:eastAsia="Times New Roman" w:hAnsi="Calibri" w:cs="Calibri"/>
          <w:kern w:val="0"/>
          <w:sz w:val="20"/>
          <w:szCs w:val="20"/>
          <w14:ligatures w14:val="none"/>
        </w:rPr>
        <w:t> </w:t>
      </w:r>
    </w:p>
    <w:p w14:paraId="5D48BB82" w14:textId="77777777" w:rsidR="0069091A" w:rsidRPr="0069091A" w:rsidRDefault="0069091A" w:rsidP="004C6851">
      <w:pPr>
        <w:spacing w:after="0" w:line="240" w:lineRule="auto"/>
        <w:rPr>
          <w:rFonts w:ascii="Calibri" w:eastAsia="Times New Roman" w:hAnsi="Calibri" w:cs="Calibri"/>
          <w:kern w:val="0"/>
          <w:sz w:val="20"/>
          <w:szCs w:val="20"/>
          <w14:ligatures w14:val="none"/>
        </w:rPr>
      </w:pPr>
      <w:r w:rsidRPr="0069091A">
        <w:rPr>
          <w:rFonts w:ascii="Calibri" w:eastAsia="Times New Roman" w:hAnsi="Calibri" w:cs="Calibri"/>
          <w:kern w:val="0"/>
          <w:sz w:val="20"/>
          <w:szCs w:val="20"/>
          <w14:ligatures w14:val="none"/>
        </w:rPr>
        <w:t> </w:t>
      </w:r>
    </w:p>
    <w:p w14:paraId="2D0A83DC" w14:textId="56705F78" w:rsidR="0069091A" w:rsidRPr="0069091A" w:rsidRDefault="0069091A" w:rsidP="004C6851">
      <w:pPr>
        <w:spacing w:after="0"/>
        <w:rPr>
          <w:rFonts w:ascii="Calibri" w:hAnsi="Calibri" w:cs="Calibri"/>
          <w:b/>
          <w:bCs/>
          <w:sz w:val="20"/>
          <w:szCs w:val="20"/>
        </w:rPr>
      </w:pPr>
      <w:r w:rsidRPr="0069091A">
        <w:rPr>
          <w:rFonts w:ascii="Calibri" w:hAnsi="Calibri" w:cs="Calibri"/>
          <w:b/>
          <w:bCs/>
          <w:sz w:val="20"/>
          <w:szCs w:val="20"/>
        </w:rPr>
        <w:br/>
      </w:r>
    </w:p>
    <w:p w14:paraId="5A46A3B6" w14:textId="77777777" w:rsidR="00614063" w:rsidRDefault="00614063" w:rsidP="004C6851">
      <w:pPr>
        <w:spacing w:after="0"/>
        <w:rPr>
          <w:rFonts w:ascii="Calibri" w:hAnsi="Calibri" w:cs="Calibri"/>
          <w:b/>
          <w:bCs/>
          <w:sz w:val="20"/>
          <w:szCs w:val="20"/>
          <w:highlight w:val="yellow"/>
        </w:rPr>
      </w:pPr>
      <w:r>
        <w:rPr>
          <w:rFonts w:ascii="Calibri" w:hAnsi="Calibri" w:cs="Calibri"/>
          <w:b/>
          <w:bCs/>
          <w:sz w:val="20"/>
          <w:szCs w:val="20"/>
          <w:highlight w:val="yellow"/>
        </w:rPr>
        <w:br w:type="page"/>
      </w:r>
    </w:p>
    <w:p w14:paraId="0BA0ABC0" w14:textId="1F1DEE2B" w:rsidR="0069091A" w:rsidRPr="004C6851" w:rsidRDefault="00EF12DD" w:rsidP="004C6851">
      <w:pPr>
        <w:spacing w:after="0"/>
        <w:rPr>
          <w:rFonts w:ascii="Calibri" w:hAnsi="Calibri" w:cs="Calibri"/>
          <w:b/>
          <w:bCs/>
          <w:sz w:val="20"/>
          <w:szCs w:val="20"/>
        </w:rPr>
      </w:pPr>
      <w:r w:rsidRPr="004C6851">
        <w:rPr>
          <w:rFonts w:ascii="Calibri" w:hAnsi="Calibri" w:cs="Calibri"/>
          <w:b/>
          <w:bCs/>
          <w:sz w:val="20"/>
          <w:szCs w:val="20"/>
          <w:highlight w:val="yellow"/>
        </w:rPr>
        <w:lastRenderedPageBreak/>
        <w:t>SAS codes:</w:t>
      </w:r>
    </w:p>
    <w:p w14:paraId="51F6D287" w14:textId="77777777" w:rsidR="00EF12DD" w:rsidRPr="004C6851" w:rsidRDefault="00EF12DD" w:rsidP="004C6851">
      <w:pPr>
        <w:pStyle w:val="NormalWeb"/>
        <w:spacing w:before="0" w:beforeAutospacing="0" w:after="0" w:afterAutospacing="0"/>
        <w:rPr>
          <w:rFonts w:ascii="Calibri" w:eastAsiaTheme="minorEastAsia" w:hAnsi="Calibri" w:cs="Calibri"/>
          <w:sz w:val="20"/>
          <w:szCs w:val="20"/>
        </w:rPr>
      </w:pPr>
    </w:p>
    <w:p w14:paraId="04F77969"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dm "</w:t>
      </w:r>
      <w:proofErr w:type="spellStart"/>
      <w:proofErr w:type="gramStart"/>
      <w:r w:rsidRPr="004C6851">
        <w:rPr>
          <w:rFonts w:ascii="Calibri" w:hAnsi="Calibri" w:cs="Calibri"/>
          <w:sz w:val="20"/>
          <w:szCs w:val="20"/>
        </w:rPr>
        <w:t>output;clear</w:t>
      </w:r>
      <w:proofErr w:type="gramEnd"/>
      <w:r w:rsidRPr="004C6851">
        <w:rPr>
          <w:rFonts w:ascii="Calibri" w:hAnsi="Calibri" w:cs="Calibri"/>
          <w:sz w:val="20"/>
          <w:szCs w:val="20"/>
        </w:rPr>
        <w:t>;log;clear;odsresults;clear</w:t>
      </w:r>
      <w:proofErr w:type="spellEnd"/>
      <w:r w:rsidRPr="004C6851">
        <w:rPr>
          <w:rFonts w:ascii="Calibri" w:hAnsi="Calibri" w:cs="Calibri"/>
          <w:sz w:val="20"/>
          <w:szCs w:val="20"/>
        </w:rPr>
        <w:t>";</w:t>
      </w:r>
    </w:p>
    <w:p w14:paraId="24F967FE"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options ls=75 </w:t>
      </w:r>
      <w:proofErr w:type="spellStart"/>
      <w:r w:rsidRPr="004C6851">
        <w:rPr>
          <w:rFonts w:ascii="Calibri" w:hAnsi="Calibri" w:cs="Calibri"/>
          <w:sz w:val="20"/>
          <w:szCs w:val="20"/>
        </w:rPr>
        <w:t>ps</w:t>
      </w:r>
      <w:proofErr w:type="spellEnd"/>
      <w:r w:rsidRPr="004C6851">
        <w:rPr>
          <w:rFonts w:ascii="Calibri" w:hAnsi="Calibri" w:cs="Calibri"/>
          <w:sz w:val="20"/>
          <w:szCs w:val="20"/>
        </w:rPr>
        <w:t xml:space="preserve">=2000 </w:t>
      </w:r>
      <w:proofErr w:type="spellStart"/>
      <w:r w:rsidRPr="004C6851">
        <w:rPr>
          <w:rFonts w:ascii="Calibri" w:hAnsi="Calibri" w:cs="Calibri"/>
          <w:sz w:val="20"/>
          <w:szCs w:val="20"/>
        </w:rPr>
        <w:t>formdlim</w:t>
      </w:r>
      <w:proofErr w:type="spellEnd"/>
      <w:r w:rsidRPr="004C6851">
        <w:rPr>
          <w:rFonts w:ascii="Calibri" w:hAnsi="Calibri" w:cs="Calibri"/>
          <w:sz w:val="20"/>
          <w:szCs w:val="20"/>
        </w:rPr>
        <w:t xml:space="preserve">='*' </w:t>
      </w:r>
      <w:proofErr w:type="spellStart"/>
      <w:r w:rsidRPr="004C6851">
        <w:rPr>
          <w:rFonts w:ascii="Calibri" w:hAnsi="Calibri" w:cs="Calibri"/>
          <w:sz w:val="20"/>
          <w:szCs w:val="20"/>
        </w:rPr>
        <w:t>nodate</w:t>
      </w:r>
      <w:proofErr w:type="spellEnd"/>
      <w:r w:rsidRPr="004C6851">
        <w:rPr>
          <w:rFonts w:ascii="Calibri" w:hAnsi="Calibri" w:cs="Calibri"/>
          <w:sz w:val="20"/>
          <w:szCs w:val="20"/>
        </w:rPr>
        <w:t xml:space="preserve"> </w:t>
      </w:r>
      <w:proofErr w:type="spellStart"/>
      <w:r w:rsidRPr="004C6851">
        <w:rPr>
          <w:rFonts w:ascii="Calibri" w:hAnsi="Calibri" w:cs="Calibri"/>
          <w:sz w:val="20"/>
          <w:szCs w:val="20"/>
        </w:rPr>
        <w:t>nonumber</w:t>
      </w:r>
      <w:proofErr w:type="spellEnd"/>
      <w:r w:rsidRPr="004C6851">
        <w:rPr>
          <w:rFonts w:ascii="Calibri" w:hAnsi="Calibri" w:cs="Calibri"/>
          <w:sz w:val="20"/>
          <w:szCs w:val="20"/>
        </w:rPr>
        <w:t xml:space="preserve"> </w:t>
      </w:r>
      <w:proofErr w:type="spellStart"/>
      <w:proofErr w:type="gramStart"/>
      <w:r w:rsidRPr="004C6851">
        <w:rPr>
          <w:rFonts w:ascii="Calibri" w:hAnsi="Calibri" w:cs="Calibri"/>
          <w:sz w:val="20"/>
          <w:szCs w:val="20"/>
        </w:rPr>
        <w:t>nocenter</w:t>
      </w:r>
      <w:proofErr w:type="spellEnd"/>
      <w:r w:rsidRPr="004C6851">
        <w:rPr>
          <w:rFonts w:ascii="Calibri" w:hAnsi="Calibri" w:cs="Calibri"/>
          <w:sz w:val="20"/>
          <w:szCs w:val="20"/>
        </w:rPr>
        <w:t>;</w:t>
      </w:r>
      <w:proofErr w:type="gramEnd"/>
      <w:r w:rsidRPr="004C6851">
        <w:rPr>
          <w:rFonts w:ascii="Calibri" w:hAnsi="Calibri" w:cs="Calibri"/>
          <w:sz w:val="20"/>
          <w:szCs w:val="20"/>
        </w:rPr>
        <w:t xml:space="preserve"> </w:t>
      </w:r>
    </w:p>
    <w:p w14:paraId="0F17539E"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0CEF8DCC"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Import from </w:t>
      </w:r>
      <w:proofErr w:type="gramStart"/>
      <w:r w:rsidRPr="004C6851">
        <w:rPr>
          <w:rFonts w:ascii="Calibri" w:hAnsi="Calibri" w:cs="Calibri"/>
          <w:sz w:val="20"/>
          <w:szCs w:val="20"/>
        </w:rPr>
        <w:t>Excel;</w:t>
      </w:r>
      <w:proofErr w:type="gramEnd"/>
    </w:p>
    <w:p w14:paraId="5D1F83D4"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proc import datafile="D:\Dropbox (ASU)\1 </w:t>
      </w:r>
      <w:proofErr w:type="spellStart"/>
      <w:r w:rsidRPr="004C6851">
        <w:rPr>
          <w:rFonts w:ascii="Calibri" w:hAnsi="Calibri" w:cs="Calibri"/>
          <w:sz w:val="20"/>
          <w:szCs w:val="20"/>
        </w:rPr>
        <w:t>Manuscript_Press</w:t>
      </w:r>
      <w:proofErr w:type="spellEnd"/>
      <w:r w:rsidRPr="004C6851">
        <w:rPr>
          <w:rFonts w:ascii="Calibri" w:hAnsi="Calibri" w:cs="Calibri"/>
          <w:sz w:val="20"/>
          <w:szCs w:val="20"/>
        </w:rPr>
        <w:t xml:space="preserve">\#1 Manuscript writing\202201_D23580\Oxy for modeling.xlsx" out=data </w:t>
      </w:r>
      <w:proofErr w:type="spellStart"/>
      <w:r w:rsidRPr="004C6851">
        <w:rPr>
          <w:rFonts w:ascii="Calibri" w:hAnsi="Calibri" w:cs="Calibri"/>
          <w:sz w:val="20"/>
          <w:szCs w:val="20"/>
        </w:rPr>
        <w:t>dbms</w:t>
      </w:r>
      <w:proofErr w:type="spellEnd"/>
      <w:r w:rsidRPr="004C6851">
        <w:rPr>
          <w:rFonts w:ascii="Calibri" w:hAnsi="Calibri" w:cs="Calibri"/>
          <w:sz w:val="20"/>
          <w:szCs w:val="20"/>
        </w:rPr>
        <w:t xml:space="preserve">=xlsx </w:t>
      </w:r>
      <w:proofErr w:type="gramStart"/>
      <w:r w:rsidRPr="004C6851">
        <w:rPr>
          <w:rFonts w:ascii="Calibri" w:hAnsi="Calibri" w:cs="Calibri"/>
          <w:sz w:val="20"/>
          <w:szCs w:val="20"/>
        </w:rPr>
        <w:t>replace;</w:t>
      </w:r>
      <w:proofErr w:type="gramEnd"/>
    </w:p>
    <w:p w14:paraId="1D11491D"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3B2EA2FF"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072FD2B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Data to Long </w:t>
      </w:r>
      <w:proofErr w:type="gramStart"/>
      <w:r w:rsidRPr="004C6851">
        <w:rPr>
          <w:rFonts w:ascii="Calibri" w:hAnsi="Calibri" w:cs="Calibri"/>
          <w:sz w:val="20"/>
          <w:szCs w:val="20"/>
        </w:rPr>
        <w:t>Format;</w:t>
      </w:r>
      <w:proofErr w:type="gramEnd"/>
    </w:p>
    <w:p w14:paraId="50B3E4F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proc transpose data=data out=</w:t>
      </w:r>
      <w:proofErr w:type="spellStart"/>
      <w:r w:rsidRPr="004C6851">
        <w:rPr>
          <w:rFonts w:ascii="Calibri" w:hAnsi="Calibri" w:cs="Calibri"/>
          <w:sz w:val="20"/>
          <w:szCs w:val="20"/>
        </w:rPr>
        <w:t>data_</w:t>
      </w:r>
      <w:proofErr w:type="gramStart"/>
      <w:r w:rsidRPr="004C6851">
        <w:rPr>
          <w:rFonts w:ascii="Calibri" w:hAnsi="Calibri" w:cs="Calibri"/>
          <w:sz w:val="20"/>
          <w:szCs w:val="20"/>
        </w:rPr>
        <w:t>long</w:t>
      </w:r>
      <w:proofErr w:type="spellEnd"/>
      <w:r w:rsidRPr="004C6851">
        <w:rPr>
          <w:rFonts w:ascii="Calibri" w:hAnsi="Calibri" w:cs="Calibri"/>
          <w:sz w:val="20"/>
          <w:szCs w:val="20"/>
        </w:rPr>
        <w:t>;</w:t>
      </w:r>
      <w:proofErr w:type="gramEnd"/>
    </w:p>
    <w:p w14:paraId="20649953"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by id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base </w:t>
      </w:r>
      <w:proofErr w:type="gramStart"/>
      <w:r w:rsidRPr="004C6851">
        <w:rPr>
          <w:rFonts w:ascii="Calibri" w:hAnsi="Calibri" w:cs="Calibri"/>
          <w:sz w:val="20"/>
          <w:szCs w:val="20"/>
        </w:rPr>
        <w:t>trial;</w:t>
      </w:r>
      <w:proofErr w:type="gramEnd"/>
      <w:r w:rsidRPr="004C6851">
        <w:rPr>
          <w:rFonts w:ascii="Calibri" w:hAnsi="Calibri" w:cs="Calibri"/>
          <w:sz w:val="20"/>
          <w:szCs w:val="20"/>
        </w:rPr>
        <w:t xml:space="preserve">  </w:t>
      </w:r>
    </w:p>
    <w:p w14:paraId="4E5ACFB5"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var X00 X10 X30 X45 </w:t>
      </w:r>
      <w:proofErr w:type="gramStart"/>
      <w:r w:rsidRPr="004C6851">
        <w:rPr>
          <w:rFonts w:ascii="Calibri" w:hAnsi="Calibri" w:cs="Calibri"/>
          <w:sz w:val="20"/>
          <w:szCs w:val="20"/>
        </w:rPr>
        <w:t>X60;</w:t>
      </w:r>
      <w:proofErr w:type="gramEnd"/>
      <w:r w:rsidRPr="004C6851">
        <w:rPr>
          <w:rFonts w:ascii="Calibri" w:hAnsi="Calibri" w:cs="Calibri"/>
          <w:sz w:val="20"/>
          <w:szCs w:val="20"/>
        </w:rPr>
        <w:t xml:space="preserve"> </w:t>
      </w:r>
    </w:p>
    <w:p w14:paraId="0CDF2255"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6734C69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6EB41D32"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data </w:t>
      </w:r>
      <w:proofErr w:type="spellStart"/>
      <w:r w:rsidRPr="004C6851">
        <w:rPr>
          <w:rFonts w:ascii="Calibri" w:hAnsi="Calibri" w:cs="Calibri"/>
          <w:sz w:val="20"/>
          <w:szCs w:val="20"/>
        </w:rPr>
        <w:t>data_</w:t>
      </w:r>
      <w:proofErr w:type="gramStart"/>
      <w:r w:rsidRPr="004C6851">
        <w:rPr>
          <w:rFonts w:ascii="Calibri" w:hAnsi="Calibri" w:cs="Calibri"/>
          <w:sz w:val="20"/>
          <w:szCs w:val="20"/>
        </w:rPr>
        <w:t>long</w:t>
      </w:r>
      <w:proofErr w:type="spellEnd"/>
      <w:r w:rsidRPr="004C6851">
        <w:rPr>
          <w:rFonts w:ascii="Calibri" w:hAnsi="Calibri" w:cs="Calibri"/>
          <w:sz w:val="20"/>
          <w:szCs w:val="20"/>
        </w:rPr>
        <w:t>;</w:t>
      </w:r>
      <w:proofErr w:type="gramEnd"/>
    </w:p>
    <w:p w14:paraId="0ED0EEC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set </w:t>
      </w:r>
      <w:proofErr w:type="spellStart"/>
      <w:r w:rsidRPr="004C6851">
        <w:rPr>
          <w:rFonts w:ascii="Calibri" w:hAnsi="Calibri" w:cs="Calibri"/>
          <w:sz w:val="20"/>
          <w:szCs w:val="20"/>
        </w:rPr>
        <w:t>data_</w:t>
      </w:r>
      <w:proofErr w:type="gramStart"/>
      <w:r w:rsidRPr="004C6851">
        <w:rPr>
          <w:rFonts w:ascii="Calibri" w:hAnsi="Calibri" w:cs="Calibri"/>
          <w:sz w:val="20"/>
          <w:szCs w:val="20"/>
        </w:rPr>
        <w:t>long</w:t>
      </w:r>
      <w:proofErr w:type="spellEnd"/>
      <w:r w:rsidRPr="004C6851">
        <w:rPr>
          <w:rFonts w:ascii="Calibri" w:hAnsi="Calibri" w:cs="Calibri"/>
          <w:sz w:val="20"/>
          <w:szCs w:val="20"/>
        </w:rPr>
        <w:t>;</w:t>
      </w:r>
      <w:proofErr w:type="gramEnd"/>
    </w:p>
    <w:p w14:paraId="00659D51"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 Extract numeric time from the _NAME_ variable */</w:t>
      </w:r>
    </w:p>
    <w:p w14:paraId="5550EF69"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time = </w:t>
      </w:r>
      <w:proofErr w:type="gramStart"/>
      <w:r w:rsidRPr="004C6851">
        <w:rPr>
          <w:rFonts w:ascii="Calibri" w:hAnsi="Calibri" w:cs="Calibri"/>
          <w:sz w:val="20"/>
          <w:szCs w:val="20"/>
        </w:rPr>
        <w:t>input(</w:t>
      </w:r>
      <w:proofErr w:type="spellStart"/>
      <w:proofErr w:type="gramEnd"/>
      <w:r w:rsidRPr="004C6851">
        <w:rPr>
          <w:rFonts w:ascii="Calibri" w:hAnsi="Calibri" w:cs="Calibri"/>
          <w:sz w:val="20"/>
          <w:szCs w:val="20"/>
        </w:rPr>
        <w:t>substr</w:t>
      </w:r>
      <w:proofErr w:type="spellEnd"/>
      <w:r w:rsidRPr="004C6851">
        <w:rPr>
          <w:rFonts w:ascii="Calibri" w:hAnsi="Calibri" w:cs="Calibri"/>
          <w:sz w:val="20"/>
          <w:szCs w:val="20"/>
        </w:rPr>
        <w:t>(_NAME_, 2), best.);</w:t>
      </w:r>
    </w:p>
    <w:p w14:paraId="1CFD77D3"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rename COL1=</w:t>
      </w:r>
      <w:proofErr w:type="gramStart"/>
      <w:r w:rsidRPr="004C6851">
        <w:rPr>
          <w:rFonts w:ascii="Calibri" w:hAnsi="Calibri" w:cs="Calibri"/>
          <w:sz w:val="20"/>
          <w:szCs w:val="20"/>
        </w:rPr>
        <w:t>count;  /</w:t>
      </w:r>
      <w:proofErr w:type="gramEnd"/>
      <w:r w:rsidRPr="004C6851">
        <w:rPr>
          <w:rFonts w:ascii="Calibri" w:hAnsi="Calibri" w:cs="Calibri"/>
          <w:sz w:val="20"/>
          <w:szCs w:val="20"/>
        </w:rPr>
        <w:t>* Rename the variable holding the transposed data to 'count' */</w:t>
      </w:r>
    </w:p>
    <w:p w14:paraId="42EA9200"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drop _NAME_ </w:t>
      </w:r>
      <w:proofErr w:type="gramStart"/>
      <w:r w:rsidRPr="004C6851">
        <w:rPr>
          <w:rFonts w:ascii="Calibri" w:hAnsi="Calibri" w:cs="Calibri"/>
          <w:sz w:val="20"/>
          <w:szCs w:val="20"/>
        </w:rPr>
        <w:t>label;  /</w:t>
      </w:r>
      <w:proofErr w:type="gramEnd"/>
      <w:r w:rsidRPr="004C6851">
        <w:rPr>
          <w:rFonts w:ascii="Calibri" w:hAnsi="Calibri" w:cs="Calibri"/>
          <w:sz w:val="20"/>
          <w:szCs w:val="20"/>
        </w:rPr>
        <w:t>* Drop unnecessary variables */</w:t>
      </w:r>
    </w:p>
    <w:p w14:paraId="3BEFD441"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7AAE9BA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1797226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1C107CB4"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*____</w:t>
      </w:r>
      <w:proofErr w:type="gramStart"/>
      <w:r w:rsidRPr="004C6851">
        <w:rPr>
          <w:rFonts w:ascii="Calibri" w:hAnsi="Calibri" w:cs="Calibri"/>
          <w:sz w:val="20"/>
          <w:szCs w:val="20"/>
        </w:rPr>
        <w:t>Normalize;</w:t>
      </w:r>
      <w:proofErr w:type="gramEnd"/>
    </w:p>
    <w:p w14:paraId="3F8CB558"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data </w:t>
      </w:r>
      <w:proofErr w:type="spellStart"/>
      <w:r w:rsidRPr="004C6851">
        <w:rPr>
          <w:rFonts w:ascii="Calibri" w:hAnsi="Calibri" w:cs="Calibri"/>
          <w:sz w:val="20"/>
          <w:szCs w:val="20"/>
        </w:rPr>
        <w:t>normalized_</w:t>
      </w:r>
      <w:proofErr w:type="gramStart"/>
      <w:r w:rsidRPr="004C6851">
        <w:rPr>
          <w:rFonts w:ascii="Calibri" w:hAnsi="Calibri" w:cs="Calibri"/>
          <w:sz w:val="20"/>
          <w:szCs w:val="20"/>
        </w:rPr>
        <w:t>data</w:t>
      </w:r>
      <w:proofErr w:type="spellEnd"/>
      <w:r w:rsidRPr="004C6851">
        <w:rPr>
          <w:rFonts w:ascii="Calibri" w:hAnsi="Calibri" w:cs="Calibri"/>
          <w:sz w:val="20"/>
          <w:szCs w:val="20"/>
        </w:rPr>
        <w:t>;</w:t>
      </w:r>
      <w:proofErr w:type="gramEnd"/>
    </w:p>
    <w:p w14:paraId="1415D467"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set </w:t>
      </w:r>
      <w:proofErr w:type="spellStart"/>
      <w:r w:rsidRPr="004C6851">
        <w:rPr>
          <w:rFonts w:ascii="Calibri" w:hAnsi="Calibri" w:cs="Calibri"/>
          <w:sz w:val="20"/>
          <w:szCs w:val="20"/>
        </w:rPr>
        <w:t>data_</w:t>
      </w:r>
      <w:proofErr w:type="gramStart"/>
      <w:r w:rsidRPr="004C6851">
        <w:rPr>
          <w:rFonts w:ascii="Calibri" w:hAnsi="Calibri" w:cs="Calibri"/>
          <w:sz w:val="20"/>
          <w:szCs w:val="20"/>
        </w:rPr>
        <w:t>long</w:t>
      </w:r>
      <w:proofErr w:type="spellEnd"/>
      <w:r w:rsidRPr="004C6851">
        <w:rPr>
          <w:rFonts w:ascii="Calibri" w:hAnsi="Calibri" w:cs="Calibri"/>
          <w:sz w:val="20"/>
          <w:szCs w:val="20"/>
        </w:rPr>
        <w:t>;</w:t>
      </w:r>
      <w:proofErr w:type="gramEnd"/>
    </w:p>
    <w:p w14:paraId="24822852"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if base &gt; 0 then </w:t>
      </w:r>
      <w:proofErr w:type="spellStart"/>
      <w:r w:rsidRPr="004C6851">
        <w:rPr>
          <w:rFonts w:ascii="Calibri" w:hAnsi="Calibri" w:cs="Calibri"/>
          <w:sz w:val="20"/>
          <w:szCs w:val="20"/>
        </w:rPr>
        <w:t>norm_count</w:t>
      </w:r>
      <w:proofErr w:type="spellEnd"/>
      <w:r w:rsidRPr="004C6851">
        <w:rPr>
          <w:rFonts w:ascii="Calibri" w:hAnsi="Calibri" w:cs="Calibri"/>
          <w:sz w:val="20"/>
          <w:szCs w:val="20"/>
        </w:rPr>
        <w:t xml:space="preserve"> = count / </w:t>
      </w:r>
      <w:proofErr w:type="gramStart"/>
      <w:r w:rsidRPr="004C6851">
        <w:rPr>
          <w:rFonts w:ascii="Calibri" w:hAnsi="Calibri" w:cs="Calibri"/>
          <w:sz w:val="20"/>
          <w:szCs w:val="20"/>
        </w:rPr>
        <w:t>base;  /</w:t>
      </w:r>
      <w:proofErr w:type="gramEnd"/>
      <w:r w:rsidRPr="004C6851">
        <w:rPr>
          <w:rFonts w:ascii="Calibri" w:hAnsi="Calibri" w:cs="Calibri"/>
          <w:sz w:val="20"/>
          <w:szCs w:val="20"/>
        </w:rPr>
        <w:t>* Normalizing count by base */</w:t>
      </w:r>
    </w:p>
    <w:p w14:paraId="30518E68"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else </w:t>
      </w:r>
      <w:proofErr w:type="spellStart"/>
      <w:r w:rsidRPr="004C6851">
        <w:rPr>
          <w:rFonts w:ascii="Calibri" w:hAnsi="Calibri" w:cs="Calibri"/>
          <w:sz w:val="20"/>
          <w:szCs w:val="20"/>
        </w:rPr>
        <w:t>norm_count</w:t>
      </w:r>
      <w:proofErr w:type="spellEnd"/>
      <w:r w:rsidRPr="004C6851">
        <w:rPr>
          <w:rFonts w:ascii="Calibri" w:hAnsi="Calibri" w:cs="Calibri"/>
          <w:sz w:val="20"/>
          <w:szCs w:val="20"/>
        </w:rPr>
        <w:t xml:space="preserve"> </w:t>
      </w:r>
      <w:proofErr w:type="gramStart"/>
      <w:r w:rsidRPr="004C6851">
        <w:rPr>
          <w:rFonts w:ascii="Calibri" w:hAnsi="Calibri" w:cs="Calibri"/>
          <w:sz w:val="20"/>
          <w:szCs w:val="20"/>
        </w:rPr>
        <w:t>= .</w:t>
      </w:r>
      <w:proofErr w:type="gramEnd"/>
      <w:r w:rsidRPr="004C6851">
        <w:rPr>
          <w:rFonts w:ascii="Calibri" w:hAnsi="Calibri" w:cs="Calibri"/>
          <w:sz w:val="20"/>
          <w:szCs w:val="20"/>
        </w:rPr>
        <w:t>;  /* Handle cases where base is zero or missing */</w:t>
      </w:r>
    </w:p>
    <w:p w14:paraId="43D10399"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4483D9E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114C2EA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Mixed-Effects Model, </w:t>
      </w:r>
      <w:proofErr w:type="gramStart"/>
      <w:r w:rsidRPr="004C6851">
        <w:rPr>
          <w:rFonts w:ascii="Calibri" w:hAnsi="Calibri" w:cs="Calibri"/>
          <w:sz w:val="20"/>
          <w:szCs w:val="20"/>
        </w:rPr>
        <w:t>AR(</w:t>
      </w:r>
      <w:proofErr w:type="gramEnd"/>
      <w:r w:rsidRPr="004C6851">
        <w:rPr>
          <w:rFonts w:ascii="Calibri" w:hAnsi="Calibri" w:cs="Calibri"/>
          <w:sz w:val="20"/>
          <w:szCs w:val="20"/>
        </w:rPr>
        <w:t xml:space="preserve">1) </w:t>
      </w:r>
      <w:proofErr w:type="spellStart"/>
      <w:r w:rsidRPr="004C6851">
        <w:rPr>
          <w:rFonts w:ascii="Calibri" w:hAnsi="Calibri" w:cs="Calibri"/>
          <w:sz w:val="20"/>
          <w:szCs w:val="20"/>
        </w:rPr>
        <w:t>stdurcture</w:t>
      </w:r>
      <w:proofErr w:type="spellEnd"/>
      <w:r w:rsidRPr="004C6851">
        <w:rPr>
          <w:rFonts w:ascii="Calibri" w:hAnsi="Calibri" w:cs="Calibri"/>
          <w:sz w:val="20"/>
          <w:szCs w:val="20"/>
        </w:rPr>
        <w:t>, using normalized data;</w:t>
      </w:r>
    </w:p>
    <w:p w14:paraId="32A71A3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proc mixed data=</w:t>
      </w:r>
      <w:proofErr w:type="spellStart"/>
      <w:r w:rsidRPr="004C6851">
        <w:rPr>
          <w:rFonts w:ascii="Calibri" w:hAnsi="Calibri" w:cs="Calibri"/>
          <w:sz w:val="20"/>
          <w:szCs w:val="20"/>
        </w:rPr>
        <w:t>normalized_data</w:t>
      </w:r>
      <w:proofErr w:type="spellEnd"/>
      <w:r w:rsidRPr="004C6851">
        <w:rPr>
          <w:rFonts w:ascii="Calibri" w:hAnsi="Calibri" w:cs="Calibri"/>
          <w:sz w:val="20"/>
          <w:szCs w:val="20"/>
        </w:rPr>
        <w:t xml:space="preserve"> method=</w:t>
      </w:r>
      <w:proofErr w:type="spellStart"/>
      <w:proofErr w:type="gramStart"/>
      <w:r w:rsidRPr="004C6851">
        <w:rPr>
          <w:rFonts w:ascii="Calibri" w:hAnsi="Calibri" w:cs="Calibri"/>
          <w:sz w:val="20"/>
          <w:szCs w:val="20"/>
        </w:rPr>
        <w:t>reml</w:t>
      </w:r>
      <w:proofErr w:type="spellEnd"/>
      <w:r w:rsidRPr="004C6851">
        <w:rPr>
          <w:rFonts w:ascii="Calibri" w:hAnsi="Calibri" w:cs="Calibri"/>
          <w:sz w:val="20"/>
          <w:szCs w:val="20"/>
        </w:rPr>
        <w:t>;</w:t>
      </w:r>
      <w:proofErr w:type="gramEnd"/>
    </w:p>
    <w:p w14:paraId="4FA6278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class id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w:t>
      </w:r>
      <w:proofErr w:type="gramStart"/>
      <w:r w:rsidRPr="004C6851">
        <w:rPr>
          <w:rFonts w:ascii="Calibri" w:hAnsi="Calibri" w:cs="Calibri"/>
          <w:sz w:val="20"/>
          <w:szCs w:val="20"/>
        </w:rPr>
        <w:t>time ;</w:t>
      </w:r>
      <w:proofErr w:type="gramEnd"/>
    </w:p>
    <w:p w14:paraId="3447DEB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model </w:t>
      </w:r>
      <w:proofErr w:type="spellStart"/>
      <w:r w:rsidRPr="004C6851">
        <w:rPr>
          <w:rFonts w:ascii="Calibri" w:hAnsi="Calibri" w:cs="Calibri"/>
          <w:sz w:val="20"/>
          <w:szCs w:val="20"/>
        </w:rPr>
        <w:t>norm_count</w:t>
      </w:r>
      <w:proofErr w:type="spellEnd"/>
      <w:r w:rsidRPr="004C6851">
        <w:rPr>
          <w:rFonts w:ascii="Calibri" w:hAnsi="Calibri" w:cs="Calibri"/>
          <w:sz w:val="20"/>
          <w:szCs w:val="20"/>
        </w:rPr>
        <w:t xml:space="preserve"> =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time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*time / </w:t>
      </w:r>
      <w:proofErr w:type="spellStart"/>
      <w:r w:rsidRPr="004C6851">
        <w:rPr>
          <w:rFonts w:ascii="Calibri" w:hAnsi="Calibri" w:cs="Calibri"/>
          <w:sz w:val="20"/>
          <w:szCs w:val="20"/>
        </w:rPr>
        <w:t>ddfm</w:t>
      </w:r>
      <w:proofErr w:type="spellEnd"/>
      <w:r w:rsidRPr="004C6851">
        <w:rPr>
          <w:rFonts w:ascii="Calibri" w:hAnsi="Calibri" w:cs="Calibri"/>
          <w:sz w:val="20"/>
          <w:szCs w:val="20"/>
        </w:rPr>
        <w:t>=</w:t>
      </w:r>
      <w:proofErr w:type="spellStart"/>
      <w:proofErr w:type="gramStart"/>
      <w:r w:rsidRPr="004C6851">
        <w:rPr>
          <w:rFonts w:ascii="Calibri" w:hAnsi="Calibri" w:cs="Calibri"/>
          <w:sz w:val="20"/>
          <w:szCs w:val="20"/>
        </w:rPr>
        <w:t>kenwardroger</w:t>
      </w:r>
      <w:proofErr w:type="spellEnd"/>
      <w:r w:rsidRPr="004C6851">
        <w:rPr>
          <w:rFonts w:ascii="Calibri" w:hAnsi="Calibri" w:cs="Calibri"/>
          <w:sz w:val="20"/>
          <w:szCs w:val="20"/>
        </w:rPr>
        <w:t>;</w:t>
      </w:r>
      <w:proofErr w:type="gramEnd"/>
    </w:p>
    <w:p w14:paraId="4438809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random intercept / subject=</w:t>
      </w:r>
      <w:proofErr w:type="gramStart"/>
      <w:r w:rsidRPr="004C6851">
        <w:rPr>
          <w:rFonts w:ascii="Calibri" w:hAnsi="Calibri" w:cs="Calibri"/>
          <w:sz w:val="20"/>
          <w:szCs w:val="20"/>
        </w:rPr>
        <w:t>id;</w:t>
      </w:r>
      <w:proofErr w:type="gramEnd"/>
    </w:p>
    <w:p w14:paraId="46AA7786"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repeated time / subject=id type=</w:t>
      </w:r>
      <w:proofErr w:type="gramStart"/>
      <w:r w:rsidRPr="004C6851">
        <w:rPr>
          <w:rFonts w:ascii="Calibri" w:hAnsi="Calibri" w:cs="Calibri"/>
          <w:sz w:val="20"/>
          <w:szCs w:val="20"/>
        </w:rPr>
        <w:t>AR(</w:t>
      </w:r>
      <w:proofErr w:type="gramEnd"/>
      <w:r w:rsidRPr="004C6851">
        <w:rPr>
          <w:rFonts w:ascii="Calibri" w:hAnsi="Calibri" w:cs="Calibri"/>
          <w:sz w:val="20"/>
          <w:szCs w:val="20"/>
        </w:rPr>
        <w:t>1);</w:t>
      </w:r>
    </w:p>
    <w:p w14:paraId="14B838E2"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spellStart"/>
      <w:r w:rsidRPr="004C6851">
        <w:rPr>
          <w:rFonts w:ascii="Calibri" w:hAnsi="Calibri" w:cs="Calibri"/>
          <w:sz w:val="20"/>
          <w:szCs w:val="20"/>
        </w:rPr>
        <w:t>lsmeans</w:t>
      </w:r>
      <w:proofErr w:type="spellEnd"/>
      <w:r w:rsidRPr="004C6851">
        <w:rPr>
          <w:rFonts w:ascii="Calibri" w:hAnsi="Calibri" w:cs="Calibri"/>
          <w:sz w:val="20"/>
          <w:szCs w:val="20"/>
        </w:rPr>
        <w:t xml:space="preserve">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time / adjust=</w:t>
      </w:r>
      <w:proofErr w:type="spellStart"/>
      <w:r w:rsidRPr="004C6851">
        <w:rPr>
          <w:rFonts w:ascii="Calibri" w:hAnsi="Calibri" w:cs="Calibri"/>
          <w:sz w:val="20"/>
          <w:szCs w:val="20"/>
        </w:rPr>
        <w:t>tukey</w:t>
      </w:r>
      <w:proofErr w:type="spellEnd"/>
      <w:r w:rsidRPr="004C6851">
        <w:rPr>
          <w:rFonts w:ascii="Calibri" w:hAnsi="Calibri" w:cs="Calibri"/>
          <w:sz w:val="20"/>
          <w:szCs w:val="20"/>
        </w:rPr>
        <w:t xml:space="preserve"> </w:t>
      </w:r>
      <w:proofErr w:type="spellStart"/>
      <w:r w:rsidRPr="004C6851">
        <w:rPr>
          <w:rFonts w:ascii="Calibri" w:hAnsi="Calibri" w:cs="Calibri"/>
          <w:sz w:val="20"/>
          <w:szCs w:val="20"/>
        </w:rPr>
        <w:t>pdiff</w:t>
      </w:r>
      <w:proofErr w:type="spellEnd"/>
      <w:r w:rsidRPr="004C6851">
        <w:rPr>
          <w:rFonts w:ascii="Calibri" w:hAnsi="Calibri" w:cs="Calibri"/>
          <w:sz w:val="20"/>
          <w:szCs w:val="20"/>
        </w:rPr>
        <w:t>=</w:t>
      </w:r>
      <w:proofErr w:type="gramStart"/>
      <w:r w:rsidRPr="004C6851">
        <w:rPr>
          <w:rFonts w:ascii="Calibri" w:hAnsi="Calibri" w:cs="Calibri"/>
          <w:sz w:val="20"/>
          <w:szCs w:val="20"/>
        </w:rPr>
        <w:t>all;</w:t>
      </w:r>
      <w:proofErr w:type="gramEnd"/>
    </w:p>
    <w:p w14:paraId="7A6AEA79"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title "Normalized, </w:t>
      </w:r>
      <w:proofErr w:type="gramStart"/>
      <w:r w:rsidRPr="004C6851">
        <w:rPr>
          <w:rFonts w:ascii="Calibri" w:hAnsi="Calibri" w:cs="Calibri"/>
          <w:sz w:val="20"/>
          <w:szCs w:val="20"/>
        </w:rPr>
        <w:t>AR(</w:t>
      </w:r>
      <w:proofErr w:type="gramEnd"/>
      <w:r w:rsidRPr="004C6851">
        <w:rPr>
          <w:rFonts w:ascii="Calibri" w:hAnsi="Calibri" w:cs="Calibri"/>
          <w:sz w:val="20"/>
          <w:szCs w:val="20"/>
        </w:rPr>
        <w:t xml:space="preserve">1), Mixed-Effects Modeling2 </w:t>
      </w:r>
      <w:proofErr w:type="spellStart"/>
      <w:r w:rsidRPr="004C6851">
        <w:rPr>
          <w:rFonts w:ascii="Calibri" w:hAnsi="Calibri" w:cs="Calibri"/>
          <w:sz w:val="20"/>
          <w:szCs w:val="20"/>
        </w:rPr>
        <w:t>consinder</w:t>
      </w:r>
      <w:proofErr w:type="spellEnd"/>
      <w:r w:rsidRPr="004C6851">
        <w:rPr>
          <w:rFonts w:ascii="Calibri" w:hAnsi="Calibri" w:cs="Calibri"/>
          <w:sz w:val="20"/>
          <w:szCs w:val="20"/>
        </w:rPr>
        <w:t xml:space="preserve"> individual differences";</w:t>
      </w:r>
    </w:p>
    <w:p w14:paraId="72B222E2"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36F12CE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5D54EDB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1E31589C"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ANCOVA- FS effect by controlling base, using normalized </w:t>
      </w:r>
      <w:proofErr w:type="gramStart"/>
      <w:r w:rsidRPr="004C6851">
        <w:rPr>
          <w:rFonts w:ascii="Calibri" w:hAnsi="Calibri" w:cs="Calibri"/>
          <w:sz w:val="20"/>
          <w:szCs w:val="20"/>
        </w:rPr>
        <w:t>data;</w:t>
      </w:r>
      <w:proofErr w:type="gramEnd"/>
    </w:p>
    <w:p w14:paraId="66211031"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proc </w:t>
      </w:r>
      <w:proofErr w:type="spellStart"/>
      <w:r w:rsidRPr="004C6851">
        <w:rPr>
          <w:rFonts w:ascii="Calibri" w:hAnsi="Calibri" w:cs="Calibri"/>
          <w:sz w:val="20"/>
          <w:szCs w:val="20"/>
        </w:rPr>
        <w:t>glm</w:t>
      </w:r>
      <w:proofErr w:type="spellEnd"/>
      <w:r w:rsidRPr="004C6851">
        <w:rPr>
          <w:rFonts w:ascii="Calibri" w:hAnsi="Calibri" w:cs="Calibri"/>
          <w:sz w:val="20"/>
          <w:szCs w:val="20"/>
        </w:rPr>
        <w:t xml:space="preserve"> data=</w:t>
      </w:r>
      <w:proofErr w:type="spellStart"/>
      <w:r w:rsidRPr="004C6851">
        <w:rPr>
          <w:rFonts w:ascii="Calibri" w:hAnsi="Calibri" w:cs="Calibri"/>
          <w:sz w:val="20"/>
          <w:szCs w:val="20"/>
        </w:rPr>
        <w:t>normalized_</w:t>
      </w:r>
      <w:proofErr w:type="gramStart"/>
      <w:r w:rsidRPr="004C6851">
        <w:rPr>
          <w:rFonts w:ascii="Calibri" w:hAnsi="Calibri" w:cs="Calibri"/>
          <w:sz w:val="20"/>
          <w:szCs w:val="20"/>
        </w:rPr>
        <w:t>data</w:t>
      </w:r>
      <w:proofErr w:type="spellEnd"/>
      <w:r w:rsidRPr="004C6851">
        <w:rPr>
          <w:rFonts w:ascii="Calibri" w:hAnsi="Calibri" w:cs="Calibri"/>
          <w:sz w:val="20"/>
          <w:szCs w:val="20"/>
        </w:rPr>
        <w:t>;</w:t>
      </w:r>
      <w:proofErr w:type="gramEnd"/>
    </w:p>
    <w:p w14:paraId="1D77187F"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class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w:t>
      </w:r>
      <w:proofErr w:type="gramStart"/>
      <w:r w:rsidRPr="004C6851">
        <w:rPr>
          <w:rFonts w:ascii="Calibri" w:hAnsi="Calibri" w:cs="Calibri"/>
          <w:sz w:val="20"/>
          <w:szCs w:val="20"/>
        </w:rPr>
        <w:t>time;</w:t>
      </w:r>
      <w:proofErr w:type="gramEnd"/>
    </w:p>
    <w:p w14:paraId="7CF37AC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model </w:t>
      </w:r>
      <w:proofErr w:type="spellStart"/>
      <w:r w:rsidRPr="004C6851">
        <w:rPr>
          <w:rFonts w:ascii="Calibri" w:hAnsi="Calibri" w:cs="Calibri"/>
          <w:sz w:val="20"/>
          <w:szCs w:val="20"/>
        </w:rPr>
        <w:t>norm_count</w:t>
      </w:r>
      <w:proofErr w:type="spellEnd"/>
      <w:r w:rsidRPr="004C6851">
        <w:rPr>
          <w:rFonts w:ascii="Calibri" w:hAnsi="Calibri" w:cs="Calibri"/>
          <w:sz w:val="20"/>
          <w:szCs w:val="20"/>
        </w:rPr>
        <w:t xml:space="preserve"> = base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time </w:t>
      </w:r>
      <w:proofErr w:type="spellStart"/>
      <w:r w:rsidRPr="004C6851">
        <w:rPr>
          <w:rFonts w:ascii="Calibri" w:hAnsi="Calibri" w:cs="Calibri"/>
          <w:sz w:val="20"/>
          <w:szCs w:val="20"/>
        </w:rPr>
        <w:t>trt_FS</w:t>
      </w:r>
      <w:proofErr w:type="spellEnd"/>
      <w:r w:rsidRPr="004C6851">
        <w:rPr>
          <w:rFonts w:ascii="Calibri" w:hAnsi="Calibri" w:cs="Calibri"/>
          <w:sz w:val="20"/>
          <w:szCs w:val="20"/>
        </w:rPr>
        <w:t>*</w:t>
      </w:r>
      <w:proofErr w:type="gramStart"/>
      <w:r w:rsidRPr="004C6851">
        <w:rPr>
          <w:rFonts w:ascii="Calibri" w:hAnsi="Calibri" w:cs="Calibri"/>
          <w:sz w:val="20"/>
          <w:szCs w:val="20"/>
        </w:rPr>
        <w:t>time;</w:t>
      </w:r>
      <w:proofErr w:type="gramEnd"/>
    </w:p>
    <w:p w14:paraId="23BB134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means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time / </w:t>
      </w:r>
      <w:proofErr w:type="spellStart"/>
      <w:proofErr w:type="gramStart"/>
      <w:r w:rsidRPr="004C6851">
        <w:rPr>
          <w:rFonts w:ascii="Calibri" w:hAnsi="Calibri" w:cs="Calibri"/>
          <w:sz w:val="20"/>
          <w:szCs w:val="20"/>
        </w:rPr>
        <w:t>tukey</w:t>
      </w:r>
      <w:proofErr w:type="spellEnd"/>
      <w:r w:rsidRPr="004C6851">
        <w:rPr>
          <w:rFonts w:ascii="Calibri" w:hAnsi="Calibri" w:cs="Calibri"/>
          <w:sz w:val="20"/>
          <w:szCs w:val="20"/>
        </w:rPr>
        <w:t>;  /</w:t>
      </w:r>
      <w:proofErr w:type="gramEnd"/>
      <w:r w:rsidRPr="004C6851">
        <w:rPr>
          <w:rFonts w:ascii="Calibri" w:hAnsi="Calibri" w:cs="Calibri"/>
          <w:sz w:val="20"/>
          <w:szCs w:val="20"/>
        </w:rPr>
        <w:t>* Tukey's post-hoc test if needed */</w:t>
      </w:r>
    </w:p>
    <w:p w14:paraId="5ADFF1CC"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title "Normalized, ANCOVA analysis-FS effect by controlling base</w:t>
      </w:r>
      <w:proofErr w:type="gramStart"/>
      <w:r w:rsidRPr="004C6851">
        <w:rPr>
          <w:rFonts w:ascii="Calibri" w:hAnsi="Calibri" w:cs="Calibri"/>
          <w:sz w:val="20"/>
          <w:szCs w:val="20"/>
        </w:rPr>
        <w:t>" ;</w:t>
      </w:r>
      <w:proofErr w:type="gramEnd"/>
    </w:p>
    <w:p w14:paraId="5C4BF8DF"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69977414"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724D00C6"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0F23A026" w14:textId="5E440EE2"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gramStart"/>
      <w:r w:rsidRPr="004C6851">
        <w:rPr>
          <w:rFonts w:ascii="Calibri" w:hAnsi="Calibri" w:cs="Calibri"/>
          <w:sz w:val="20"/>
          <w:szCs w:val="20"/>
        </w:rPr>
        <w:t>graph</w:t>
      </w:r>
      <w:proofErr w:type="gramEnd"/>
      <w:r w:rsidRPr="004C6851">
        <w:rPr>
          <w:rFonts w:ascii="Calibri" w:hAnsi="Calibri" w:cs="Calibri"/>
          <w:sz w:val="20"/>
          <w:szCs w:val="20"/>
        </w:rPr>
        <w:t xml:space="preserve"> for e</w:t>
      </w:r>
      <w:r w:rsidR="00E509FB">
        <w:rPr>
          <w:rFonts w:ascii="Calibri" w:eastAsiaTheme="minorEastAsia" w:hAnsi="Calibri" w:cs="Calibri" w:hint="eastAsia"/>
          <w:sz w:val="20"/>
          <w:szCs w:val="20"/>
        </w:rPr>
        <w:t>a</w:t>
      </w:r>
      <w:r w:rsidRPr="004C6851">
        <w:rPr>
          <w:rFonts w:ascii="Calibri" w:hAnsi="Calibri" w:cs="Calibri"/>
          <w:sz w:val="20"/>
          <w:szCs w:val="20"/>
        </w:rPr>
        <w:t>ch subject;</w:t>
      </w:r>
    </w:p>
    <w:p w14:paraId="64C37AC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lastRenderedPageBreak/>
        <w:t xml:space="preserve">proc </w:t>
      </w:r>
      <w:proofErr w:type="spellStart"/>
      <w:r w:rsidRPr="004C6851">
        <w:rPr>
          <w:rFonts w:ascii="Calibri" w:hAnsi="Calibri" w:cs="Calibri"/>
          <w:sz w:val="20"/>
          <w:szCs w:val="20"/>
        </w:rPr>
        <w:t>sgplot</w:t>
      </w:r>
      <w:proofErr w:type="spellEnd"/>
      <w:r w:rsidRPr="004C6851">
        <w:rPr>
          <w:rFonts w:ascii="Calibri" w:hAnsi="Calibri" w:cs="Calibri"/>
          <w:sz w:val="20"/>
          <w:szCs w:val="20"/>
        </w:rPr>
        <w:t xml:space="preserve"> data=</w:t>
      </w:r>
      <w:proofErr w:type="spellStart"/>
      <w:r w:rsidRPr="004C6851">
        <w:rPr>
          <w:rFonts w:ascii="Calibri" w:hAnsi="Calibri" w:cs="Calibri"/>
          <w:sz w:val="20"/>
          <w:szCs w:val="20"/>
        </w:rPr>
        <w:t>data_</w:t>
      </w:r>
      <w:proofErr w:type="gramStart"/>
      <w:r w:rsidRPr="004C6851">
        <w:rPr>
          <w:rFonts w:ascii="Calibri" w:hAnsi="Calibri" w:cs="Calibri"/>
          <w:sz w:val="20"/>
          <w:szCs w:val="20"/>
        </w:rPr>
        <w:t>long</w:t>
      </w:r>
      <w:proofErr w:type="spellEnd"/>
      <w:r w:rsidRPr="004C6851">
        <w:rPr>
          <w:rFonts w:ascii="Calibri" w:hAnsi="Calibri" w:cs="Calibri"/>
          <w:sz w:val="20"/>
          <w:szCs w:val="20"/>
        </w:rPr>
        <w:t>;</w:t>
      </w:r>
      <w:proofErr w:type="gramEnd"/>
    </w:p>
    <w:p w14:paraId="3A4A7EEF"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series x=time y=count / group=</w:t>
      </w:r>
      <w:proofErr w:type="gramStart"/>
      <w:r w:rsidRPr="004C6851">
        <w:rPr>
          <w:rFonts w:ascii="Calibri" w:hAnsi="Calibri" w:cs="Calibri"/>
          <w:sz w:val="20"/>
          <w:szCs w:val="20"/>
        </w:rPr>
        <w:t>id;</w:t>
      </w:r>
      <w:proofErr w:type="gramEnd"/>
    </w:p>
    <w:p w14:paraId="56F471B6"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spellStart"/>
      <w:r w:rsidRPr="004C6851">
        <w:rPr>
          <w:rFonts w:ascii="Calibri" w:hAnsi="Calibri" w:cs="Calibri"/>
          <w:sz w:val="20"/>
          <w:szCs w:val="20"/>
        </w:rPr>
        <w:t>xaxis</w:t>
      </w:r>
      <w:proofErr w:type="spellEnd"/>
      <w:r w:rsidRPr="004C6851">
        <w:rPr>
          <w:rFonts w:ascii="Calibri" w:hAnsi="Calibri" w:cs="Calibri"/>
          <w:sz w:val="20"/>
          <w:szCs w:val="20"/>
        </w:rPr>
        <w:t xml:space="preserve"> label='Time (minutes)</w:t>
      </w:r>
      <w:proofErr w:type="gramStart"/>
      <w:r w:rsidRPr="004C6851">
        <w:rPr>
          <w:rFonts w:ascii="Calibri" w:hAnsi="Calibri" w:cs="Calibri"/>
          <w:sz w:val="20"/>
          <w:szCs w:val="20"/>
        </w:rPr>
        <w:t>';</w:t>
      </w:r>
      <w:proofErr w:type="gramEnd"/>
    </w:p>
    <w:p w14:paraId="7ABB399E"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spellStart"/>
      <w:r w:rsidRPr="004C6851">
        <w:rPr>
          <w:rFonts w:ascii="Calibri" w:hAnsi="Calibri" w:cs="Calibri"/>
          <w:sz w:val="20"/>
          <w:szCs w:val="20"/>
        </w:rPr>
        <w:t>yaxis</w:t>
      </w:r>
      <w:proofErr w:type="spellEnd"/>
      <w:r w:rsidRPr="004C6851">
        <w:rPr>
          <w:rFonts w:ascii="Calibri" w:hAnsi="Calibri" w:cs="Calibri"/>
          <w:sz w:val="20"/>
          <w:szCs w:val="20"/>
        </w:rPr>
        <w:t xml:space="preserve"> label='Count</w:t>
      </w:r>
      <w:proofErr w:type="gramStart"/>
      <w:r w:rsidRPr="004C6851">
        <w:rPr>
          <w:rFonts w:ascii="Calibri" w:hAnsi="Calibri" w:cs="Calibri"/>
          <w:sz w:val="20"/>
          <w:szCs w:val="20"/>
        </w:rPr>
        <w:t>';</w:t>
      </w:r>
      <w:proofErr w:type="gramEnd"/>
    </w:p>
    <w:p w14:paraId="7B9E4ED1"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title 'Profile Plot of Counts Over Time for Each Subject</w:t>
      </w:r>
      <w:proofErr w:type="gramStart"/>
      <w:r w:rsidRPr="004C6851">
        <w:rPr>
          <w:rFonts w:ascii="Calibri" w:hAnsi="Calibri" w:cs="Calibri"/>
          <w:sz w:val="20"/>
          <w:szCs w:val="20"/>
        </w:rPr>
        <w:t>';</w:t>
      </w:r>
      <w:proofErr w:type="gramEnd"/>
    </w:p>
    <w:p w14:paraId="0342A1D7"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2E47569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01D20CD8"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*Generalized Estimating Equations (GEE)</w:t>
      </w:r>
      <w:proofErr w:type="gramStart"/>
      <w:r w:rsidRPr="004C6851">
        <w:rPr>
          <w:rFonts w:ascii="Calibri" w:hAnsi="Calibri" w:cs="Calibri"/>
          <w:sz w:val="20"/>
          <w:szCs w:val="20"/>
        </w:rPr>
        <w:t>modeling;</w:t>
      </w:r>
      <w:proofErr w:type="gramEnd"/>
    </w:p>
    <w:p w14:paraId="72437C1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proc </w:t>
      </w:r>
      <w:proofErr w:type="spellStart"/>
      <w:r w:rsidRPr="004C6851">
        <w:rPr>
          <w:rFonts w:ascii="Calibri" w:hAnsi="Calibri" w:cs="Calibri"/>
          <w:sz w:val="20"/>
          <w:szCs w:val="20"/>
        </w:rPr>
        <w:t>genmod</w:t>
      </w:r>
      <w:proofErr w:type="spellEnd"/>
      <w:r w:rsidRPr="004C6851">
        <w:rPr>
          <w:rFonts w:ascii="Calibri" w:hAnsi="Calibri" w:cs="Calibri"/>
          <w:sz w:val="20"/>
          <w:szCs w:val="20"/>
        </w:rPr>
        <w:t xml:space="preserve"> data=</w:t>
      </w:r>
      <w:proofErr w:type="spellStart"/>
      <w:r w:rsidRPr="004C6851">
        <w:rPr>
          <w:rFonts w:ascii="Calibri" w:hAnsi="Calibri" w:cs="Calibri"/>
          <w:sz w:val="20"/>
          <w:szCs w:val="20"/>
        </w:rPr>
        <w:t>normalized_</w:t>
      </w:r>
      <w:proofErr w:type="gramStart"/>
      <w:r w:rsidRPr="004C6851">
        <w:rPr>
          <w:rFonts w:ascii="Calibri" w:hAnsi="Calibri" w:cs="Calibri"/>
          <w:sz w:val="20"/>
          <w:szCs w:val="20"/>
        </w:rPr>
        <w:t>data</w:t>
      </w:r>
      <w:proofErr w:type="spellEnd"/>
      <w:r w:rsidRPr="004C6851">
        <w:rPr>
          <w:rFonts w:ascii="Calibri" w:hAnsi="Calibri" w:cs="Calibri"/>
          <w:sz w:val="20"/>
          <w:szCs w:val="20"/>
        </w:rPr>
        <w:t>;</w:t>
      </w:r>
      <w:proofErr w:type="gramEnd"/>
    </w:p>
    <w:p w14:paraId="21FCF626" w14:textId="29A78376"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class id </w:t>
      </w:r>
      <w:proofErr w:type="spellStart"/>
      <w:r w:rsidRPr="004C6851">
        <w:rPr>
          <w:rFonts w:ascii="Calibri" w:hAnsi="Calibri" w:cs="Calibri"/>
          <w:sz w:val="20"/>
          <w:szCs w:val="20"/>
        </w:rPr>
        <w:t>trt_FS</w:t>
      </w:r>
      <w:proofErr w:type="spellEnd"/>
      <w:r w:rsidR="00E509FB">
        <w:rPr>
          <w:rFonts w:ascii="Calibri" w:eastAsiaTheme="minorEastAsia" w:hAnsi="Calibri" w:cs="Calibri" w:hint="eastAsia"/>
          <w:sz w:val="20"/>
          <w:szCs w:val="20"/>
        </w:rPr>
        <w:t xml:space="preserve"> (ref=</w:t>
      </w:r>
      <w:r w:rsidR="0076751A">
        <w:rPr>
          <w:rFonts w:ascii="Calibri" w:eastAsiaTheme="minorEastAsia" w:hAnsi="Calibri" w:cs="Calibri" w:hint="eastAsia"/>
          <w:sz w:val="20"/>
          <w:szCs w:val="20"/>
        </w:rPr>
        <w:t>5</w:t>
      </w:r>
      <w:r w:rsidR="00E509FB">
        <w:rPr>
          <w:rFonts w:ascii="Calibri" w:eastAsiaTheme="minorEastAsia" w:hAnsi="Calibri" w:cs="Calibri" w:hint="eastAsia"/>
          <w:sz w:val="20"/>
          <w:szCs w:val="20"/>
        </w:rPr>
        <w:t>)</w:t>
      </w:r>
      <w:r w:rsidRPr="004C6851">
        <w:rPr>
          <w:rFonts w:ascii="Calibri" w:hAnsi="Calibri" w:cs="Calibri"/>
          <w:sz w:val="20"/>
          <w:szCs w:val="20"/>
        </w:rPr>
        <w:t xml:space="preserve"> </w:t>
      </w:r>
      <w:proofErr w:type="gramStart"/>
      <w:r w:rsidRPr="004C6851">
        <w:rPr>
          <w:rFonts w:ascii="Calibri" w:hAnsi="Calibri" w:cs="Calibri"/>
          <w:sz w:val="20"/>
          <w:szCs w:val="20"/>
        </w:rPr>
        <w:t>time;</w:t>
      </w:r>
      <w:proofErr w:type="gramEnd"/>
    </w:p>
    <w:p w14:paraId="007BCE39"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model </w:t>
      </w:r>
      <w:proofErr w:type="spellStart"/>
      <w:r w:rsidRPr="004C6851">
        <w:rPr>
          <w:rFonts w:ascii="Calibri" w:hAnsi="Calibri" w:cs="Calibri"/>
          <w:sz w:val="20"/>
          <w:szCs w:val="20"/>
        </w:rPr>
        <w:t>norm_count</w:t>
      </w:r>
      <w:proofErr w:type="spellEnd"/>
      <w:r w:rsidRPr="004C6851">
        <w:rPr>
          <w:rFonts w:ascii="Calibri" w:hAnsi="Calibri" w:cs="Calibri"/>
          <w:sz w:val="20"/>
          <w:szCs w:val="20"/>
        </w:rPr>
        <w:t xml:space="preserve"> =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time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*time / </w:t>
      </w:r>
      <w:proofErr w:type="spellStart"/>
      <w:r w:rsidRPr="004C6851">
        <w:rPr>
          <w:rFonts w:ascii="Calibri" w:hAnsi="Calibri" w:cs="Calibri"/>
          <w:sz w:val="20"/>
          <w:szCs w:val="20"/>
        </w:rPr>
        <w:t>dist</w:t>
      </w:r>
      <w:proofErr w:type="spellEnd"/>
      <w:r w:rsidRPr="004C6851">
        <w:rPr>
          <w:rFonts w:ascii="Calibri" w:hAnsi="Calibri" w:cs="Calibri"/>
          <w:sz w:val="20"/>
          <w:szCs w:val="20"/>
        </w:rPr>
        <w:t>=</w:t>
      </w:r>
      <w:proofErr w:type="gramStart"/>
      <w:r w:rsidRPr="004C6851">
        <w:rPr>
          <w:rFonts w:ascii="Calibri" w:hAnsi="Calibri" w:cs="Calibri"/>
          <w:sz w:val="20"/>
          <w:szCs w:val="20"/>
        </w:rPr>
        <w:t>normal ;</w:t>
      </w:r>
      <w:proofErr w:type="gramEnd"/>
      <w:r w:rsidRPr="004C6851">
        <w:rPr>
          <w:rFonts w:ascii="Calibri" w:hAnsi="Calibri" w:cs="Calibri"/>
          <w:sz w:val="20"/>
          <w:szCs w:val="20"/>
        </w:rPr>
        <w:t xml:space="preserve"> /* Adjust '</w:t>
      </w:r>
      <w:proofErr w:type="spellStart"/>
      <w:r w:rsidRPr="004C6851">
        <w:rPr>
          <w:rFonts w:ascii="Calibri" w:hAnsi="Calibri" w:cs="Calibri"/>
          <w:sz w:val="20"/>
          <w:szCs w:val="20"/>
        </w:rPr>
        <w:t>dist</w:t>
      </w:r>
      <w:proofErr w:type="spellEnd"/>
      <w:r w:rsidRPr="004C6851">
        <w:rPr>
          <w:rFonts w:ascii="Calibri" w:hAnsi="Calibri" w:cs="Calibri"/>
          <w:sz w:val="20"/>
          <w:szCs w:val="20"/>
        </w:rPr>
        <w:t>' and 'link' based on the outcome */</w:t>
      </w:r>
    </w:p>
    <w:p w14:paraId="28A31FF3"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repeated subject=id / type=</w:t>
      </w:r>
      <w:proofErr w:type="spellStart"/>
      <w:proofErr w:type="gramStart"/>
      <w:r w:rsidRPr="004C6851">
        <w:rPr>
          <w:rFonts w:ascii="Calibri" w:hAnsi="Calibri" w:cs="Calibri"/>
          <w:sz w:val="20"/>
          <w:szCs w:val="20"/>
        </w:rPr>
        <w:t>ar</w:t>
      </w:r>
      <w:proofErr w:type="spellEnd"/>
      <w:r w:rsidRPr="004C6851">
        <w:rPr>
          <w:rFonts w:ascii="Calibri" w:hAnsi="Calibri" w:cs="Calibri"/>
          <w:sz w:val="20"/>
          <w:szCs w:val="20"/>
        </w:rPr>
        <w:t>(</w:t>
      </w:r>
      <w:proofErr w:type="gramEnd"/>
      <w:r w:rsidRPr="004C6851">
        <w:rPr>
          <w:rFonts w:ascii="Calibri" w:hAnsi="Calibri" w:cs="Calibri"/>
          <w:sz w:val="20"/>
          <w:szCs w:val="20"/>
        </w:rPr>
        <w:t xml:space="preserve">1) within=time </w:t>
      </w:r>
      <w:proofErr w:type="spellStart"/>
      <w:r w:rsidRPr="004C6851">
        <w:rPr>
          <w:rFonts w:ascii="Calibri" w:hAnsi="Calibri" w:cs="Calibri"/>
          <w:sz w:val="20"/>
          <w:szCs w:val="20"/>
        </w:rPr>
        <w:t>corrw</w:t>
      </w:r>
      <w:proofErr w:type="spellEnd"/>
      <w:r w:rsidRPr="004C6851">
        <w:rPr>
          <w:rFonts w:ascii="Calibri" w:hAnsi="Calibri" w:cs="Calibri"/>
          <w:sz w:val="20"/>
          <w:szCs w:val="20"/>
        </w:rPr>
        <w:t xml:space="preserve"> </w:t>
      </w:r>
      <w:proofErr w:type="spellStart"/>
      <w:r w:rsidRPr="004C6851">
        <w:rPr>
          <w:rFonts w:ascii="Calibri" w:hAnsi="Calibri" w:cs="Calibri"/>
          <w:sz w:val="20"/>
          <w:szCs w:val="20"/>
        </w:rPr>
        <w:t>modelse</w:t>
      </w:r>
      <w:proofErr w:type="spellEnd"/>
      <w:r w:rsidRPr="004C6851">
        <w:rPr>
          <w:rFonts w:ascii="Calibri" w:hAnsi="Calibri" w:cs="Calibri"/>
          <w:sz w:val="20"/>
          <w:szCs w:val="20"/>
        </w:rPr>
        <w:t>; /* AR(1) correlation structure */</w:t>
      </w:r>
    </w:p>
    <w:p w14:paraId="150D6C72"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gramStart"/>
      <w:r w:rsidRPr="004C6851">
        <w:rPr>
          <w:rFonts w:ascii="Calibri" w:hAnsi="Calibri" w:cs="Calibri"/>
          <w:sz w:val="20"/>
          <w:szCs w:val="20"/>
        </w:rPr>
        <w:t>run;</w:t>
      </w:r>
      <w:proofErr w:type="gramEnd"/>
    </w:p>
    <w:p w14:paraId="3F06151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6764C480"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1FD34542"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0714B7E4"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*______________</w:t>
      </w:r>
    </w:p>
    <w:p w14:paraId="40DF612C"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Survival </w:t>
      </w:r>
      <w:proofErr w:type="spellStart"/>
      <w:proofErr w:type="gramStart"/>
      <w:r w:rsidRPr="004C6851">
        <w:rPr>
          <w:rFonts w:ascii="Calibri" w:hAnsi="Calibri" w:cs="Calibri"/>
          <w:sz w:val="20"/>
          <w:szCs w:val="20"/>
        </w:rPr>
        <w:t>Analysus</w:t>
      </w:r>
      <w:proofErr w:type="spellEnd"/>
      <w:r w:rsidRPr="004C6851">
        <w:rPr>
          <w:rFonts w:ascii="Calibri" w:hAnsi="Calibri" w:cs="Calibri"/>
          <w:sz w:val="20"/>
          <w:szCs w:val="20"/>
        </w:rPr>
        <w:t>;</w:t>
      </w:r>
      <w:proofErr w:type="gramEnd"/>
    </w:p>
    <w:p w14:paraId="549FA96D"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proc </w:t>
      </w:r>
      <w:proofErr w:type="spellStart"/>
      <w:r w:rsidRPr="004C6851">
        <w:rPr>
          <w:rFonts w:ascii="Calibri" w:hAnsi="Calibri" w:cs="Calibri"/>
          <w:sz w:val="20"/>
          <w:szCs w:val="20"/>
        </w:rPr>
        <w:t>phreg</w:t>
      </w:r>
      <w:proofErr w:type="spellEnd"/>
      <w:r w:rsidRPr="004C6851">
        <w:rPr>
          <w:rFonts w:ascii="Calibri" w:hAnsi="Calibri" w:cs="Calibri"/>
          <w:sz w:val="20"/>
          <w:szCs w:val="20"/>
        </w:rPr>
        <w:t xml:space="preserve"> data=</w:t>
      </w:r>
      <w:proofErr w:type="spellStart"/>
      <w:r w:rsidRPr="004C6851">
        <w:rPr>
          <w:rFonts w:ascii="Calibri" w:hAnsi="Calibri" w:cs="Calibri"/>
          <w:sz w:val="20"/>
          <w:szCs w:val="20"/>
        </w:rPr>
        <w:t>normalized_</w:t>
      </w:r>
      <w:proofErr w:type="gramStart"/>
      <w:r w:rsidRPr="004C6851">
        <w:rPr>
          <w:rFonts w:ascii="Calibri" w:hAnsi="Calibri" w:cs="Calibri"/>
          <w:sz w:val="20"/>
          <w:szCs w:val="20"/>
        </w:rPr>
        <w:t>data</w:t>
      </w:r>
      <w:proofErr w:type="spellEnd"/>
      <w:r w:rsidRPr="004C6851">
        <w:rPr>
          <w:rFonts w:ascii="Calibri" w:hAnsi="Calibri" w:cs="Calibri"/>
          <w:sz w:val="20"/>
          <w:szCs w:val="20"/>
        </w:rPr>
        <w:t>;</w:t>
      </w:r>
      <w:proofErr w:type="gramEnd"/>
    </w:p>
    <w:p w14:paraId="0C33AFA4"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class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(ref='1'</w:t>
      </w:r>
      <w:proofErr w:type="gramStart"/>
      <w:r w:rsidRPr="004C6851">
        <w:rPr>
          <w:rFonts w:ascii="Calibri" w:hAnsi="Calibri" w:cs="Calibri"/>
          <w:sz w:val="20"/>
          <w:szCs w:val="20"/>
        </w:rPr>
        <w:t>);</w:t>
      </w:r>
      <w:proofErr w:type="gramEnd"/>
      <w:r w:rsidRPr="004C6851">
        <w:rPr>
          <w:rFonts w:ascii="Calibri" w:hAnsi="Calibri" w:cs="Calibri"/>
          <w:sz w:val="20"/>
          <w:szCs w:val="20"/>
        </w:rPr>
        <w:t xml:space="preserve">  </w:t>
      </w:r>
    </w:p>
    <w:p w14:paraId="35E5CF6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model time*</w:t>
      </w:r>
      <w:proofErr w:type="spellStart"/>
      <w:r w:rsidRPr="004C6851">
        <w:rPr>
          <w:rFonts w:ascii="Calibri" w:hAnsi="Calibri" w:cs="Calibri"/>
          <w:sz w:val="20"/>
          <w:szCs w:val="20"/>
        </w:rPr>
        <w:t>norm_</w:t>
      </w:r>
      <w:proofErr w:type="gramStart"/>
      <w:r w:rsidRPr="004C6851">
        <w:rPr>
          <w:rFonts w:ascii="Calibri" w:hAnsi="Calibri" w:cs="Calibri"/>
          <w:sz w:val="20"/>
          <w:szCs w:val="20"/>
        </w:rPr>
        <w:t>count</w:t>
      </w:r>
      <w:proofErr w:type="spellEnd"/>
      <w:r w:rsidRPr="004C6851">
        <w:rPr>
          <w:rFonts w:ascii="Calibri" w:hAnsi="Calibri" w:cs="Calibri"/>
          <w:sz w:val="20"/>
          <w:szCs w:val="20"/>
        </w:rPr>
        <w:t>(</w:t>
      </w:r>
      <w:proofErr w:type="gramEnd"/>
      <w:r w:rsidRPr="004C6851">
        <w:rPr>
          <w:rFonts w:ascii="Calibri" w:hAnsi="Calibri" w:cs="Calibri"/>
          <w:sz w:val="20"/>
          <w:szCs w:val="20"/>
        </w:rPr>
        <w:t xml:space="preserve">0) = </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time / ties=EFRON;</w:t>
      </w:r>
    </w:p>
    <w:p w14:paraId="4C52EF1F"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baseline out=</w:t>
      </w:r>
      <w:proofErr w:type="spellStart"/>
      <w:r w:rsidRPr="004C6851">
        <w:rPr>
          <w:rFonts w:ascii="Calibri" w:hAnsi="Calibri" w:cs="Calibri"/>
          <w:sz w:val="20"/>
          <w:szCs w:val="20"/>
        </w:rPr>
        <w:t>baseline_out</w:t>
      </w:r>
      <w:proofErr w:type="spellEnd"/>
      <w:r w:rsidRPr="004C6851">
        <w:rPr>
          <w:rFonts w:ascii="Calibri" w:hAnsi="Calibri" w:cs="Calibri"/>
          <w:sz w:val="20"/>
          <w:szCs w:val="20"/>
        </w:rPr>
        <w:t xml:space="preserve"> covariates=</w:t>
      </w:r>
      <w:proofErr w:type="spellStart"/>
      <w:r w:rsidRPr="004C6851">
        <w:rPr>
          <w:rFonts w:ascii="Calibri" w:hAnsi="Calibri" w:cs="Calibri"/>
          <w:sz w:val="20"/>
          <w:szCs w:val="20"/>
        </w:rPr>
        <w:t>normalized_data</w:t>
      </w:r>
      <w:proofErr w:type="spellEnd"/>
      <w:r w:rsidRPr="004C6851">
        <w:rPr>
          <w:rFonts w:ascii="Calibri" w:hAnsi="Calibri" w:cs="Calibri"/>
          <w:sz w:val="20"/>
          <w:szCs w:val="20"/>
        </w:rPr>
        <w:t xml:space="preserve"> survival=_survival</w:t>
      </w:r>
      <w:proofErr w:type="gramStart"/>
      <w:r w:rsidRPr="004C6851">
        <w:rPr>
          <w:rFonts w:ascii="Calibri" w:hAnsi="Calibri" w:cs="Calibri"/>
          <w:sz w:val="20"/>
          <w:szCs w:val="20"/>
        </w:rPr>
        <w:t>_;</w:t>
      </w:r>
      <w:proofErr w:type="gramEnd"/>
    </w:p>
    <w:p w14:paraId="24AC5B65"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id </w:t>
      </w:r>
      <w:proofErr w:type="spellStart"/>
      <w:proofErr w:type="gramStart"/>
      <w:r w:rsidRPr="004C6851">
        <w:rPr>
          <w:rFonts w:ascii="Calibri" w:hAnsi="Calibri" w:cs="Calibri"/>
          <w:sz w:val="20"/>
          <w:szCs w:val="20"/>
        </w:rPr>
        <w:t>id</w:t>
      </w:r>
      <w:proofErr w:type="spellEnd"/>
      <w:r w:rsidRPr="004C6851">
        <w:rPr>
          <w:rFonts w:ascii="Calibri" w:hAnsi="Calibri" w:cs="Calibri"/>
          <w:sz w:val="20"/>
          <w:szCs w:val="20"/>
        </w:rPr>
        <w:t>;</w:t>
      </w:r>
      <w:proofErr w:type="gramEnd"/>
      <w:r w:rsidRPr="004C6851">
        <w:rPr>
          <w:rFonts w:ascii="Calibri" w:hAnsi="Calibri" w:cs="Calibri"/>
          <w:sz w:val="20"/>
          <w:szCs w:val="20"/>
        </w:rPr>
        <w:t xml:space="preserve"> </w:t>
      </w:r>
    </w:p>
    <w:p w14:paraId="033AF116"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073F7FBC"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2A13FF41"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proc </w:t>
      </w:r>
      <w:proofErr w:type="spellStart"/>
      <w:r w:rsidRPr="004C6851">
        <w:rPr>
          <w:rFonts w:ascii="Calibri" w:hAnsi="Calibri" w:cs="Calibri"/>
          <w:sz w:val="20"/>
          <w:szCs w:val="20"/>
        </w:rPr>
        <w:t>sgplot</w:t>
      </w:r>
      <w:proofErr w:type="spellEnd"/>
      <w:r w:rsidRPr="004C6851">
        <w:rPr>
          <w:rFonts w:ascii="Calibri" w:hAnsi="Calibri" w:cs="Calibri"/>
          <w:sz w:val="20"/>
          <w:szCs w:val="20"/>
        </w:rPr>
        <w:t xml:space="preserve"> data=</w:t>
      </w:r>
      <w:proofErr w:type="spellStart"/>
      <w:r w:rsidRPr="004C6851">
        <w:rPr>
          <w:rFonts w:ascii="Calibri" w:hAnsi="Calibri" w:cs="Calibri"/>
          <w:sz w:val="20"/>
          <w:szCs w:val="20"/>
        </w:rPr>
        <w:t>baseline_</w:t>
      </w:r>
      <w:proofErr w:type="gramStart"/>
      <w:r w:rsidRPr="004C6851">
        <w:rPr>
          <w:rFonts w:ascii="Calibri" w:hAnsi="Calibri" w:cs="Calibri"/>
          <w:sz w:val="20"/>
          <w:szCs w:val="20"/>
        </w:rPr>
        <w:t>survival</w:t>
      </w:r>
      <w:proofErr w:type="spellEnd"/>
      <w:r w:rsidRPr="004C6851">
        <w:rPr>
          <w:rFonts w:ascii="Calibri" w:hAnsi="Calibri" w:cs="Calibri"/>
          <w:sz w:val="20"/>
          <w:szCs w:val="20"/>
        </w:rPr>
        <w:t>;</w:t>
      </w:r>
      <w:proofErr w:type="gramEnd"/>
    </w:p>
    <w:p w14:paraId="5C3434AC"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series x=time y=</w:t>
      </w:r>
      <w:proofErr w:type="spellStart"/>
      <w:r w:rsidRPr="004C6851">
        <w:rPr>
          <w:rFonts w:ascii="Calibri" w:hAnsi="Calibri" w:cs="Calibri"/>
          <w:sz w:val="20"/>
          <w:szCs w:val="20"/>
        </w:rPr>
        <w:t>survfunc</w:t>
      </w:r>
      <w:proofErr w:type="spellEnd"/>
      <w:r w:rsidRPr="004C6851">
        <w:rPr>
          <w:rFonts w:ascii="Calibri" w:hAnsi="Calibri" w:cs="Calibri"/>
          <w:sz w:val="20"/>
          <w:szCs w:val="20"/>
        </w:rPr>
        <w:t xml:space="preserve"> / group=</w:t>
      </w:r>
      <w:proofErr w:type="spellStart"/>
      <w:r w:rsidRPr="004C6851">
        <w:rPr>
          <w:rFonts w:ascii="Calibri" w:hAnsi="Calibri" w:cs="Calibri"/>
          <w:sz w:val="20"/>
          <w:szCs w:val="20"/>
        </w:rPr>
        <w:t>trt_FS</w:t>
      </w:r>
      <w:proofErr w:type="spellEnd"/>
      <w:r w:rsidRPr="004C6851">
        <w:rPr>
          <w:rFonts w:ascii="Calibri" w:hAnsi="Calibri" w:cs="Calibri"/>
          <w:sz w:val="20"/>
          <w:szCs w:val="20"/>
        </w:rPr>
        <w:t xml:space="preserve"> </w:t>
      </w:r>
      <w:proofErr w:type="spellStart"/>
      <w:r w:rsidRPr="004C6851">
        <w:rPr>
          <w:rFonts w:ascii="Calibri" w:hAnsi="Calibri" w:cs="Calibri"/>
          <w:sz w:val="20"/>
          <w:szCs w:val="20"/>
        </w:rPr>
        <w:t>lineattrs</w:t>
      </w:r>
      <w:proofErr w:type="spellEnd"/>
      <w:r w:rsidRPr="004C6851">
        <w:rPr>
          <w:rFonts w:ascii="Calibri" w:hAnsi="Calibri" w:cs="Calibri"/>
          <w:sz w:val="20"/>
          <w:szCs w:val="20"/>
        </w:rPr>
        <w:t xml:space="preserve">=(thickness=2) </w:t>
      </w:r>
    </w:p>
    <w:p w14:paraId="59D593C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spellStart"/>
      <w:r w:rsidRPr="004C6851">
        <w:rPr>
          <w:rFonts w:ascii="Calibri" w:hAnsi="Calibri" w:cs="Calibri"/>
          <w:sz w:val="20"/>
          <w:szCs w:val="20"/>
        </w:rPr>
        <w:t>groupdisplay</w:t>
      </w:r>
      <w:proofErr w:type="spellEnd"/>
      <w:r w:rsidRPr="004C6851">
        <w:rPr>
          <w:rFonts w:ascii="Calibri" w:hAnsi="Calibri" w:cs="Calibri"/>
          <w:sz w:val="20"/>
          <w:szCs w:val="20"/>
        </w:rPr>
        <w:t>=cluster; /* to display each group with different colors */</w:t>
      </w:r>
    </w:p>
    <w:p w14:paraId="7193CB14"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spellStart"/>
      <w:r w:rsidRPr="004C6851">
        <w:rPr>
          <w:rFonts w:ascii="Calibri" w:hAnsi="Calibri" w:cs="Calibri"/>
          <w:sz w:val="20"/>
          <w:szCs w:val="20"/>
        </w:rPr>
        <w:t>xaxis</w:t>
      </w:r>
      <w:proofErr w:type="spellEnd"/>
      <w:r w:rsidRPr="004C6851">
        <w:rPr>
          <w:rFonts w:ascii="Calibri" w:hAnsi="Calibri" w:cs="Calibri"/>
          <w:sz w:val="20"/>
          <w:szCs w:val="20"/>
        </w:rPr>
        <w:t xml:space="preserve"> label='Time</w:t>
      </w:r>
      <w:proofErr w:type="gramStart"/>
      <w:r w:rsidRPr="004C6851">
        <w:rPr>
          <w:rFonts w:ascii="Calibri" w:hAnsi="Calibri" w:cs="Calibri"/>
          <w:sz w:val="20"/>
          <w:szCs w:val="20"/>
        </w:rPr>
        <w:t>';</w:t>
      </w:r>
      <w:proofErr w:type="gramEnd"/>
    </w:p>
    <w:p w14:paraId="4DE2B387"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w:t>
      </w:r>
      <w:proofErr w:type="spellStart"/>
      <w:r w:rsidRPr="004C6851">
        <w:rPr>
          <w:rFonts w:ascii="Calibri" w:hAnsi="Calibri" w:cs="Calibri"/>
          <w:sz w:val="20"/>
          <w:szCs w:val="20"/>
        </w:rPr>
        <w:t>yaxis</w:t>
      </w:r>
      <w:proofErr w:type="spellEnd"/>
      <w:r w:rsidRPr="004C6851">
        <w:rPr>
          <w:rFonts w:ascii="Calibri" w:hAnsi="Calibri" w:cs="Calibri"/>
          <w:sz w:val="20"/>
          <w:szCs w:val="20"/>
        </w:rPr>
        <w:t xml:space="preserve"> label='Survival Probability</w:t>
      </w:r>
      <w:proofErr w:type="gramStart"/>
      <w:r w:rsidRPr="004C6851">
        <w:rPr>
          <w:rFonts w:ascii="Calibri" w:hAnsi="Calibri" w:cs="Calibri"/>
          <w:sz w:val="20"/>
          <w:szCs w:val="20"/>
        </w:rPr>
        <w:t>';</w:t>
      </w:r>
      <w:proofErr w:type="gramEnd"/>
    </w:p>
    <w:p w14:paraId="0D0E263A"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xml:space="preserve">  title 'Survival Curves by Treatment Group</w:t>
      </w:r>
      <w:proofErr w:type="gramStart"/>
      <w:r w:rsidRPr="004C6851">
        <w:rPr>
          <w:rFonts w:ascii="Calibri" w:hAnsi="Calibri" w:cs="Calibri"/>
          <w:sz w:val="20"/>
          <w:szCs w:val="20"/>
        </w:rPr>
        <w:t>';</w:t>
      </w:r>
      <w:proofErr w:type="gramEnd"/>
    </w:p>
    <w:p w14:paraId="72DD2CEC" w14:textId="77777777" w:rsidR="00EF12DD" w:rsidRPr="004C6851" w:rsidRDefault="00EF12DD" w:rsidP="004C6851">
      <w:pPr>
        <w:pStyle w:val="NormalWeb"/>
        <w:spacing w:before="0" w:beforeAutospacing="0" w:after="0" w:afterAutospacing="0"/>
        <w:rPr>
          <w:rFonts w:ascii="Calibri" w:hAnsi="Calibri" w:cs="Calibri"/>
          <w:sz w:val="20"/>
          <w:szCs w:val="20"/>
        </w:rPr>
      </w:pPr>
      <w:proofErr w:type="gramStart"/>
      <w:r w:rsidRPr="004C6851">
        <w:rPr>
          <w:rFonts w:ascii="Calibri" w:hAnsi="Calibri" w:cs="Calibri"/>
          <w:sz w:val="20"/>
          <w:szCs w:val="20"/>
        </w:rPr>
        <w:t>run;</w:t>
      </w:r>
      <w:proofErr w:type="gramEnd"/>
    </w:p>
    <w:p w14:paraId="2A11603B"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*____________;</w:t>
      </w:r>
    </w:p>
    <w:p w14:paraId="77A59311" w14:textId="77777777" w:rsidR="00EF12DD" w:rsidRPr="004C6851" w:rsidRDefault="00EF12DD" w:rsidP="004C6851">
      <w:pPr>
        <w:pStyle w:val="NormalWeb"/>
        <w:spacing w:before="0" w:beforeAutospacing="0" w:after="0" w:afterAutospacing="0"/>
        <w:rPr>
          <w:rFonts w:ascii="Calibri" w:hAnsi="Calibri" w:cs="Calibri"/>
          <w:sz w:val="20"/>
          <w:szCs w:val="20"/>
        </w:rPr>
      </w:pPr>
      <w:r w:rsidRPr="004C6851">
        <w:rPr>
          <w:rFonts w:ascii="Calibri" w:hAnsi="Calibri" w:cs="Calibri"/>
          <w:sz w:val="20"/>
          <w:szCs w:val="20"/>
        </w:rPr>
        <w:t> </w:t>
      </w:r>
    </w:p>
    <w:p w14:paraId="4525B0A7" w14:textId="77777777" w:rsidR="00EF12DD" w:rsidRPr="004C6851" w:rsidRDefault="00EF12DD" w:rsidP="004C6851">
      <w:pPr>
        <w:spacing w:after="0"/>
        <w:rPr>
          <w:rFonts w:ascii="Calibri" w:hAnsi="Calibri" w:cs="Calibri"/>
          <w:sz w:val="20"/>
          <w:szCs w:val="20"/>
        </w:rPr>
      </w:pPr>
    </w:p>
    <w:sectPr w:rsidR="00EF12DD" w:rsidRPr="004C68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6B076" w14:textId="77777777" w:rsidR="00FB1C0B" w:rsidRDefault="00FB1C0B" w:rsidP="00F25794">
      <w:pPr>
        <w:spacing w:after="0" w:line="240" w:lineRule="auto"/>
      </w:pPr>
      <w:r>
        <w:separator/>
      </w:r>
    </w:p>
  </w:endnote>
  <w:endnote w:type="continuationSeparator" w:id="0">
    <w:p w14:paraId="0B1F1774" w14:textId="77777777" w:rsidR="00FB1C0B" w:rsidRDefault="00FB1C0B" w:rsidP="00F25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082B4" w14:textId="77777777" w:rsidR="00FB1C0B" w:rsidRDefault="00FB1C0B" w:rsidP="00F25794">
      <w:pPr>
        <w:spacing w:after="0" w:line="240" w:lineRule="auto"/>
      </w:pPr>
      <w:r>
        <w:separator/>
      </w:r>
    </w:p>
  </w:footnote>
  <w:footnote w:type="continuationSeparator" w:id="0">
    <w:p w14:paraId="68018FAF" w14:textId="77777777" w:rsidR="00FB1C0B" w:rsidRDefault="00FB1C0B" w:rsidP="00F257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36813"/>
    <w:multiLevelType w:val="multilevel"/>
    <w:tmpl w:val="F42E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876B8C"/>
    <w:multiLevelType w:val="multilevel"/>
    <w:tmpl w:val="2B36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652C6E"/>
    <w:multiLevelType w:val="multilevel"/>
    <w:tmpl w:val="623864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3E10A2"/>
    <w:multiLevelType w:val="multilevel"/>
    <w:tmpl w:val="7462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FC2801"/>
    <w:multiLevelType w:val="multilevel"/>
    <w:tmpl w:val="D1D0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5070D0"/>
    <w:multiLevelType w:val="multilevel"/>
    <w:tmpl w:val="5494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BC256B"/>
    <w:multiLevelType w:val="multilevel"/>
    <w:tmpl w:val="D0668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29073B"/>
    <w:multiLevelType w:val="multilevel"/>
    <w:tmpl w:val="11881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4484614">
    <w:abstractNumId w:val="2"/>
    <w:lvlOverride w:ilvl="0">
      <w:startOverride w:val="1"/>
    </w:lvlOverride>
  </w:num>
  <w:num w:numId="2" w16cid:durableId="2101218035">
    <w:abstractNumId w:val="7"/>
  </w:num>
  <w:num w:numId="3" w16cid:durableId="2099904515">
    <w:abstractNumId w:val="3"/>
  </w:num>
  <w:num w:numId="4" w16cid:durableId="1852185773">
    <w:abstractNumId w:val="0"/>
  </w:num>
  <w:num w:numId="5" w16cid:durableId="87041546">
    <w:abstractNumId w:val="4"/>
  </w:num>
  <w:num w:numId="6" w16cid:durableId="1785539061">
    <w:abstractNumId w:val="5"/>
  </w:num>
  <w:num w:numId="7" w16cid:durableId="799953003">
    <w:abstractNumId w:val="6"/>
  </w:num>
  <w:num w:numId="8" w16cid:durableId="1403260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AAD"/>
    <w:rsid w:val="00055A0E"/>
    <w:rsid w:val="002B0B0E"/>
    <w:rsid w:val="002E11B1"/>
    <w:rsid w:val="00392CCD"/>
    <w:rsid w:val="00442AAD"/>
    <w:rsid w:val="00477910"/>
    <w:rsid w:val="004C6851"/>
    <w:rsid w:val="00516256"/>
    <w:rsid w:val="00605DF6"/>
    <w:rsid w:val="00614063"/>
    <w:rsid w:val="0069091A"/>
    <w:rsid w:val="00720D52"/>
    <w:rsid w:val="0076751A"/>
    <w:rsid w:val="008C6151"/>
    <w:rsid w:val="00941F9E"/>
    <w:rsid w:val="00944E31"/>
    <w:rsid w:val="00955C93"/>
    <w:rsid w:val="00974A84"/>
    <w:rsid w:val="009A1F21"/>
    <w:rsid w:val="00A145B5"/>
    <w:rsid w:val="00A742BE"/>
    <w:rsid w:val="00A92C61"/>
    <w:rsid w:val="00B425B4"/>
    <w:rsid w:val="00C4758A"/>
    <w:rsid w:val="00CE46FC"/>
    <w:rsid w:val="00E509FB"/>
    <w:rsid w:val="00EF12DD"/>
    <w:rsid w:val="00F16976"/>
    <w:rsid w:val="00F25794"/>
    <w:rsid w:val="00F43057"/>
    <w:rsid w:val="00F96CD3"/>
    <w:rsid w:val="00FB1C0B"/>
    <w:rsid w:val="00FD74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5E83F"/>
  <w15:chartTrackingRefBased/>
  <w15:docId w15:val="{E88732B5-1145-4E43-94E8-1A930298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7910"/>
    <w:pPr>
      <w:keepNext/>
      <w:keepLines/>
      <w:spacing w:before="240" w:after="0"/>
      <w:outlineLvl w:val="0"/>
    </w:pPr>
    <w:rPr>
      <w:rFonts w:ascii="Arial" w:eastAsiaTheme="majorEastAsia" w:hAnsi="Arial" w:cstheme="majorBidi"/>
      <w:b/>
      <w:color w:val="0F4761" w:themeColor="accent1" w:themeShade="BF"/>
      <w:sz w:val="24"/>
      <w:szCs w:val="32"/>
    </w:rPr>
  </w:style>
  <w:style w:type="paragraph" w:styleId="Heading2">
    <w:name w:val="heading 2"/>
    <w:basedOn w:val="Normal"/>
    <w:next w:val="Normal"/>
    <w:link w:val="Heading2Char"/>
    <w:autoRedefine/>
    <w:uiPriority w:val="9"/>
    <w:unhideWhenUsed/>
    <w:qFormat/>
    <w:rsid w:val="00477910"/>
    <w:pPr>
      <w:outlineLvl w:val="1"/>
    </w:pPr>
    <w:rPr>
      <w:rFonts w:ascii="Arial" w:hAnsi="Arial"/>
      <w:b/>
      <w:bCs/>
      <w:iCs/>
    </w:rPr>
  </w:style>
  <w:style w:type="paragraph" w:styleId="Heading3">
    <w:name w:val="heading 3"/>
    <w:basedOn w:val="Normal"/>
    <w:next w:val="Normal"/>
    <w:link w:val="Heading3Char"/>
    <w:autoRedefine/>
    <w:uiPriority w:val="9"/>
    <w:unhideWhenUsed/>
    <w:qFormat/>
    <w:rsid w:val="00477910"/>
    <w:pPr>
      <w:keepNext/>
      <w:keepLines/>
      <w:spacing w:before="40" w:after="0"/>
      <w:ind w:left="720"/>
      <w:outlineLvl w:val="2"/>
    </w:pPr>
    <w:rPr>
      <w:rFonts w:ascii="Arial" w:eastAsiaTheme="majorEastAsia" w:hAnsi="Arial" w:cstheme="majorBidi"/>
      <w:b/>
      <w:szCs w:val="24"/>
    </w:rPr>
  </w:style>
  <w:style w:type="paragraph" w:styleId="Heading4">
    <w:name w:val="heading 4"/>
    <w:basedOn w:val="Normal"/>
    <w:next w:val="Normal"/>
    <w:link w:val="Heading4Char"/>
    <w:autoRedefine/>
    <w:uiPriority w:val="9"/>
    <w:unhideWhenUsed/>
    <w:qFormat/>
    <w:rsid w:val="00477910"/>
    <w:pPr>
      <w:keepNext/>
      <w:keepLines/>
      <w:spacing w:before="40" w:after="0"/>
      <w:ind w:left="720"/>
      <w:outlineLvl w:val="3"/>
    </w:pPr>
    <w:rPr>
      <w:rFonts w:ascii="Arial" w:eastAsiaTheme="majorEastAsia" w:hAnsi="Arial" w:cstheme="majorBidi"/>
      <w:i/>
      <w:iCs/>
    </w:rPr>
  </w:style>
  <w:style w:type="paragraph" w:styleId="Heading5">
    <w:name w:val="heading 5"/>
    <w:basedOn w:val="Normal"/>
    <w:next w:val="Normal"/>
    <w:link w:val="Heading5Char"/>
    <w:uiPriority w:val="9"/>
    <w:semiHidden/>
    <w:unhideWhenUsed/>
    <w:qFormat/>
    <w:rsid w:val="00442A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910"/>
    <w:rPr>
      <w:rFonts w:ascii="Arial" w:eastAsiaTheme="majorEastAsia" w:hAnsi="Arial" w:cstheme="majorBidi"/>
      <w:b/>
      <w:color w:val="0F4761" w:themeColor="accent1" w:themeShade="BF"/>
      <w:sz w:val="24"/>
      <w:szCs w:val="32"/>
    </w:rPr>
  </w:style>
  <w:style w:type="character" w:customStyle="1" w:styleId="Heading3Char">
    <w:name w:val="Heading 3 Char"/>
    <w:basedOn w:val="DefaultParagraphFont"/>
    <w:link w:val="Heading3"/>
    <w:uiPriority w:val="9"/>
    <w:rsid w:val="00477910"/>
    <w:rPr>
      <w:rFonts w:ascii="Arial" w:eastAsiaTheme="majorEastAsia" w:hAnsi="Arial" w:cstheme="majorBidi"/>
      <w:b/>
      <w:szCs w:val="24"/>
    </w:rPr>
  </w:style>
  <w:style w:type="character" w:customStyle="1" w:styleId="Heading2Char">
    <w:name w:val="Heading 2 Char"/>
    <w:basedOn w:val="DefaultParagraphFont"/>
    <w:link w:val="Heading2"/>
    <w:uiPriority w:val="9"/>
    <w:rsid w:val="00477910"/>
    <w:rPr>
      <w:rFonts w:ascii="Arial" w:hAnsi="Arial"/>
      <w:b/>
      <w:bCs/>
      <w:iCs/>
    </w:rPr>
  </w:style>
  <w:style w:type="character" w:customStyle="1" w:styleId="Heading4Char">
    <w:name w:val="Heading 4 Char"/>
    <w:basedOn w:val="DefaultParagraphFont"/>
    <w:link w:val="Heading4"/>
    <w:uiPriority w:val="9"/>
    <w:rsid w:val="00477910"/>
    <w:rPr>
      <w:rFonts w:ascii="Arial" w:eastAsiaTheme="majorEastAsia" w:hAnsi="Arial" w:cstheme="majorBidi"/>
      <w:i/>
      <w:iCs/>
    </w:rPr>
  </w:style>
  <w:style w:type="character" w:customStyle="1" w:styleId="Heading5Char">
    <w:name w:val="Heading 5 Char"/>
    <w:basedOn w:val="DefaultParagraphFont"/>
    <w:link w:val="Heading5"/>
    <w:uiPriority w:val="9"/>
    <w:semiHidden/>
    <w:rsid w:val="00442A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AAD"/>
    <w:rPr>
      <w:rFonts w:eastAsiaTheme="majorEastAsia" w:cstheme="majorBidi"/>
      <w:color w:val="272727" w:themeColor="text1" w:themeTint="D8"/>
    </w:rPr>
  </w:style>
  <w:style w:type="paragraph" w:styleId="Title">
    <w:name w:val="Title"/>
    <w:basedOn w:val="Normal"/>
    <w:next w:val="Normal"/>
    <w:link w:val="TitleChar"/>
    <w:uiPriority w:val="10"/>
    <w:qFormat/>
    <w:rsid w:val="00442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2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AAD"/>
    <w:pPr>
      <w:spacing w:before="160"/>
      <w:jc w:val="center"/>
    </w:pPr>
    <w:rPr>
      <w:i/>
      <w:iCs/>
      <w:color w:val="404040" w:themeColor="text1" w:themeTint="BF"/>
    </w:rPr>
  </w:style>
  <w:style w:type="character" w:customStyle="1" w:styleId="QuoteChar">
    <w:name w:val="Quote Char"/>
    <w:basedOn w:val="DefaultParagraphFont"/>
    <w:link w:val="Quote"/>
    <w:uiPriority w:val="29"/>
    <w:rsid w:val="00442AAD"/>
    <w:rPr>
      <w:i/>
      <w:iCs/>
      <w:color w:val="404040" w:themeColor="text1" w:themeTint="BF"/>
    </w:rPr>
  </w:style>
  <w:style w:type="paragraph" w:styleId="ListParagraph">
    <w:name w:val="List Paragraph"/>
    <w:basedOn w:val="Normal"/>
    <w:uiPriority w:val="34"/>
    <w:qFormat/>
    <w:rsid w:val="00442AAD"/>
    <w:pPr>
      <w:ind w:left="720"/>
      <w:contextualSpacing/>
    </w:pPr>
  </w:style>
  <w:style w:type="character" w:styleId="IntenseEmphasis">
    <w:name w:val="Intense Emphasis"/>
    <w:basedOn w:val="DefaultParagraphFont"/>
    <w:uiPriority w:val="21"/>
    <w:qFormat/>
    <w:rsid w:val="00442AAD"/>
    <w:rPr>
      <w:i/>
      <w:iCs/>
      <w:color w:val="0F4761" w:themeColor="accent1" w:themeShade="BF"/>
    </w:rPr>
  </w:style>
  <w:style w:type="paragraph" w:styleId="IntenseQuote">
    <w:name w:val="Intense Quote"/>
    <w:basedOn w:val="Normal"/>
    <w:next w:val="Normal"/>
    <w:link w:val="IntenseQuoteChar"/>
    <w:uiPriority w:val="30"/>
    <w:qFormat/>
    <w:rsid w:val="00442A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AAD"/>
    <w:rPr>
      <w:i/>
      <w:iCs/>
      <w:color w:val="0F4761" w:themeColor="accent1" w:themeShade="BF"/>
    </w:rPr>
  </w:style>
  <w:style w:type="character" w:styleId="IntenseReference">
    <w:name w:val="Intense Reference"/>
    <w:basedOn w:val="DefaultParagraphFont"/>
    <w:uiPriority w:val="32"/>
    <w:qFormat/>
    <w:rsid w:val="00442AAD"/>
    <w:rPr>
      <w:b/>
      <w:bCs/>
      <w:smallCaps/>
      <w:color w:val="0F4761" w:themeColor="accent1" w:themeShade="BF"/>
      <w:spacing w:val="5"/>
    </w:rPr>
  </w:style>
  <w:style w:type="paragraph" w:styleId="NormalWeb">
    <w:name w:val="Normal (Web)"/>
    <w:basedOn w:val="Normal"/>
    <w:uiPriority w:val="99"/>
    <w:semiHidden/>
    <w:unhideWhenUsed/>
    <w:rsid w:val="00442AA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ite">
    <w:name w:val="HTML Cite"/>
    <w:basedOn w:val="DefaultParagraphFont"/>
    <w:uiPriority w:val="99"/>
    <w:semiHidden/>
    <w:unhideWhenUsed/>
    <w:rsid w:val="0069091A"/>
    <w:rPr>
      <w:i/>
      <w:iCs/>
    </w:rPr>
  </w:style>
  <w:style w:type="paragraph" w:styleId="Header">
    <w:name w:val="header"/>
    <w:basedOn w:val="Normal"/>
    <w:link w:val="HeaderChar"/>
    <w:uiPriority w:val="99"/>
    <w:unhideWhenUsed/>
    <w:rsid w:val="00F25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794"/>
  </w:style>
  <w:style w:type="paragraph" w:styleId="Footer">
    <w:name w:val="footer"/>
    <w:basedOn w:val="Normal"/>
    <w:link w:val="FooterChar"/>
    <w:uiPriority w:val="99"/>
    <w:unhideWhenUsed/>
    <w:rsid w:val="00F25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236297">
      <w:bodyDiv w:val="1"/>
      <w:marLeft w:val="0"/>
      <w:marRight w:val="0"/>
      <w:marTop w:val="0"/>
      <w:marBottom w:val="0"/>
      <w:divBdr>
        <w:top w:val="none" w:sz="0" w:space="0" w:color="auto"/>
        <w:left w:val="none" w:sz="0" w:space="0" w:color="auto"/>
        <w:bottom w:val="none" w:sz="0" w:space="0" w:color="auto"/>
        <w:right w:val="none" w:sz="0" w:space="0" w:color="auto"/>
      </w:divBdr>
    </w:div>
    <w:div w:id="1296713253">
      <w:bodyDiv w:val="1"/>
      <w:marLeft w:val="0"/>
      <w:marRight w:val="0"/>
      <w:marTop w:val="0"/>
      <w:marBottom w:val="0"/>
      <w:divBdr>
        <w:top w:val="none" w:sz="0" w:space="0" w:color="auto"/>
        <w:left w:val="none" w:sz="0" w:space="0" w:color="auto"/>
        <w:bottom w:val="none" w:sz="0" w:space="0" w:color="auto"/>
        <w:right w:val="none" w:sz="0" w:space="0" w:color="auto"/>
      </w:divBdr>
      <w:divsChild>
        <w:div w:id="119496359">
          <w:marLeft w:val="0"/>
          <w:marRight w:val="0"/>
          <w:marTop w:val="0"/>
          <w:marBottom w:val="0"/>
          <w:divBdr>
            <w:top w:val="none" w:sz="0" w:space="0" w:color="auto"/>
            <w:left w:val="none" w:sz="0" w:space="0" w:color="auto"/>
            <w:bottom w:val="none" w:sz="0" w:space="0" w:color="auto"/>
            <w:right w:val="none" w:sz="0" w:space="0" w:color="auto"/>
          </w:divBdr>
          <w:divsChild>
            <w:div w:id="178354862">
              <w:marLeft w:val="0"/>
              <w:marRight w:val="0"/>
              <w:marTop w:val="0"/>
              <w:marBottom w:val="0"/>
              <w:divBdr>
                <w:top w:val="none" w:sz="0" w:space="0" w:color="auto"/>
                <w:left w:val="none" w:sz="0" w:space="0" w:color="auto"/>
                <w:bottom w:val="none" w:sz="0" w:space="0" w:color="auto"/>
                <w:right w:val="none" w:sz="0" w:space="0" w:color="auto"/>
              </w:divBdr>
              <w:divsChild>
                <w:div w:id="19323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09497">
      <w:bodyDiv w:val="1"/>
      <w:marLeft w:val="0"/>
      <w:marRight w:val="0"/>
      <w:marTop w:val="0"/>
      <w:marBottom w:val="0"/>
      <w:divBdr>
        <w:top w:val="none" w:sz="0" w:space="0" w:color="auto"/>
        <w:left w:val="none" w:sz="0" w:space="0" w:color="auto"/>
        <w:bottom w:val="none" w:sz="0" w:space="0" w:color="auto"/>
        <w:right w:val="none" w:sz="0" w:space="0" w:color="auto"/>
      </w:divBdr>
    </w:div>
    <w:div w:id="1603340583">
      <w:bodyDiv w:val="1"/>
      <w:marLeft w:val="0"/>
      <w:marRight w:val="0"/>
      <w:marTop w:val="0"/>
      <w:marBottom w:val="0"/>
      <w:divBdr>
        <w:top w:val="none" w:sz="0" w:space="0" w:color="auto"/>
        <w:left w:val="none" w:sz="0" w:space="0" w:color="auto"/>
        <w:bottom w:val="none" w:sz="0" w:space="0" w:color="auto"/>
        <w:right w:val="none" w:sz="0" w:space="0" w:color="auto"/>
      </w:divBdr>
    </w:div>
    <w:div w:id="1609192832">
      <w:bodyDiv w:val="1"/>
      <w:marLeft w:val="0"/>
      <w:marRight w:val="0"/>
      <w:marTop w:val="0"/>
      <w:marBottom w:val="0"/>
      <w:divBdr>
        <w:top w:val="none" w:sz="0" w:space="0" w:color="auto"/>
        <w:left w:val="none" w:sz="0" w:space="0" w:color="auto"/>
        <w:bottom w:val="none" w:sz="0" w:space="0" w:color="auto"/>
        <w:right w:val="none" w:sz="0" w:space="0" w:color="auto"/>
      </w:divBdr>
    </w:div>
    <w:div w:id="213590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0T03:41:21.452"/>
    </inkml:context>
    <inkml:brush xml:id="br0">
      <inkml:brushProperty name="width" value="0.035" units="cm"/>
      <inkml:brushProperty name="height" value="0.035" units="cm"/>
      <inkml:brushProperty name="color" value="#E71224"/>
    </inkml:brush>
  </inkml:definitions>
  <inkml:trace contextRef="#ctx0" brushRef="#br0">1151 199 24575,'-207'-9'0,"26"0"0,-273 25 0,443-15 0,0 1 0,0 0 0,0 0 0,1 1 0,-1 0 0,1 1 0,-12 5 0,16-5 0,0-1 0,0 1 0,1 0 0,-1 1 0,1-1 0,0 1 0,0 0 0,1 1 0,0-1 0,0 1 0,0 0 0,-4 7 0,-28 53 0,-34 74 0,63-122 0,1 0 0,0 0 0,1 0 0,1 1 0,1 0 0,-1 23 0,4-29 0,-3 57 0,3 1 0,11 82 0,-2-113 0,1 0 0,1-1 0,3 0 0,1-1 0,1-1 0,29 46 0,145 198 0,-163-244 0,41 43 0,-56-68 0,1 0 0,1 0 0,0-1 0,1-1 0,0-1 0,23 12 0,94 27 0,-62-24 0,16 4 0,1-3 0,1-5 0,1-3 0,1-4 0,0-4 0,0-4 0,95-8 0,-163 1 0,-1 0 0,1-2 0,-1-1 0,0-1 0,0 0 0,-1-2 0,0 0 0,35-21 0,23-17 0,129-102 0,-183 128 0,-1-1 0,0-1 0,-2-1 0,0-1 0,-2-1 0,17-29 0,-15 18 0,-1 0 0,-3-2 0,0-1 0,11-43 0,-23 65 0,6-17 0,-2-1 0,-1-1 0,4-39 0,-9 19 0,-2 0 0,-12-108 0,4 122 0,-1 1 0,-2 1 0,-2-1 0,-27-59 0,10 41 0,-3 2 0,-2 2 0,-78-98 0,104 145 0,-1-1 0,0 1 0,0 0 0,0 1 0,-1 0 0,0 1 0,-20-10 0,-80-28 0,97 40 0,-37-11 0,-101-17 0,-55 7 0,109 18-227,1 4-1,-1 4 1,0 5-1,1 3 1,-159 38-1,231-41-6598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12</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Jiseon Yang</dc:creator>
  <cp:keywords/>
  <dc:description/>
  <cp:lastModifiedBy>Jiseon Yang</cp:lastModifiedBy>
  <cp:revision>24</cp:revision>
  <dcterms:created xsi:type="dcterms:W3CDTF">2024-05-09T23:08:00Z</dcterms:created>
  <dcterms:modified xsi:type="dcterms:W3CDTF">2024-05-12T00:15:00Z</dcterms:modified>
</cp:coreProperties>
</file>