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AI_Final_Project 实验报告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金英豪 10172100162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本次实验项目与双创项目“多角度拍摄下的图像处理与信息提取”的子课题挂钩，同组同学有：曹汇杰，王子玥（在本次期末项目同样负责一部分内容）。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本实验报告主要分为以下四个部分：项目简介、背景概览、代码实现以及成果展示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项目简介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双创项目“多角度拍摄下的图像处理与信息提取”的目的是开发一款针对学校课堂、学术报告上PPT或PDF进行图像处理和信息提取的软件。其主要功能如下：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能根据不同拍摄方向对投影文件进行识别、截取及角度矫正处理。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能针对一系列在相似角度拍摄的照片（如同一位置拍摄的同一讲座的一系列照片）进行自动化的批量处理。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针对底色过暗的问题，进一步提高识别的准确率。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能将照片中的内容（公式、文字等）识别、提取，并将识别的照片自动转化为PPT文档，使其内容可编辑。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能对照片里的内容进行智能化处理，如将其中的网页做成超链接或者直接复制至剪贴板，对电话、邮箱、姓名等自动添加至通讯录。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在拍摄照片时对其中的某些数学概念，公式等进行智能注释。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在实际项目的开发中，遇到的第一个问题就是：如何在真实照片中寻找目标（PPT）轮廓，并进行下一步的矫正、识别。经研究后提出两种方案：</w:t>
      </w:r>
    </w:p>
    <w:p>
      <w:pPr>
        <w:numPr>
          <w:ilvl w:val="0"/>
          <w:numId w:val="8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神经网络自动判断勾勒（机器学习）</w:t>
      </w:r>
    </w:p>
    <w:p>
      <w:pPr>
        <w:numPr>
          <w:ilvl w:val="0"/>
          <w:numId w:val="8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OpenCV库识别（计算机视觉）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在实际运行时，由于机器学习的方案缺少相应数据集，自己收集又难以达到预计量，因此采用第二种方案：计算机视觉方面的应用。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背景概览（摘自CNBLOG以及百科等相关部分）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OpenCV于1999年由Gary Bradsky在英特尔创立，第一个版本于2000年问世。随后Vadim Pisarevsky加入了Gary Bradsky，主要负责管理英特尔的俄罗斯软件OpenCV团队。2005年，OpenCV被用于Stanley车型，并赢得2005年DARPA大挑战。后来，它在Willow Garage的支持下持续并积极发展，转为由Gary Bradsky和Vadim Pisarevsky领导该项目。OpenCV现在支持与计算机视觉和机器学习相关的众多算法，并且正在日益扩展。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OpenCV支持各种编程语言，如C ++，Python，Java等，可以在不同的系统平台上使用，包括WindowsLinux，OS X，Android和iOS。基于CUDA和OpenCL的高速GPU操作接口也在积极开发中。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OpenCV-Python是OpenCV的Python API，结合了OpenCV C++ API和Python语言的最佳特性。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具体代码在scanner.py和rect.py中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整体思路：传入图片→调整大小、尺寸→灰度平滑化处理→应用Canny边缘检测→保留最大值→获取近似轮廓→打印图片→目标点映射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特殊部分详解：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保留最大值的目的：在实际项目应用中，一张照片中只会有一页PPT（只有一个可识别目标），框选多个边框没有实际意义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输出多种图像：代码保留了输出多种图像的选项，包括灰度图像、边框勾勒图像等，以便保留应用层面拓展的可能。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坐标的输出：为了程序的连贯性，将识别后的边框（保留的最大值）映射到800x800四边形，并将映射后的4个坐标输出到result.txt文件中以便后续程序对接。</w:t>
      </w:r>
      <w:bookmarkStart w:id="0" w:name="_GoBack"/>
      <w:bookmarkEnd w:id="0"/>
      <w:r>
        <w:rPr>
          <w:rFonts w:hint="eastAsia"/>
          <w:lang w:val="en-US" w:eastAsia="zh-CN"/>
        </w:rPr>
        <w:t>该项操作位于单独的rect模块（在主程序开始时作为库导入）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代码配备中英文注释，可用编辑器打开查看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成果展示与说明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代码已经封装完成。具体应用步骤：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安装Numpy、opencv库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将图像名改为test，并放于代码相同路径（或更改源代码中相应图片名位置）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命令行中运行scanner.p</w:t>
      </w:r>
      <w:r>
        <w:rPr>
          <w:rFonts w:hint="default"/>
          <w:lang w:val="en-US" w:eastAsia="zh-CN"/>
        </w:rPr>
        <w:t>y</w:t>
      </w:r>
      <w:r>
        <w:rPr>
          <w:rFonts w:hint="eastAsia"/>
          <w:lang w:val="en-US" w:eastAsia="zh-CN"/>
        </w:rPr>
        <w:t>（若已将python作为默认打开方式，可直接打开scanner.py运行）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得到勾勒边框后图像，坐标位于result.txt中（没有的话会自动生成）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样例展示：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203700"/>
            <wp:effectExtent l="0" t="0" r="6350" b="2540"/>
            <wp:docPr id="1" name="图片 1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es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8435" cy="4856480"/>
            <wp:effectExtent l="0" t="0" r="14605" b="5080"/>
            <wp:docPr id="2" name="图片 2" descr="微信截图_20190701155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90701155026"/>
                    <pic:cNvPicPr>
                      <a:picLocks noChangeAspect="1"/>
                    </pic:cNvPicPr>
                  </pic:nvPicPr>
                  <pic:blipFill>
                    <a:blip r:embed="rId5"/>
                    <a:srcRect b="542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" name="图片 3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e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427730"/>
            <wp:effectExtent l="0" t="0" r="635" b="1270"/>
            <wp:docPr id="4" name="图片 4" descr="微信截图_2019070115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90701155222"/>
                    <pic:cNvPicPr>
                      <a:picLocks noChangeAspect="1"/>
                    </pic:cNvPicPr>
                  </pic:nvPicPr>
                  <pic:blipFill>
                    <a:blip r:embed="rId7"/>
                    <a:srcRect b="46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可以看出较好地完成了预期目标，且程序具有较高的模块性，可直接嵌入主项目中运行。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71AC2A"/>
    <w:multiLevelType w:val="singleLevel"/>
    <w:tmpl w:val="9471AC2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EA47613"/>
    <w:multiLevelType w:val="singleLevel"/>
    <w:tmpl w:val="9EA476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A02E57A"/>
    <w:multiLevelType w:val="singleLevel"/>
    <w:tmpl w:val="CA02E5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BE06702"/>
    <w:multiLevelType w:val="singleLevel"/>
    <w:tmpl w:val="CBE067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F0B68A5"/>
    <w:multiLevelType w:val="singleLevel"/>
    <w:tmpl w:val="CF0B68A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8882712"/>
    <w:multiLevelType w:val="singleLevel"/>
    <w:tmpl w:val="D888271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EFE42B15"/>
    <w:multiLevelType w:val="singleLevel"/>
    <w:tmpl w:val="EFE42B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1FB5551D"/>
    <w:multiLevelType w:val="singleLevel"/>
    <w:tmpl w:val="1FB5551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322A1E1"/>
    <w:multiLevelType w:val="singleLevel"/>
    <w:tmpl w:val="4322A1E1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5952BB8B"/>
    <w:multiLevelType w:val="singleLevel"/>
    <w:tmpl w:val="5952B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6570FAFC"/>
    <w:multiLevelType w:val="singleLevel"/>
    <w:tmpl w:val="6570FAFC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18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jinyinghao</dc:creator>
  <cp:lastModifiedBy>咦，鸡翅</cp:lastModifiedBy>
  <dcterms:modified xsi:type="dcterms:W3CDTF">2019-07-01T07:54:12Z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