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9"/>
          <w:sz w:val="40"/>
          <w:szCs w:val="40"/>
        </w:rPr>
        <w:t xml:space="preserve">PMO Project Tracking System</w:t>
      </w:r>
    </w:p>
    <w:p>
      <w:pPr>
        <w:spacing w:after="100"/>
      </w:pPr>
      <w:r>
        <w:rPr>
          <w:i/>
          <w:iCs/>
          <w:color w:val="444444"/>
          <w:sz w:val="24"/>
          <w:szCs w:val="24"/>
        </w:rPr>
        <w:t xml:space="preserve">Centralized Visibility and Governance for All Projects</w:t>
      </w:r>
    </w:p>
    <w:p>
      <w:pPr>
        <w:pBdr>
          <w:bottom w:val="single" w:color="1F4E79" w:sz="12" w:space="6"/>
        </w:pBdr>
        <w:spacing w:after="240"/>
      </w:pPr>
      <w:r>
        <w:t xml:space="preserve"/>
      </w:r>
    </w:p>
    <w:p>
      <w:pPr>
        <w:pStyle w:val="Heading1"/>
        <w:spacing w:after="120" w:before="280"/>
      </w:pPr>
      <w:r>
        <w:rPr>
          <w:b/>
          <w:bCs/>
          <w:color w:val="1F4E79"/>
          <w:sz w:val="26"/>
          <w:szCs w:val="26"/>
        </w:rPr>
        <w:t xml:space="preserve">Overview</w:t>
      </w:r>
    </w:p>
    <w:p>
      <w:pPr>
        <w:spacing w:after="120" w:line="276"/>
      </w:pPr>
      <w:r>
        <w:rPr>
          <w:color w:val="222222"/>
          <w:sz w:val="22"/>
          <w:szCs w:val="22"/>
        </w:rPr>
        <w:t xml:space="preserve">The PMO (Project Management Office) tracking system provides a single, unified platform to monitor and manage all projects across the organization. It gives stakeholders complete visibility into project health, ownership, progress, and risk, ensuring that every project can be tracked and governed from one place with full traceability.</w:t>
      </w:r>
    </w:p>
    <w:p>
      <w:pPr>
        <w:pStyle w:val="Heading1"/>
        <w:spacing w:after="120" w:before="280"/>
      </w:pPr>
      <w:r>
        <w:rPr>
          <w:b/>
          <w:bCs/>
          <w:color w:val="1F4E79"/>
          <w:sz w:val="26"/>
          <w:szCs w:val="26"/>
        </w:rPr>
        <w:t xml:space="preserve">1. Centralized Project Tracking</w:t>
      </w:r>
    </w:p>
    <w:p>
      <w:pPr>
        <w:spacing w:after="120" w:line="276"/>
      </w:pPr>
      <w:r>
        <w:rPr>
          <w:color w:val="222222"/>
          <w:sz w:val="22"/>
          <w:szCs w:val="22"/>
        </w:rPr>
        <w:t xml:space="preserve">All projects can be tracked in one place, organized by Project Manager. For each project, the system provides clear visibility into:</w:t>
      </w:r>
    </w:p>
    <w:p>
      <w:pPr>
        <w:pStyle w:val="ListParagraph"/>
        <w:numPr>
          <w:ilvl w:val="0"/>
          <w:numId w:val="2"/>
        </w:numPr>
        <w:spacing w:after="80" w:line="276"/>
      </w:pPr>
      <w:r>
        <w:rPr>
          <w:color w:val="222222"/>
          <w:sz w:val="22"/>
          <w:szCs w:val="22"/>
        </w:rPr>
        <w:t xml:space="preserve">The Project Manager responsible for the project</w:t>
      </w:r>
    </w:p>
    <w:p>
      <w:pPr>
        <w:pStyle w:val="ListParagraph"/>
        <w:numPr>
          <w:ilvl w:val="0"/>
          <w:numId w:val="2"/>
        </w:numPr>
        <w:spacing w:after="80" w:line="276"/>
      </w:pPr>
      <w:r>
        <w:rPr>
          <w:color w:val="222222"/>
          <w:sz w:val="22"/>
          <w:szCs w:val="22"/>
        </w:rPr>
        <w:t xml:space="preserve">The current phase of the project</w:t>
      </w:r>
    </w:p>
    <w:p>
      <w:pPr>
        <w:pStyle w:val="ListParagraph"/>
        <w:numPr>
          <w:ilvl w:val="0"/>
          <w:numId w:val="2"/>
        </w:numPr>
        <w:spacing w:after="80" w:line="276"/>
      </w:pPr>
      <w:r>
        <w:rPr>
          <w:color w:val="222222"/>
          <w:sz w:val="22"/>
          <w:szCs w:val="22"/>
        </w:rPr>
        <w:t xml:space="preserve">The current status of the project</w:t>
      </w:r>
    </w:p>
    <w:p>
      <w:pPr>
        <w:pStyle w:val="Heading1"/>
        <w:spacing w:after="120" w:before="280"/>
      </w:pPr>
      <w:r>
        <w:rPr>
          <w:b/>
          <w:bCs/>
          <w:color w:val="1F4E79"/>
          <w:sz w:val="26"/>
          <w:szCs w:val="26"/>
        </w:rPr>
        <w:t xml:space="preserve">2. Escalation Management</w:t>
      </w:r>
    </w:p>
    <w:p>
      <w:pPr>
        <w:spacing w:after="120" w:line="276"/>
      </w:pPr>
      <w:r>
        <w:rPr>
          <w:color w:val="222222"/>
          <w:sz w:val="22"/>
          <w:szCs w:val="22"/>
        </w:rPr>
        <w:t xml:space="preserve">Escalated projects are tracked separately so they receive focused attention. For every escalation, the system supports:</w:t>
      </w:r>
    </w:p>
    <w:p>
      <w:pPr>
        <w:pStyle w:val="ListParagraph"/>
        <w:numPr>
          <w:ilvl w:val="0"/>
          <w:numId w:val="2"/>
        </w:numPr>
        <w:spacing w:after="80" w:line="276"/>
      </w:pPr>
      <w:r>
        <w:rPr>
          <w:color w:val="222222"/>
          <w:sz w:val="22"/>
          <w:szCs w:val="22"/>
        </w:rPr>
        <w:t xml:space="preserve">Recording daily notes to capture ongoing updates</w:t>
      </w:r>
    </w:p>
    <w:p>
      <w:pPr>
        <w:pStyle w:val="ListParagraph"/>
        <w:numPr>
          <w:ilvl w:val="0"/>
          <w:numId w:val="2"/>
        </w:numPr>
        <w:spacing w:after="80" w:line="276"/>
      </w:pPr>
      <w:r>
        <w:rPr>
          <w:color w:val="222222"/>
          <w:sz w:val="22"/>
          <w:szCs w:val="22"/>
        </w:rPr>
        <w:t xml:space="preserve">Maintaining a complete history log of the escalation over time</w:t>
      </w:r>
    </w:p>
    <w:p>
      <w:pPr>
        <w:pStyle w:val="Heading1"/>
        <w:spacing w:after="120" w:before="280"/>
      </w:pPr>
      <w:r>
        <w:rPr>
          <w:b/>
          <w:bCs/>
          <w:color w:val="1F4E79"/>
          <w:sz w:val="26"/>
          <w:szCs w:val="26"/>
        </w:rPr>
        <w:t xml:space="preserve">3. At-Risk Project Monitoring</w:t>
      </w:r>
    </w:p>
    <w:p>
      <w:pPr>
        <w:spacing w:after="120" w:line="276"/>
      </w:pPr>
      <w:r>
        <w:rPr>
          <w:color w:val="222222"/>
          <w:sz w:val="22"/>
          <w:szCs w:val="22"/>
        </w:rPr>
        <w:t xml:space="preserve">The system identifies and tracks projects that are flagged as at risk, allowing the PMO and stakeholders to take timely, proactive action before issues escalate further.</w:t>
      </w:r>
    </w:p>
    <w:p>
      <w:pPr>
        <w:pStyle w:val="Heading1"/>
        <w:spacing w:after="120" w:before="280"/>
      </w:pPr>
      <w:r>
        <w:rPr>
          <w:b/>
          <w:bCs/>
          <w:color w:val="1F4E79"/>
          <w:sz w:val="26"/>
          <w:szCs w:val="26"/>
        </w:rPr>
        <w:t xml:space="preserve">4. Overaged and Extended Projects</w:t>
      </w:r>
    </w:p>
    <w:p>
      <w:pPr>
        <w:spacing w:after="120" w:line="276"/>
      </w:pPr>
      <w:r>
        <w:rPr>
          <w:color w:val="222222"/>
          <w:sz w:val="22"/>
          <w:szCs w:val="22"/>
        </w:rPr>
        <w:t xml:space="preserve">Projects that have exceeded their planned timeline — whether overaged or extended — are clearly highlighted. This helps the team review delays, understand the reasons behind extensions, and prioritize corrective action.</w:t>
      </w:r>
    </w:p>
    <w:p>
      <w:pPr>
        <w:pStyle w:val="Heading1"/>
        <w:spacing w:after="120" w:before="280"/>
      </w:pPr>
      <w:r>
        <w:rPr>
          <w:b/>
          <w:bCs/>
          <w:color w:val="1F4E79"/>
          <w:sz w:val="26"/>
          <w:szCs w:val="26"/>
        </w:rPr>
        <w:t xml:space="preserve">5. Role-Based Access and Views</w:t>
      </w:r>
    </w:p>
    <w:p>
      <w:pPr>
        <w:spacing w:after="120" w:line="276"/>
      </w:pPr>
      <w:r>
        <w:rPr>
          <w:color w:val="222222"/>
          <w:sz w:val="22"/>
          <w:szCs w:val="22"/>
        </w:rPr>
        <w:t xml:space="preserve">The system provides different access levels and tailored views so each role sees the information most relevant to them:</w:t>
      </w:r>
    </w:p>
    <w:p>
      <w:pPr>
        <w:pStyle w:val="ListParagraph"/>
        <w:numPr>
          <w:ilvl w:val="0"/>
          <w:numId w:val="2"/>
        </w:numPr>
        <w:spacing w:after="80" w:line="276"/>
      </w:pPr>
      <w:r>
        <w:rPr>
          <w:color w:val="222222"/>
          <w:sz w:val="22"/>
          <w:szCs w:val="22"/>
        </w:rPr>
        <w:t xml:space="preserve">Account Manager (AM) view — a perspective focused on the needs of account managers</w:t>
      </w:r>
    </w:p>
    <w:p>
      <w:pPr>
        <w:pStyle w:val="ListParagraph"/>
        <w:numPr>
          <w:ilvl w:val="0"/>
          <w:numId w:val="2"/>
        </w:numPr>
        <w:spacing w:after="80" w:line="276"/>
      </w:pPr>
      <w:r>
        <w:rPr>
          <w:color w:val="222222"/>
          <w:sz w:val="22"/>
          <w:szCs w:val="22"/>
        </w:rPr>
        <w:t xml:space="preserve">Project Manager view — a perspective focused on the needs of project managers</w:t>
      </w:r>
    </w:p>
    <w:p>
      <w:pPr>
        <w:pStyle w:val="Heading1"/>
        <w:spacing w:after="120" w:before="280"/>
      </w:pPr>
      <w:r>
        <w:rPr>
          <w:b/>
          <w:bCs/>
          <w:color w:val="1F4E79"/>
          <w:sz w:val="26"/>
          <w:szCs w:val="26"/>
        </w:rPr>
        <w:t xml:space="preserve">6. Single Source of Truth</w:t>
      </w:r>
    </w:p>
    <w:p>
      <w:pPr>
        <w:spacing w:after="120" w:line="276"/>
      </w:pPr>
      <w:r>
        <w:rPr>
          <w:color w:val="222222"/>
          <w:sz w:val="22"/>
          <w:szCs w:val="22"/>
        </w:rPr>
        <w:t xml:space="preserve">All of the above capabilities are consolidated into one platform. This gives every stakeholder an easy, reliable way to view and track projects, providing a single source of truth with complete traceability across the entire project portfolio.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2026-07-16T09:53:18.601Z</dcterms:created>
  <dcterms:modified xsi:type="dcterms:W3CDTF">2026-07-16T09:53:18.618Z</dcterms:modified>
</cp:coreProperties>
</file>

<file path=docProps/custom.xml><?xml version="1.0" encoding="utf-8"?>
<Properties xmlns="http://schemas.openxmlformats.org/officeDocument/2006/custom-properties" xmlns:vt="http://schemas.openxmlformats.org/officeDocument/2006/docPropsVTypes"/>
</file>