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imes New Roman" w:hAnsi="Times New Roman" w:cs="Times New Roman"/>
          <w:i/>
          <w:sz w:val="32"/>
          <w:szCs w:val="32"/>
          <w:u w:val="single"/>
        </w:rPr>
      </w:pPr>
    </w:p>
    <w:p>
      <w:pPr>
        <w:ind w:left="1440" w:leftChars="0" w:firstLine="720" w:firstLineChars="0"/>
        <w:jc w:val="both"/>
        <w:rPr>
          <w:rFonts w:ascii="Times New Roman" w:hAnsi="Times New Roman" w:cs="Times New Roman"/>
          <w:i/>
          <w:sz w:val="32"/>
          <w:szCs w:val="32"/>
          <w:u w:val="single"/>
        </w:rPr>
      </w:pPr>
      <w:bookmarkStart w:id="0" w:name="_GoBack"/>
      <w:bookmarkEnd w:id="0"/>
      <w:r>
        <w:rPr>
          <w:rFonts w:ascii="Times New Roman" w:hAnsi="Times New Roman" w:cs="Times New Roman"/>
          <w:i/>
          <w:sz w:val="32"/>
          <w:szCs w:val="32"/>
          <w:u w:val="single"/>
        </w:rPr>
        <w:t>Name</w:t>
      </w:r>
      <w:r>
        <w:rPr>
          <w:rFonts w:ascii="Times New Roman" w:hAnsi="Times New Roman" w:cs="Times New Roman"/>
          <w:i/>
          <w:sz w:val="32"/>
          <w:szCs w:val="32"/>
        </w:rPr>
        <w:t>: Jyothchandra Gude</w:t>
      </w:r>
    </w:p>
    <w:p>
      <w:pPr>
        <w:jc w:val="center"/>
        <w:rPr>
          <w:rFonts w:ascii="Times New Roman" w:hAnsi="Times New Roman" w:cs="Times New Roman"/>
          <w:i/>
          <w:sz w:val="32"/>
          <w:szCs w:val="32"/>
        </w:rPr>
      </w:pPr>
      <w:r>
        <w:rPr>
          <w:rFonts w:ascii="Times New Roman" w:hAnsi="Times New Roman" w:cs="Times New Roman"/>
          <w:i/>
          <w:sz w:val="32"/>
          <w:szCs w:val="32"/>
          <w:u w:val="single"/>
        </w:rPr>
        <w:t>Email</w:t>
      </w:r>
      <w:r>
        <w:rPr>
          <w:rFonts w:ascii="Times New Roman" w:hAnsi="Times New Roman" w:cs="Times New Roman"/>
          <w:i/>
          <w:sz w:val="32"/>
          <w:szCs w:val="32"/>
        </w:rPr>
        <w:t>: jyothchandragude@gmail.com</w:t>
      </w:r>
    </w:p>
    <w:p>
      <w:pPr>
        <w:jc w:val="center"/>
        <w:rPr>
          <w:rFonts w:ascii="Times New Roman" w:hAnsi="Times New Roman" w:cs="Times New Roman"/>
          <w:sz w:val="32"/>
          <w:szCs w:val="32"/>
        </w:rPr>
      </w:pPr>
    </w:p>
    <w:p>
      <w:pPr>
        <w:jc w:val="center"/>
        <w:rPr>
          <w:rFonts w:ascii="Times New Roman" w:hAnsi="Times New Roman" w:cs="Times New Roman"/>
          <w:sz w:val="32"/>
          <w:szCs w:val="32"/>
        </w:rPr>
      </w:pPr>
    </w:p>
    <w:p>
      <w:pPr>
        <w:jc w:val="center"/>
        <w:rPr>
          <w:rFonts w:ascii="Times New Roman" w:hAnsi="Times New Roman" w:cs="Times New Roman"/>
          <w:sz w:val="32"/>
          <w:szCs w:val="32"/>
        </w:rPr>
      </w:pPr>
    </w:p>
    <w:p>
      <w:pPr>
        <w:jc w:val="center"/>
        <w:rPr>
          <w:rFonts w:ascii="Times New Roman" w:hAnsi="Times New Roman" w:cs="Times New Roman"/>
          <w:sz w:val="32"/>
          <w:szCs w:val="32"/>
        </w:rPr>
      </w:pPr>
    </w:p>
    <w:p>
      <w:pPr>
        <w:jc w:val="center"/>
        <w:rPr>
          <w:rFonts w:ascii="Times New Roman" w:hAnsi="Times New Roman" w:cs="Times New Roman"/>
          <w:sz w:val="32"/>
          <w:szCs w:val="32"/>
        </w:rPr>
      </w:pPr>
    </w:p>
    <w:p>
      <w:pPr>
        <w:jc w:val="center"/>
        <w:rPr>
          <w:rFonts w:ascii="Times New Roman" w:hAnsi="Times New Roman" w:eastAsia="EB Garamond" w:cs="Times New Roman"/>
          <w:b/>
          <w:color w:val="1F4E79" w:themeColor="accent1" w:themeShade="80"/>
          <w:sz w:val="40"/>
          <w:szCs w:val="40"/>
          <w:u w:val="single"/>
        </w:rPr>
      </w:pPr>
      <w:r>
        <w:rPr>
          <w:rFonts w:ascii="Times New Roman" w:hAnsi="Times New Roman" w:eastAsia="EB Garamond" w:cs="Times New Roman"/>
          <w:b/>
          <w:color w:val="1F4E79" w:themeColor="accent1" w:themeShade="80"/>
          <w:sz w:val="40"/>
          <w:szCs w:val="40"/>
          <w:u w:val="single"/>
        </w:rPr>
        <w:t>Credit Card Fraud Detection</w:t>
      </w:r>
    </w:p>
    <w:p>
      <w:pPr>
        <w:jc w:val="center"/>
        <w:rPr>
          <w:rFonts w:ascii="Times New Roman" w:hAnsi="Times New Roman" w:eastAsia="EB Garamond" w:cs="Times New Roman"/>
          <w:b/>
          <w:color w:val="FF0000"/>
          <w:sz w:val="32"/>
          <w:szCs w:val="32"/>
        </w:rPr>
      </w:pPr>
    </w:p>
    <w:p>
      <w:pPr>
        <w:jc w:val="center"/>
        <w:rPr>
          <w:rFonts w:ascii="Times New Roman" w:hAnsi="Times New Roman" w:eastAsia="EB Garamond" w:cs="Times New Roman"/>
          <w:b/>
          <w:color w:val="FF0000"/>
          <w:sz w:val="32"/>
          <w:szCs w:val="32"/>
        </w:rPr>
      </w:pPr>
    </w:p>
    <w:p>
      <w:pPr>
        <w:jc w:val="center"/>
        <w:rPr>
          <w:rFonts w:ascii="Times New Roman" w:hAnsi="Times New Roman" w:eastAsia="EB Garamond" w:cs="Times New Roman"/>
          <w:b/>
          <w:color w:val="FF0000"/>
          <w:sz w:val="32"/>
          <w:szCs w:val="32"/>
        </w:rPr>
      </w:pPr>
    </w:p>
    <w:p>
      <w:pPr>
        <w:jc w:val="center"/>
        <w:rPr>
          <w:rFonts w:ascii="Times New Roman" w:hAnsi="Times New Roman" w:eastAsia="EB Garamond" w:cs="Times New Roman"/>
          <w:b/>
          <w:color w:val="FF0000"/>
          <w:sz w:val="32"/>
          <w:szCs w:val="32"/>
        </w:rPr>
      </w:pPr>
    </w:p>
    <w:p>
      <w:pPr>
        <w:jc w:val="center"/>
        <w:rPr>
          <w:rFonts w:ascii="Times New Roman" w:hAnsi="Times New Roman" w:eastAsia="EB Garamond" w:cs="Times New Roman"/>
          <w:b/>
          <w:color w:val="FF0000"/>
          <w:sz w:val="32"/>
          <w:szCs w:val="32"/>
        </w:rPr>
      </w:pPr>
    </w:p>
    <w:p>
      <w:pPr>
        <w:spacing w:line="360" w:lineRule="auto"/>
        <w:jc w:val="both"/>
        <w:rPr>
          <w:rFonts w:ascii="Times New Roman" w:hAnsi="Times New Roman" w:eastAsia="EB Garamond Regular" w:cs="Times New Roman"/>
          <w:sz w:val="32"/>
          <w:szCs w:val="32"/>
        </w:rPr>
      </w:pPr>
      <w:r>
        <w:rPr>
          <w:rFonts w:ascii="Times New Roman" w:hAnsi="Times New Roman" w:eastAsia="EB Garamond Regular" w:cs="Times New Roman"/>
          <w:sz w:val="32"/>
          <w:szCs w:val="32"/>
        </w:rPr>
        <w:t>The dataset which we have used in this project is a collection of different transactions in a particular sample of two days and the attributes include ‘Time’, ‘V1-V28’, ‘Amount’ and ‘Class’. The ‘V1-V28’ are the results of PCA Transformation. The attribute Time and Amount are the time between the transaction and the first transaction and the attribute Amount is the transacted amount. The attribute Class is the one which has the value as 1 if the case is fraud and 0 otherwise. In this data set we have 492 fraud cases out of 2,84,807 transactions.</w:t>
      </w:r>
    </w:p>
    <w:p>
      <w:pPr>
        <w:spacing w:line="360" w:lineRule="auto"/>
        <w:jc w:val="both"/>
        <w:rPr>
          <w:rFonts w:ascii="Times New Roman" w:hAnsi="Times New Roman" w:eastAsia="EB Garamond Regular" w:cs="Times New Roman"/>
          <w:color w:val="1F4E79" w:themeColor="accent1" w:themeShade="80"/>
          <w:sz w:val="32"/>
          <w:szCs w:val="32"/>
        </w:rPr>
      </w:pPr>
    </w:p>
    <w:p>
      <w:pPr>
        <w:spacing w:line="360" w:lineRule="auto"/>
        <w:jc w:val="both"/>
        <w:rPr>
          <w:rFonts w:ascii="Times New Roman" w:hAnsi="Times New Roman" w:eastAsia="EB Garamond Regular" w:cs="Times New Roman"/>
          <w:color w:val="1F4E79" w:themeColor="accent1" w:themeShade="80"/>
          <w:sz w:val="40"/>
          <w:szCs w:val="40"/>
        </w:rPr>
      </w:pPr>
    </w:p>
    <w:p>
      <w:pPr>
        <w:spacing w:line="360" w:lineRule="auto"/>
        <w:jc w:val="both"/>
        <w:rPr>
          <w:rFonts w:ascii="Times New Roman" w:hAnsi="Times New Roman" w:eastAsia="EB Garamond Regular" w:cs="Times New Roman"/>
          <w:color w:val="1F4E79" w:themeColor="accent1" w:themeShade="80"/>
          <w:sz w:val="40"/>
          <w:szCs w:val="40"/>
        </w:rPr>
      </w:pPr>
    </w:p>
    <w:p>
      <w:pPr>
        <w:spacing w:line="360" w:lineRule="auto"/>
        <w:jc w:val="both"/>
        <w:rPr>
          <w:rFonts w:ascii="Times New Roman" w:hAnsi="Times New Roman" w:eastAsia="EB Garamond Regular" w:cs="Times New Roman"/>
          <w:color w:val="1F4E79" w:themeColor="accent1" w:themeShade="80"/>
          <w:sz w:val="40"/>
          <w:szCs w:val="40"/>
        </w:rPr>
      </w:pPr>
      <w:r>
        <w:rPr>
          <w:rFonts w:ascii="Times New Roman" w:hAnsi="Times New Roman" w:eastAsia="EB Garamond Regular" w:cs="Times New Roman"/>
          <w:color w:val="1F4E79" w:themeColor="accent1" w:themeShade="80"/>
          <w:sz w:val="40"/>
          <w:szCs w:val="40"/>
        </w:rPr>
        <w:t>Exploratory data analysis:</w:t>
      </w:r>
    </w:p>
    <w:p>
      <w:pPr>
        <w:spacing w:line="360" w:lineRule="auto"/>
        <w:jc w:val="both"/>
        <w:rPr>
          <w:rFonts w:ascii="Times New Roman" w:hAnsi="Times New Roman" w:eastAsia="EB Garamond Regular" w:cs="Times New Roman"/>
          <w:color w:val="1F4E79" w:themeColor="accent1" w:themeShade="80"/>
          <w:sz w:val="40"/>
          <w:szCs w:val="40"/>
        </w:rPr>
      </w:pPr>
    </w:p>
    <w:p>
      <w:pPr>
        <w:spacing w:line="360" w:lineRule="auto"/>
        <w:jc w:val="both"/>
        <w:rPr>
          <w:rFonts w:ascii="Times New Roman" w:hAnsi="Times New Roman" w:eastAsia="EB Garamond Regular" w:cs="Times New Roman"/>
          <w:color w:val="000000" w:themeColor="text1"/>
          <w:sz w:val="32"/>
          <w:szCs w:val="32"/>
          <w14:textFill>
            <w14:solidFill>
              <w14:schemeClr w14:val="tx1"/>
            </w14:solidFill>
          </w14:textFill>
        </w:rPr>
      </w:pPr>
      <w:r>
        <w:rPr>
          <w:rFonts w:ascii="Times New Roman" w:hAnsi="Times New Roman" w:eastAsia="EB Garamond Regular" w:cs="Times New Roman"/>
          <w:color w:val="000000" w:themeColor="text1"/>
          <w:sz w:val="32"/>
          <w:szCs w:val="32"/>
          <w14:textFill>
            <w14:solidFill>
              <w14:schemeClr w14:val="tx1"/>
            </w14:solidFill>
          </w14:textFill>
        </w:rPr>
        <w:t>A heatmap is generated for the taken data set which shows the data visualization.</w:t>
      </w:r>
    </w:p>
    <w:p>
      <w:pPr>
        <w:spacing w:line="360" w:lineRule="auto"/>
        <w:jc w:val="both"/>
        <w:rPr>
          <w:rFonts w:ascii="Times New Roman" w:hAnsi="Times New Roman" w:cs="Times New Roman"/>
          <w:color w:val="202124"/>
          <w:sz w:val="32"/>
          <w:szCs w:val="32"/>
          <w:shd w:val="clear" w:color="auto" w:fill="FFFFFF"/>
        </w:rPr>
      </w:pPr>
      <w:r>
        <w:rPr>
          <w:rFonts w:ascii="Times New Roman" w:hAnsi="Times New Roman" w:cs="Times New Roman"/>
          <w:color w:val="202124"/>
          <w:sz w:val="32"/>
          <w:szCs w:val="32"/>
          <w:shd w:val="clear" w:color="auto" w:fill="FFFFFF"/>
        </w:rPr>
        <w:t>In this approach to </w:t>
      </w:r>
      <w:r>
        <w:rPr>
          <w:rFonts w:ascii="Times New Roman" w:hAnsi="Times New Roman" w:cs="Times New Roman"/>
          <w:b/>
          <w:bCs/>
          <w:color w:val="202124"/>
          <w:sz w:val="32"/>
          <w:szCs w:val="32"/>
          <w:shd w:val="clear" w:color="auto" w:fill="FFFFFF"/>
        </w:rPr>
        <w:t>data analysis</w:t>
      </w:r>
      <w:r>
        <w:rPr>
          <w:rFonts w:ascii="Times New Roman" w:hAnsi="Times New Roman" w:cs="Times New Roman"/>
          <w:color w:val="202124"/>
          <w:sz w:val="32"/>
          <w:szCs w:val="32"/>
          <w:shd w:val="clear" w:color="auto" w:fill="FFFFFF"/>
        </w:rPr>
        <w:t> that uses a variety of techniques, largely visual, to: Maximize insight, reveal underlying structure, check for outliers, test assumptions, and determine optimal factors</w:t>
      </w:r>
    </w:p>
    <w:p>
      <w:pPr>
        <w:spacing w:line="360" w:lineRule="auto"/>
        <w:jc w:val="both"/>
        <w:rPr>
          <w:rFonts w:ascii="Times New Roman" w:hAnsi="Times New Roman" w:eastAsia="EB Garamond Regular" w:cs="Times New Roman"/>
          <w:color w:val="000000" w:themeColor="text1"/>
          <w:sz w:val="32"/>
          <w:szCs w:val="32"/>
          <w14:textFill>
            <w14:solidFill>
              <w14:schemeClr w14:val="tx1"/>
            </w14:solidFill>
          </w14:textFill>
        </w:rPr>
      </w:pPr>
      <w:r>
        <w:rPr>
          <w:rFonts w:ascii="Times New Roman" w:hAnsi="Times New Roman" w:eastAsia="EB Garamond Regular" w:cs="Times New Roman"/>
          <w:color w:val="000000" w:themeColor="text1"/>
          <w:sz w:val="32"/>
          <w:szCs w:val="32"/>
          <w:lang w:eastAsia="en-IN"/>
          <w14:textFill>
            <w14:solidFill>
              <w14:schemeClr w14:val="tx1"/>
            </w14:solidFill>
          </w14:textFill>
        </w:rPr>
        <w:drawing>
          <wp:inline distT="0" distB="0" distL="0" distR="0">
            <wp:extent cx="5172710" cy="4324350"/>
            <wp:effectExtent l="0" t="0" r="8890" b="0"/>
            <wp:docPr id="1" name="Picture 1" descr="C:\Users\JC\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JC\Desktop\Cap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01361" cy="4348273"/>
                    </a:xfrm>
                    <a:prstGeom prst="rect">
                      <a:avLst/>
                    </a:prstGeom>
                    <a:noFill/>
                    <a:ln>
                      <a:noFill/>
                    </a:ln>
                  </pic:spPr>
                </pic:pic>
              </a:graphicData>
            </a:graphic>
          </wp:inline>
        </w:drawing>
      </w:r>
    </w:p>
    <w:p>
      <w:pPr>
        <w:spacing w:line="360" w:lineRule="auto"/>
        <w:rPr>
          <w:rFonts w:ascii="Times New Roman" w:hAnsi="Times New Roman" w:eastAsia="EB Garamond Regular" w:cs="Times New Roman"/>
          <w:color w:val="1F4E79" w:themeColor="accent1" w:themeShade="80"/>
          <w:sz w:val="52"/>
          <w:szCs w:val="52"/>
        </w:rPr>
      </w:pPr>
    </w:p>
    <w:p>
      <w:pPr>
        <w:spacing w:line="360" w:lineRule="auto"/>
        <w:rPr>
          <w:rFonts w:ascii="Times New Roman" w:hAnsi="Times New Roman" w:eastAsia="EB Garamond Regular" w:cs="Times New Roman"/>
          <w:color w:val="1F4E79" w:themeColor="accent1" w:themeShade="80"/>
          <w:sz w:val="52"/>
          <w:szCs w:val="52"/>
        </w:rPr>
      </w:pPr>
      <w:r>
        <w:rPr>
          <w:rFonts w:ascii="Times New Roman" w:hAnsi="Times New Roman" w:eastAsia="EB Garamond Regular" w:cs="Times New Roman"/>
          <w:color w:val="1F4E79" w:themeColor="accent1" w:themeShade="80"/>
          <w:sz w:val="52"/>
          <w:szCs w:val="52"/>
        </w:rPr>
        <w:t>Questions On Dataset</w:t>
      </w:r>
    </w:p>
    <w:p>
      <w:pPr>
        <w:pStyle w:val="4"/>
        <w:numPr>
          <w:ilvl w:val="0"/>
          <w:numId w:val="1"/>
        </w:numPr>
        <w:spacing w:line="360" w:lineRule="auto"/>
        <w:rPr>
          <w:rFonts w:ascii="Times New Roman" w:hAnsi="Times New Roman" w:eastAsia="EB Garamond Regular" w:cs="Times New Roman"/>
          <w:b/>
          <w:color w:val="1F4E79" w:themeColor="accent1" w:themeShade="80"/>
          <w:sz w:val="32"/>
          <w:szCs w:val="32"/>
        </w:rPr>
      </w:pPr>
      <w:r>
        <w:rPr>
          <w:rFonts w:ascii="Times New Roman" w:hAnsi="Times New Roman" w:eastAsia="EB Garamond Regular" w:cs="Times New Roman"/>
          <w:b/>
          <w:color w:val="1F4E79" w:themeColor="accent1" w:themeShade="80"/>
          <w:sz w:val="32"/>
          <w:szCs w:val="32"/>
        </w:rPr>
        <w:t>Find the number of fraudulent cases and Display the details?</w:t>
      </w:r>
    </w:p>
    <w:p>
      <w:pPr>
        <w:spacing w:line="360" w:lineRule="auto"/>
        <w:ind w:left="360"/>
        <w:rPr>
          <w:rFonts w:ascii="Times New Roman" w:hAnsi="Times New Roman" w:eastAsia="EB Garamond Regular" w:cs="Times New Roman"/>
          <w:color w:val="1F4E79" w:themeColor="accent1" w:themeShade="80"/>
          <w:sz w:val="32"/>
          <w:szCs w:val="32"/>
        </w:rPr>
      </w:pPr>
      <w:r>
        <w:rPr>
          <w:rFonts w:ascii="Times New Roman" w:hAnsi="Times New Roman" w:eastAsia="EB Garamond Regular" w:cs="Times New Roman"/>
          <w:color w:val="1F4E79" w:themeColor="accent1" w:themeShade="80"/>
          <w:sz w:val="32"/>
          <w:szCs w:val="32"/>
        </w:rPr>
        <w:t>Answer:</w:t>
      </w:r>
    </w:p>
    <w:p>
      <w:pPr>
        <w:spacing w:line="360" w:lineRule="auto"/>
        <w:ind w:left="360"/>
        <w:rPr>
          <w:rFonts w:ascii="Times New Roman" w:hAnsi="Times New Roman" w:eastAsia="EB Garamond Regular" w:cs="Times New Roman"/>
          <w:color w:val="000000" w:themeColor="text1"/>
          <w:sz w:val="32"/>
          <w:szCs w:val="32"/>
          <w14:textFill>
            <w14:solidFill>
              <w14:schemeClr w14:val="tx1"/>
            </w14:solidFill>
          </w14:textFill>
        </w:rPr>
      </w:pPr>
      <w:r>
        <w:rPr>
          <w:rFonts w:ascii="Times New Roman" w:hAnsi="Times New Roman" w:eastAsia="EB Garamond Regular" w:cs="Times New Roman"/>
          <w:color w:val="000000" w:themeColor="text1"/>
          <w:sz w:val="32"/>
          <w:szCs w:val="32"/>
          <w:lang w:eastAsia="en-IN"/>
          <w14:textFill>
            <w14:solidFill>
              <w14:schemeClr w14:val="tx1"/>
            </w14:solidFill>
          </w14:textFill>
        </w:rPr>
        <w:drawing>
          <wp:inline distT="0" distB="0" distL="0" distR="0">
            <wp:extent cx="4284980" cy="2333625"/>
            <wp:effectExtent l="0" t="0" r="1270" b="0"/>
            <wp:docPr id="3" name="Picture 3" descr="C:\Users\JC\Desktop\fraud c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JC\Desktop\fraud cas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297804" cy="2340550"/>
                    </a:xfrm>
                    <a:prstGeom prst="rect">
                      <a:avLst/>
                    </a:prstGeom>
                    <a:noFill/>
                    <a:ln>
                      <a:noFill/>
                    </a:ln>
                  </pic:spPr>
                </pic:pic>
              </a:graphicData>
            </a:graphic>
          </wp:inline>
        </w:drawing>
      </w:r>
    </w:p>
    <w:p>
      <w:pPr>
        <w:spacing w:line="360" w:lineRule="auto"/>
        <w:rPr>
          <w:rFonts w:ascii="Times New Roman" w:hAnsi="Times New Roman" w:eastAsia="EB Garamond Regular" w:cs="Times New Roman"/>
          <w:color w:val="000000" w:themeColor="text1"/>
          <w:sz w:val="32"/>
          <w:szCs w:val="32"/>
          <w14:textFill>
            <w14:solidFill>
              <w14:schemeClr w14:val="tx1"/>
            </w14:solidFill>
          </w14:textFill>
        </w:rPr>
      </w:pPr>
    </w:p>
    <w:p>
      <w:pPr>
        <w:pStyle w:val="4"/>
        <w:numPr>
          <w:ilvl w:val="0"/>
          <w:numId w:val="1"/>
        </w:numPr>
        <w:spacing w:line="360" w:lineRule="auto"/>
        <w:rPr>
          <w:rFonts w:ascii="Times New Roman" w:hAnsi="Times New Roman" w:eastAsia="EB Garamond Regular" w:cs="Times New Roman"/>
          <w:b/>
          <w:color w:val="1F4E79" w:themeColor="accent1" w:themeShade="80"/>
          <w:sz w:val="32"/>
          <w:szCs w:val="32"/>
        </w:rPr>
      </w:pPr>
      <w:r>
        <w:rPr>
          <w:rFonts w:ascii="Times New Roman" w:hAnsi="Times New Roman" w:eastAsia="EB Garamond Regular" w:cs="Times New Roman"/>
          <w:b/>
          <w:color w:val="1F4E79" w:themeColor="accent1" w:themeShade="80"/>
          <w:sz w:val="32"/>
          <w:szCs w:val="32"/>
        </w:rPr>
        <w:t>Find the number of non-fraudulent cases and Display the details?</w:t>
      </w:r>
    </w:p>
    <w:p>
      <w:pPr>
        <w:spacing w:line="360" w:lineRule="auto"/>
        <w:ind w:left="360"/>
        <w:rPr>
          <w:rFonts w:ascii="Times New Roman" w:hAnsi="Times New Roman" w:eastAsia="EB Garamond Regular" w:cs="Times New Roman"/>
          <w:color w:val="1F4E79" w:themeColor="accent1" w:themeShade="80"/>
          <w:sz w:val="32"/>
          <w:szCs w:val="32"/>
        </w:rPr>
      </w:pPr>
      <w:r>
        <w:rPr>
          <w:rFonts w:ascii="Times New Roman" w:hAnsi="Times New Roman" w:eastAsia="EB Garamond Regular" w:cs="Times New Roman"/>
          <w:color w:val="1F4E79" w:themeColor="accent1" w:themeShade="80"/>
          <w:sz w:val="32"/>
          <w:szCs w:val="32"/>
        </w:rPr>
        <w:t>Answer:</w:t>
      </w:r>
    </w:p>
    <w:p>
      <w:pPr>
        <w:spacing w:line="360" w:lineRule="auto"/>
        <w:ind w:left="360"/>
        <w:rPr>
          <w:rFonts w:ascii="Times New Roman" w:hAnsi="Times New Roman" w:eastAsia="EB Garamond Regular" w:cs="Times New Roman"/>
          <w:color w:val="000000" w:themeColor="text1"/>
          <w:sz w:val="32"/>
          <w:szCs w:val="32"/>
          <w14:textFill>
            <w14:solidFill>
              <w14:schemeClr w14:val="tx1"/>
            </w14:solidFill>
          </w14:textFill>
        </w:rPr>
      </w:pPr>
      <w:r>
        <w:rPr>
          <w:rFonts w:ascii="Times New Roman" w:hAnsi="Times New Roman" w:eastAsia="EB Garamond Regular" w:cs="Times New Roman"/>
          <w:color w:val="000000" w:themeColor="text1"/>
          <w:sz w:val="32"/>
          <w:szCs w:val="32"/>
          <w:lang w:eastAsia="en-IN"/>
          <w14:textFill>
            <w14:solidFill>
              <w14:schemeClr w14:val="tx1"/>
            </w14:solidFill>
          </w14:textFill>
        </w:rPr>
        <w:drawing>
          <wp:inline distT="0" distB="0" distL="0" distR="0">
            <wp:extent cx="4076700" cy="2331720"/>
            <wp:effectExtent l="0" t="0" r="0" b="0"/>
            <wp:docPr id="4" name="Picture 4" descr="C:\Users\JC\Desktop\Non fra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JC\Desktop\Non frau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084554" cy="2336364"/>
                    </a:xfrm>
                    <a:prstGeom prst="rect">
                      <a:avLst/>
                    </a:prstGeom>
                    <a:noFill/>
                    <a:ln>
                      <a:noFill/>
                    </a:ln>
                  </pic:spPr>
                </pic:pic>
              </a:graphicData>
            </a:graphic>
          </wp:inline>
        </w:drawing>
      </w:r>
    </w:p>
    <w:p>
      <w:pPr>
        <w:spacing w:line="360" w:lineRule="auto"/>
        <w:ind w:left="360"/>
        <w:rPr>
          <w:rFonts w:ascii="Times New Roman" w:hAnsi="Times New Roman" w:eastAsia="EB Garamond Regular" w:cs="Times New Roman"/>
          <w:color w:val="000000" w:themeColor="text1"/>
          <w:sz w:val="32"/>
          <w:szCs w:val="32"/>
          <w:u w:val="single"/>
          <w14:textFill>
            <w14:solidFill>
              <w14:schemeClr w14:val="tx1"/>
            </w14:solidFill>
          </w14:textFill>
        </w:rPr>
      </w:pPr>
      <w:r>
        <w:rPr>
          <w:rFonts w:ascii="Times New Roman" w:hAnsi="Times New Roman" w:eastAsia="EB Garamond Regular" w:cs="Times New Roman"/>
          <w:color w:val="1F4E79" w:themeColor="accent1" w:themeShade="80"/>
          <w:sz w:val="40"/>
          <w:szCs w:val="40"/>
          <w:u w:val="single"/>
        </w:rPr>
        <w:t>Ensemble Machine learning Modelling (3 Classification Algorithms)</w:t>
      </w:r>
    </w:p>
    <w:p>
      <w:pPr>
        <w:numPr>
          <w:ilvl w:val="0"/>
          <w:numId w:val="2"/>
        </w:numPr>
        <w:spacing w:line="360" w:lineRule="auto"/>
        <w:jc w:val="both"/>
        <w:rPr>
          <w:rFonts w:ascii="Times New Roman" w:hAnsi="Times New Roman" w:eastAsia="EB Garamond Regular" w:cs="Times New Roman"/>
          <w:sz w:val="32"/>
          <w:szCs w:val="32"/>
        </w:rPr>
      </w:pPr>
      <w:r>
        <w:rPr>
          <w:rFonts w:ascii="Times New Roman" w:hAnsi="Times New Roman" w:eastAsia="EB Garamond Regular" w:cs="Times New Roman"/>
          <w:sz w:val="32"/>
          <w:szCs w:val="32"/>
        </w:rPr>
        <w:t>Random Forest</w:t>
      </w:r>
    </w:p>
    <w:p>
      <w:pPr>
        <w:numPr>
          <w:ilvl w:val="0"/>
          <w:numId w:val="2"/>
        </w:numPr>
        <w:spacing w:line="360" w:lineRule="auto"/>
        <w:jc w:val="both"/>
        <w:rPr>
          <w:rFonts w:ascii="Times New Roman" w:hAnsi="Times New Roman" w:eastAsia="EB Garamond Regular" w:cs="Times New Roman"/>
          <w:sz w:val="32"/>
          <w:szCs w:val="32"/>
        </w:rPr>
      </w:pPr>
      <w:r>
        <w:rPr>
          <w:rFonts w:ascii="Times New Roman" w:hAnsi="Times New Roman" w:eastAsia="EB Garamond Regular" w:cs="Times New Roman"/>
          <w:sz w:val="32"/>
          <w:szCs w:val="32"/>
        </w:rPr>
        <w:t>Logistic Regression</w:t>
      </w:r>
    </w:p>
    <w:p>
      <w:pPr>
        <w:numPr>
          <w:ilvl w:val="0"/>
          <w:numId w:val="2"/>
        </w:numPr>
        <w:spacing w:after="0" w:line="360" w:lineRule="auto"/>
        <w:jc w:val="both"/>
        <w:rPr>
          <w:rFonts w:ascii="Times New Roman" w:hAnsi="Times New Roman" w:eastAsia="EB Garamond Regular" w:cs="Times New Roman"/>
          <w:sz w:val="32"/>
          <w:szCs w:val="32"/>
        </w:rPr>
      </w:pPr>
      <w:r>
        <w:rPr>
          <w:rFonts w:ascii="Times New Roman" w:hAnsi="Times New Roman" w:eastAsia="EB Garamond Regular" w:cs="Times New Roman"/>
          <w:sz w:val="32"/>
          <w:szCs w:val="32"/>
        </w:rPr>
        <w:t>Decision Tree</w:t>
      </w:r>
    </w:p>
    <w:p>
      <w:pPr>
        <w:spacing w:line="360" w:lineRule="auto"/>
        <w:jc w:val="both"/>
        <w:rPr>
          <w:rFonts w:ascii="Times New Roman" w:hAnsi="Times New Roman" w:eastAsia="EB Garamond Regular" w:cs="Times New Roman"/>
          <w:sz w:val="32"/>
          <w:szCs w:val="32"/>
        </w:rPr>
      </w:pPr>
    </w:p>
    <w:p>
      <w:pPr>
        <w:spacing w:line="360" w:lineRule="auto"/>
        <w:jc w:val="both"/>
        <w:rPr>
          <w:rFonts w:ascii="Times New Roman" w:hAnsi="Times New Roman" w:eastAsia="EB Garamond Regular" w:cs="Times New Roman"/>
          <w:sz w:val="32"/>
          <w:szCs w:val="32"/>
        </w:rPr>
      </w:pPr>
      <w:r>
        <w:rPr>
          <w:rFonts w:ascii="Times New Roman" w:hAnsi="Times New Roman" w:eastAsia="EB Garamond Regular" w:cs="Times New Roman"/>
          <w:sz w:val="32"/>
          <w:szCs w:val="32"/>
          <w:lang w:eastAsia="en-IN"/>
        </w:rPr>
        <w:drawing>
          <wp:inline distT="0" distB="0" distL="0" distR="0">
            <wp:extent cx="4171950" cy="2333625"/>
            <wp:effectExtent l="0" t="0" r="0" b="9525"/>
            <wp:docPr id="5" name="Picture 5" descr="C:\Users\JC\Desktop\Rand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JC\Desktop\Rando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92836" cy="2345806"/>
                    </a:xfrm>
                    <a:prstGeom prst="rect">
                      <a:avLst/>
                    </a:prstGeom>
                    <a:noFill/>
                    <a:ln>
                      <a:noFill/>
                    </a:ln>
                  </pic:spPr>
                </pic:pic>
              </a:graphicData>
            </a:graphic>
          </wp:inline>
        </w:drawing>
      </w:r>
    </w:p>
    <w:p>
      <w:pPr>
        <w:spacing w:line="360" w:lineRule="auto"/>
        <w:jc w:val="both"/>
        <w:rPr>
          <w:rFonts w:ascii="Times New Roman" w:hAnsi="Times New Roman" w:eastAsia="EB Garamond Regular" w:cs="Times New Roman"/>
          <w:sz w:val="32"/>
          <w:szCs w:val="32"/>
        </w:rPr>
      </w:pPr>
      <w:r>
        <w:rPr>
          <w:rFonts w:ascii="Times New Roman" w:hAnsi="Times New Roman" w:eastAsia="EB Garamond Regular" w:cs="Times New Roman"/>
          <w:sz w:val="32"/>
          <w:szCs w:val="32"/>
          <w:lang w:eastAsia="en-IN"/>
        </w:rPr>
        <w:drawing>
          <wp:inline distT="0" distB="0" distL="0" distR="0">
            <wp:extent cx="4352925" cy="3362325"/>
            <wp:effectExtent l="0" t="0" r="0" b="9525"/>
            <wp:docPr id="6" name="Picture 6" descr="C:\Users\JC\Desktop\logis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JC\Desktop\logisti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357973" cy="3366515"/>
                    </a:xfrm>
                    <a:prstGeom prst="rect">
                      <a:avLst/>
                    </a:prstGeom>
                    <a:noFill/>
                    <a:ln>
                      <a:noFill/>
                    </a:ln>
                  </pic:spPr>
                </pic:pic>
              </a:graphicData>
            </a:graphic>
          </wp:inline>
        </w:drawing>
      </w:r>
    </w:p>
    <w:p>
      <w:pPr>
        <w:spacing w:line="360" w:lineRule="auto"/>
        <w:jc w:val="both"/>
        <w:rPr>
          <w:rFonts w:ascii="Times New Roman" w:hAnsi="Times New Roman" w:eastAsia="EB Garamond Regular" w:cs="Times New Roman"/>
          <w:sz w:val="32"/>
          <w:szCs w:val="32"/>
        </w:rPr>
      </w:pPr>
    </w:p>
    <w:p>
      <w:pPr>
        <w:spacing w:line="360" w:lineRule="auto"/>
        <w:jc w:val="both"/>
        <w:rPr>
          <w:rFonts w:ascii="Times New Roman" w:hAnsi="Times New Roman" w:eastAsia="EB Garamond Regular" w:cs="Times New Roman"/>
          <w:sz w:val="32"/>
          <w:szCs w:val="32"/>
        </w:rPr>
      </w:pPr>
      <w:r>
        <w:rPr>
          <w:rFonts w:ascii="Times New Roman" w:hAnsi="Times New Roman" w:eastAsia="EB Garamond Regular" w:cs="Times New Roman"/>
          <w:sz w:val="32"/>
          <w:szCs w:val="32"/>
          <w:lang w:eastAsia="en-IN"/>
        </w:rPr>
        <w:drawing>
          <wp:inline distT="0" distB="0" distL="0" distR="0">
            <wp:extent cx="5372100" cy="2352675"/>
            <wp:effectExtent l="0" t="0" r="0" b="9525"/>
            <wp:docPr id="7" name="Picture 7" descr="C:\Users\JC\Desktop\dec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JC\Desktop\decis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372100" cy="2352675"/>
                    </a:xfrm>
                    <a:prstGeom prst="rect">
                      <a:avLst/>
                    </a:prstGeom>
                    <a:noFill/>
                    <a:ln>
                      <a:noFill/>
                    </a:ln>
                  </pic:spPr>
                </pic:pic>
              </a:graphicData>
            </a:graphic>
          </wp:inline>
        </w:drawing>
      </w:r>
    </w:p>
    <w:p>
      <w:pPr>
        <w:spacing w:after="0" w:line="360" w:lineRule="auto"/>
        <w:jc w:val="both"/>
        <w:rPr>
          <w:rFonts w:ascii="Times New Roman" w:hAnsi="Times New Roman" w:eastAsia="EB Garamond Regular" w:cs="Times New Roman"/>
          <w:sz w:val="32"/>
          <w:szCs w:val="32"/>
        </w:rPr>
      </w:pPr>
    </w:p>
    <w:p>
      <w:pPr>
        <w:spacing w:after="0" w:line="360" w:lineRule="auto"/>
        <w:jc w:val="both"/>
        <w:rPr>
          <w:rFonts w:ascii="Times New Roman" w:hAnsi="Times New Roman" w:eastAsia="EB Garamond Regular" w:cs="Times New Roman"/>
          <w:color w:val="1F4E79" w:themeColor="accent1" w:themeShade="80"/>
          <w:sz w:val="32"/>
          <w:szCs w:val="32"/>
        </w:rPr>
      </w:pPr>
    </w:p>
    <w:p>
      <w:pPr>
        <w:tabs>
          <w:tab w:val="left" w:pos="5340"/>
        </w:tabs>
        <w:spacing w:line="360" w:lineRule="auto"/>
        <w:jc w:val="both"/>
        <w:rPr>
          <w:rFonts w:ascii="Times New Roman" w:hAnsi="Times New Roman" w:eastAsia="EB Garamond Regular" w:cs="Times New Roman"/>
          <w:b/>
          <w:color w:val="1F4E79" w:themeColor="accent1" w:themeShade="80"/>
          <w:sz w:val="40"/>
          <w:szCs w:val="40"/>
          <w:u w:val="single"/>
        </w:rPr>
      </w:pPr>
      <w:r>
        <w:rPr>
          <w:rFonts w:ascii="Times New Roman" w:hAnsi="Times New Roman" w:eastAsia="EB Garamond Regular" w:cs="Times New Roman"/>
          <w:b/>
          <w:color w:val="1F4E79" w:themeColor="accent1" w:themeShade="80"/>
          <w:sz w:val="40"/>
          <w:szCs w:val="40"/>
          <w:u w:val="single"/>
        </w:rPr>
        <w:t>Summary:</w:t>
      </w:r>
    </w:p>
    <w:p>
      <w:pPr>
        <w:spacing w:line="360" w:lineRule="auto"/>
        <w:jc w:val="both"/>
        <w:rPr>
          <w:rFonts w:ascii="Times New Roman" w:hAnsi="Times New Roman" w:eastAsia="EB Garamond Regular" w:cs="Times New Roman"/>
          <w:color w:val="FF0000"/>
          <w:sz w:val="32"/>
          <w:szCs w:val="32"/>
        </w:rPr>
      </w:pPr>
      <w:r>
        <w:rPr>
          <w:rFonts w:ascii="Times New Roman" w:hAnsi="Times New Roman" w:eastAsia="EB Garamond Regular" w:cs="Times New Roman"/>
          <w:color w:val="000000" w:themeColor="text1"/>
          <w:sz w:val="32"/>
          <w:szCs w:val="32"/>
          <w14:textFill>
            <w14:solidFill>
              <w14:schemeClr w14:val="tx1"/>
            </w14:solidFill>
          </w14:textFill>
        </w:rPr>
        <w:t>Therefore after examining the results of the models</w:t>
      </w:r>
      <w:r>
        <w:rPr>
          <w:rFonts w:ascii="Times New Roman" w:hAnsi="Times New Roman" w:eastAsia="EB Garamond Regular" w:cs="Times New Roman"/>
          <w:color w:val="FF0000"/>
          <w:sz w:val="32"/>
          <w:szCs w:val="32"/>
        </w:rPr>
        <w:t xml:space="preserve"> </w:t>
      </w:r>
      <w:r>
        <w:rPr>
          <w:rFonts w:ascii="Times New Roman" w:hAnsi="Times New Roman" w:eastAsia="EB Garamond Regular" w:cs="Times New Roman"/>
          <w:b/>
          <w:sz w:val="32"/>
          <w:szCs w:val="32"/>
        </w:rPr>
        <w:t>Random Forest Algorithm</w:t>
      </w:r>
      <w:r>
        <w:rPr>
          <w:rFonts w:ascii="Times New Roman" w:hAnsi="Times New Roman" w:eastAsia="EB Garamond Regular" w:cs="Times New Roman"/>
          <w:sz w:val="32"/>
          <w:szCs w:val="32"/>
        </w:rPr>
        <w:t xml:space="preserve"> gives better accuracy when compared to the other two algorithms with </w:t>
      </w:r>
      <w:r>
        <w:rPr>
          <w:rFonts w:ascii="Times New Roman" w:hAnsi="Times New Roman" w:eastAsia="EB Garamond Regular" w:cs="Times New Roman"/>
          <w:b/>
          <w:sz w:val="32"/>
          <w:szCs w:val="32"/>
        </w:rPr>
        <w:t>99.96%</w:t>
      </w:r>
      <w:r>
        <w:rPr>
          <w:rFonts w:ascii="Times New Roman" w:hAnsi="Times New Roman" w:eastAsia="EB Garamond Regular" w:cs="Times New Roman"/>
          <w:sz w:val="32"/>
          <w:szCs w:val="32"/>
        </w:rPr>
        <w:t xml:space="preserve"> which is way accurate than other two models.</w:t>
      </w:r>
    </w:p>
    <w:p>
      <w:pPr>
        <w:spacing w:after="0" w:line="360" w:lineRule="auto"/>
        <w:jc w:val="both"/>
        <w:rPr>
          <w:rFonts w:ascii="EB Garamond Regular" w:hAnsi="EB Garamond Regular" w:eastAsia="EB Garamond Regular" w:cs="EB Garamond Regular"/>
          <w:sz w:val="32"/>
          <w:szCs w:val="32"/>
        </w:rPr>
      </w:pPr>
    </w:p>
    <w:p>
      <w:pPr>
        <w:spacing w:line="360" w:lineRule="auto"/>
        <w:jc w:val="both"/>
        <w:rPr>
          <w:rFonts w:ascii="EB Garamond Regular" w:hAnsi="EB Garamond Regular" w:eastAsia="EB Garamond Regular" w:cs="EB Garamond Regular"/>
          <w:sz w:val="32"/>
          <w:szCs w:val="32"/>
        </w:rPr>
      </w:pPr>
    </w:p>
    <w:p>
      <w:pPr>
        <w:rPr>
          <w:rFonts w:ascii="Times New Roman" w:hAnsi="Times New Roman" w:cs="Times New Roman"/>
          <w:color w:val="FF0000"/>
          <w:sz w:val="32"/>
          <w:szCs w:val="32"/>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EB Garamond">
    <w:altName w:val="Segoe Print"/>
    <w:panose1 w:val="00000000000000000000"/>
    <w:charset w:val="00"/>
    <w:family w:val="auto"/>
    <w:pitch w:val="default"/>
    <w:sig w:usb0="00000000" w:usb1="00000000" w:usb2="00000000" w:usb3="00000000" w:csb0="00000000" w:csb1="00000000"/>
  </w:font>
  <w:font w:name="EB Garamond Regular">
    <w:altName w:val="Times New Roman"/>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85D3AF2"/>
    <w:multiLevelType w:val="multilevel"/>
    <w:tmpl w:val="285D3AF2"/>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6D4709DE"/>
    <w:multiLevelType w:val="multilevel"/>
    <w:tmpl w:val="6D4709D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416"/>
    <w:rsid w:val="00235AC0"/>
    <w:rsid w:val="003F7416"/>
    <w:rsid w:val="005457D0"/>
    <w:rsid w:val="00C15DDF"/>
    <w:rsid w:val="00DD6107"/>
    <w:rsid w:val="00E32776"/>
    <w:rsid w:val="00F365CF"/>
    <w:rsid w:val="6F21108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5</Pages>
  <Words>222</Words>
  <Characters>1269</Characters>
  <Lines>10</Lines>
  <Paragraphs>2</Paragraphs>
  <TotalTime>24</TotalTime>
  <ScaleCrop>false</ScaleCrop>
  <LinksUpToDate>false</LinksUpToDate>
  <CharactersWithSpaces>1489</CharactersWithSpaces>
  <Application>WPS Office_11.2.0.10152_F1E327BC-269C-435d-A152-05C5408002CA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2020-12-21T08:30:00Z</dcterms:created>
  <dc:creator>JC</dc:creator>
  <cp:lastModifiedBy>jyoth</cp:lastModifiedBy>
  <dcterms:modified xsi:type="dcterms:W3CDTF">2021-06-10T16:00:35Z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