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748"/>
        <w:gridCol w:w="1989"/>
        <w:gridCol w:w="711"/>
        <w:gridCol w:w="1518"/>
        <w:gridCol w:w="2290"/>
        <w:gridCol w:w="1754"/>
      </w:tblGrid>
      <w:tr w:rsidR="002C2DFD" w:rsidRPr="002C2DFD" w14:paraId="46EE471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DAB0BD" w14:textId="77777777" w:rsidR="002C2DFD" w:rsidRPr="002C2DFD" w:rsidRDefault="002C2DFD" w:rsidP="002C2DFD">
            <w:pPr>
              <w:rPr>
                <w:b/>
                <w:bCs/>
              </w:rPr>
            </w:pPr>
            <w:r w:rsidRPr="002C2DFD">
              <w:rPr>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BAFE61" w14:textId="77777777" w:rsidR="002C2DFD" w:rsidRPr="002C2DFD" w:rsidRDefault="002C2DFD" w:rsidP="002C2DFD">
            <w:pPr>
              <w:rPr>
                <w:b/>
                <w:bCs/>
              </w:rPr>
            </w:pPr>
            <w:r w:rsidRPr="002C2DFD">
              <w:rPr>
                <w:b/>
                <w:bCs/>
              </w:rPr>
              <w:t>Paper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BDA029" w14:textId="77777777" w:rsidR="002C2DFD" w:rsidRPr="002C2DFD" w:rsidRDefault="002C2DFD" w:rsidP="002C2DFD">
            <w:pPr>
              <w:rPr>
                <w:b/>
                <w:bCs/>
              </w:rPr>
            </w:pPr>
            <w:r w:rsidRPr="002C2DFD">
              <w:rPr>
                <w:b/>
                <w:bCs/>
              </w:rPr>
              <w:t>Year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B62554" w14:textId="77777777" w:rsidR="002C2DFD" w:rsidRPr="002C2DFD" w:rsidRDefault="002C2DFD" w:rsidP="002C2DFD">
            <w:pPr>
              <w:rPr>
                <w:b/>
                <w:bCs/>
              </w:rPr>
            </w:pPr>
            <w:r w:rsidRPr="002C2DFD">
              <w:rPr>
                <w:b/>
                <w:bCs/>
              </w:rPr>
              <w:t>Authors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C2D896" w14:textId="77777777" w:rsidR="002C2DFD" w:rsidRPr="002C2DFD" w:rsidRDefault="002C2DFD" w:rsidP="002C2DFD">
            <w:pPr>
              <w:rPr>
                <w:b/>
                <w:bCs/>
              </w:rPr>
            </w:pPr>
            <w:r w:rsidRPr="002C2DFD">
              <w:rPr>
                <w:b/>
                <w:bCs/>
              </w:rPr>
              <w:t>Why it is relevant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FBE0DC" w14:textId="77777777" w:rsidR="002C2DFD" w:rsidRPr="002C2DFD" w:rsidRDefault="002C2DFD" w:rsidP="002C2DFD">
            <w:pPr>
              <w:rPr>
                <w:b/>
                <w:bCs/>
              </w:rPr>
            </w:pPr>
            <w:r w:rsidRPr="002C2DFD">
              <w:rPr>
                <w:b/>
                <w:bCs/>
              </w:rPr>
              <w:t>Verified link</w:t>
            </w:r>
          </w:p>
        </w:tc>
      </w:tr>
      <w:tr w:rsidR="002C2DFD" w:rsidRPr="002C2DFD" w14:paraId="59C8F2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B12A7" w14:textId="77777777" w:rsidR="002C2DFD" w:rsidRPr="002C2DFD" w:rsidRDefault="002C2DFD" w:rsidP="002C2DFD">
            <w:r w:rsidRPr="002C2DFD">
              <w:rPr>
                <w:b/>
                <w:bC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778D2" w14:textId="77777777" w:rsidR="002C2DFD" w:rsidRPr="002C2DFD" w:rsidRDefault="002C2DFD" w:rsidP="002C2DFD">
            <w:r w:rsidRPr="002C2DFD">
              <w:rPr>
                <w:b/>
                <w:bCs/>
              </w:rPr>
              <w:t>“Decode the Law”: Towards Legal Text Simplification with Large Language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2D633" w14:textId="77777777" w:rsidR="002C2DFD" w:rsidRPr="002C2DFD" w:rsidRDefault="002C2DFD" w:rsidP="002C2DFD">
            <w:r w:rsidRPr="002C2DFD">
              <w:rPr>
                <w:b/>
                <w:bCs/>
              </w:rPr>
              <w:t>2026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02810" w14:textId="77777777" w:rsidR="002C2DFD" w:rsidRPr="002C2DFD" w:rsidRDefault="002C2DFD" w:rsidP="002C2DFD">
            <w:r w:rsidRPr="002C2DFD">
              <w:t xml:space="preserve">Mohammed Danish Rabbani, </w:t>
            </w:r>
            <w:proofErr w:type="spellStart"/>
            <w:r w:rsidRPr="002C2DFD">
              <w:t>Subhadeep</w:t>
            </w:r>
            <w:proofErr w:type="spellEnd"/>
            <w:r w:rsidRPr="002C2DFD">
              <w:t xml:space="preserve"> Roy, </w:t>
            </w:r>
            <w:proofErr w:type="spellStart"/>
            <w:r w:rsidRPr="002C2DFD">
              <w:t>Sayantan</w:t>
            </w:r>
            <w:proofErr w:type="spellEnd"/>
            <w:r w:rsidRPr="002C2DFD">
              <w:t xml:space="preserve"> Mitra, and Tulika Saha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DB6DE" w14:textId="77777777" w:rsidR="002C2DFD" w:rsidRPr="002C2DFD" w:rsidRDefault="002C2DFD" w:rsidP="002C2DFD">
            <w:r w:rsidRPr="002C2DFD">
              <w:t xml:space="preserve">This is the most directly relevant paper. It introduces </w:t>
            </w:r>
            <w:r w:rsidRPr="002C2DFD">
              <w:rPr>
                <w:b/>
                <w:bCs/>
              </w:rPr>
              <w:t>SIMPLE-LAW</w:t>
            </w:r>
            <w:r w:rsidRPr="002C2DFD">
              <w:t xml:space="preserve">, a benchmark containing more than 6,000 aligned pairs of original and simplified legal passages. It evaluates LLM-based simplification using </w:t>
            </w:r>
            <w:proofErr w:type="spellStart"/>
            <w:r w:rsidRPr="002C2DFD">
              <w:t>BERTScore</w:t>
            </w:r>
            <w:proofErr w:type="spellEnd"/>
            <w:r w:rsidRPr="002C2DFD">
              <w:t>, ROUGE, SARI, and hallucination detection, making it highly useful for training and evaluating a legal simplification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D404F" w14:textId="77777777" w:rsidR="002C2DFD" w:rsidRPr="002C2DFD" w:rsidRDefault="002C2DFD" w:rsidP="002C2DFD">
            <w:hyperlink r:id="rId4" w:tgtFrame="_blank" w:history="1">
              <w:r w:rsidRPr="002C2DFD">
                <w:rPr>
                  <w:rStyle w:val="Hyperlink"/>
                </w:rPr>
                <w:t>ACL Anthology</w:t>
              </w:r>
            </w:hyperlink>
            <w:r w:rsidRPr="002C2DFD">
              <w:t xml:space="preserve"> aclanthology+1</w:t>
            </w:r>
          </w:p>
        </w:tc>
      </w:tr>
      <w:tr w:rsidR="002C2DFD" w:rsidRPr="002C2DFD" w14:paraId="383E0E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B6C72" w14:textId="77777777" w:rsidR="002C2DFD" w:rsidRPr="002C2DFD" w:rsidRDefault="002C2DFD" w:rsidP="002C2DFD">
            <w:r w:rsidRPr="002C2DFD">
              <w:rPr>
                <w:b/>
                <w:bC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C0C63" w14:textId="77777777" w:rsidR="002C2DFD" w:rsidRPr="002C2DFD" w:rsidRDefault="002C2DFD" w:rsidP="002C2DFD">
            <w:proofErr w:type="spellStart"/>
            <w:r w:rsidRPr="002C2DFD">
              <w:rPr>
                <w:b/>
                <w:bCs/>
              </w:rPr>
              <w:t>LegalSim</w:t>
            </w:r>
            <w:proofErr w:type="spellEnd"/>
            <w:r w:rsidRPr="002C2DFD">
              <w:rPr>
                <w:b/>
                <w:bCs/>
              </w:rPr>
              <w:t>-PT: Building a Dataset for Legal Document Simplification in Portuguese Leveraging Linguistic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3E392" w14:textId="77777777" w:rsidR="002C2DFD" w:rsidRPr="002C2DFD" w:rsidRDefault="002C2DFD" w:rsidP="002C2DFD">
            <w:r w:rsidRPr="002C2DFD">
              <w:rPr>
                <w:b/>
                <w:bCs/>
              </w:rPr>
              <w:t>2026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E14F5" w14:textId="77777777" w:rsidR="002C2DFD" w:rsidRPr="002C2DFD" w:rsidRDefault="002C2DFD" w:rsidP="002C2DFD">
            <w:r w:rsidRPr="002C2DFD">
              <w:t>Arthur Scalercio, Maria José Finatto, and Aline Paes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6C854" w14:textId="77777777" w:rsidR="002C2DFD" w:rsidRPr="002C2DFD" w:rsidRDefault="002C2DFD" w:rsidP="002C2DFD">
            <w:r w:rsidRPr="002C2DFD">
              <w:t xml:space="preserve">This paper introduces </w:t>
            </w:r>
            <w:proofErr w:type="spellStart"/>
            <w:r w:rsidRPr="002C2DFD">
              <w:rPr>
                <w:b/>
                <w:bCs/>
              </w:rPr>
              <w:t>LegalSim</w:t>
            </w:r>
            <w:proofErr w:type="spellEnd"/>
            <w:r w:rsidRPr="002C2DFD">
              <w:rPr>
                <w:b/>
                <w:bCs/>
              </w:rPr>
              <w:t>-PT</w:t>
            </w:r>
            <w:r w:rsidRPr="002C2DFD">
              <w:t>, a large-scale legal-document simplification dataset. It is highly relevant for dataset construction because it focuses on linguistic metrics, readability, and the creation of aligned legal and simplified text. Its methodology can be adapted to English, Hindi, or other Indian languages.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029BD" w14:textId="77777777" w:rsidR="002C2DFD" w:rsidRPr="002C2DFD" w:rsidRDefault="002C2DFD" w:rsidP="002C2DFD">
            <w:hyperlink r:id="rId5" w:tgtFrame="_blank" w:history="1">
              <w:r w:rsidRPr="002C2DFD">
                <w:rPr>
                  <w:rStyle w:val="Hyperlink"/>
                </w:rPr>
                <w:t>ACL Anthology PDF</w:t>
              </w:r>
            </w:hyperlink>
            <w:r w:rsidRPr="002C2DFD">
              <w:t xml:space="preserve"> </w:t>
            </w:r>
            <w:hyperlink r:id="rId6" w:tgtFrame="_blank" w:history="1">
              <w:proofErr w:type="spellStart"/>
              <w:r w:rsidRPr="002C2DFD">
                <w:rPr>
                  <w:rStyle w:val="Hyperlink"/>
                </w:rPr>
                <w:t>aclanthology</w:t>
              </w:r>
              <w:proofErr w:type="spellEnd"/>
            </w:hyperlink>
          </w:p>
        </w:tc>
      </w:tr>
      <w:tr w:rsidR="002C2DFD" w:rsidRPr="002C2DFD" w14:paraId="5039CB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AB1D4" w14:textId="77777777" w:rsidR="002C2DFD" w:rsidRPr="002C2DFD" w:rsidRDefault="002C2DFD" w:rsidP="002C2DFD">
            <w:r w:rsidRPr="002C2DFD">
              <w:rPr>
                <w:b/>
                <w:bCs/>
              </w:rPr>
              <w:lastRenderedPageBreak/>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4E64F" w14:textId="77777777" w:rsidR="002C2DFD" w:rsidRPr="002C2DFD" w:rsidRDefault="002C2DFD" w:rsidP="002C2DFD">
            <w:r w:rsidRPr="002C2DFD">
              <w:rPr>
                <w:b/>
                <w:bCs/>
              </w:rPr>
              <w:t>Evaluating the Simplification of Brazilian Legal Rulings in LLMs Using Readability Scores as a 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44BCC" w14:textId="77777777" w:rsidR="002C2DFD" w:rsidRPr="002C2DFD" w:rsidRDefault="002C2DFD" w:rsidP="002C2DFD">
            <w:r w:rsidRPr="002C2DFD">
              <w:rPr>
                <w:b/>
                <w:bCs/>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CCEEB" w14:textId="77777777" w:rsidR="002C2DFD" w:rsidRPr="002C2DFD" w:rsidRDefault="002C2DFD" w:rsidP="002C2DFD">
            <w:r w:rsidRPr="002C2DFD">
              <w:t>Antonio Flavio Paula and Celso Camilo-Junior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ABFE0" w14:textId="77777777" w:rsidR="002C2DFD" w:rsidRPr="002C2DFD" w:rsidRDefault="002C2DFD" w:rsidP="002C2DFD">
            <w:r w:rsidRPr="002C2DFD">
              <w:t>This paper directly evaluates LLM simplification of Brazilian legal rulings. It uses target readability scores and examines the trade-off between lower linguistic complexity and preservation of semantic similarity. This is especially useful for defining readability levels for different user groups.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FB82F" w14:textId="77777777" w:rsidR="002C2DFD" w:rsidRPr="002C2DFD" w:rsidRDefault="002C2DFD" w:rsidP="002C2DFD">
            <w:hyperlink r:id="rId7" w:tgtFrame="_blank" w:history="1">
              <w:r w:rsidRPr="002C2DFD">
                <w:rPr>
                  <w:rStyle w:val="Hyperlink"/>
                </w:rPr>
                <w:t>ACL Anthology PDF</w:t>
              </w:r>
            </w:hyperlink>
            <w:r w:rsidRPr="002C2DFD">
              <w:t xml:space="preserve"> aclanthology+1</w:t>
            </w:r>
          </w:p>
        </w:tc>
      </w:tr>
      <w:tr w:rsidR="002C2DFD" w:rsidRPr="002C2DFD" w14:paraId="720BD4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77534" w14:textId="77777777" w:rsidR="002C2DFD" w:rsidRPr="002C2DFD" w:rsidRDefault="002C2DFD" w:rsidP="002C2DFD">
            <w:r w:rsidRPr="002C2DFD">
              <w:rPr>
                <w:b/>
                <w:bC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81F0F" w14:textId="77777777" w:rsidR="002C2DFD" w:rsidRPr="002C2DFD" w:rsidRDefault="002C2DFD" w:rsidP="002C2DFD">
            <w:r w:rsidRPr="002C2DFD">
              <w:rPr>
                <w:b/>
                <w:bCs/>
              </w:rPr>
              <w:t>Transfer Learning for Russian Legal Text Simplification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C741E" w14:textId="77777777" w:rsidR="002C2DFD" w:rsidRPr="002C2DFD" w:rsidRDefault="002C2DFD" w:rsidP="002C2DFD">
            <w:r w:rsidRPr="002C2DFD">
              <w:rPr>
                <w:b/>
                <w:bCs/>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F6B6D" w14:textId="77777777" w:rsidR="002C2DFD" w:rsidRPr="002C2DFD" w:rsidRDefault="002C2DFD" w:rsidP="002C2DFD">
            <w:r w:rsidRPr="002C2DFD">
              <w:t xml:space="preserve">M. </w:t>
            </w:r>
            <w:proofErr w:type="spellStart"/>
            <w:r w:rsidRPr="002C2DFD">
              <w:t>Athugodage</w:t>
            </w:r>
            <w:proofErr w:type="spellEnd"/>
            <w:r w:rsidRPr="002C2DFD">
              <w:t xml:space="preserve"> and co-authors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92E36" w14:textId="77777777" w:rsidR="002C2DFD" w:rsidRPr="002C2DFD" w:rsidRDefault="002C2DFD" w:rsidP="002C2DFD">
            <w:r w:rsidRPr="002C2DFD">
              <w:t>This is one of the most directly focused legal text-simplification studies from 2024. It introduces a Russian legal simplification dataset and compares T5- and GPT-based approaches. The transfer-learning design is relevant when annotated legal simplification data are limited, as is often the case for Indian languages.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E799A" w14:textId="77777777" w:rsidR="002C2DFD" w:rsidRPr="002C2DFD" w:rsidRDefault="002C2DFD" w:rsidP="002C2DFD">
            <w:hyperlink r:id="rId8" w:tgtFrame="_blank" w:history="1">
              <w:r w:rsidRPr="002C2DFD">
                <w:rPr>
                  <w:rStyle w:val="Hyperlink"/>
                </w:rPr>
                <w:t>ACL Anthology PDF</w:t>
              </w:r>
            </w:hyperlink>
            <w:r w:rsidRPr="002C2DFD">
              <w:t xml:space="preserve"> </w:t>
            </w:r>
            <w:hyperlink r:id="rId9" w:tgtFrame="_blank" w:history="1">
              <w:proofErr w:type="spellStart"/>
              <w:r w:rsidRPr="002C2DFD">
                <w:rPr>
                  <w:rStyle w:val="Hyperlink"/>
                </w:rPr>
                <w:t>aclanthology</w:t>
              </w:r>
              <w:proofErr w:type="spellEnd"/>
            </w:hyperlink>
          </w:p>
        </w:tc>
      </w:tr>
      <w:tr w:rsidR="002C2DFD" w:rsidRPr="002C2DFD" w14:paraId="26FAB3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D43A7" w14:textId="77777777" w:rsidR="002C2DFD" w:rsidRPr="002C2DFD" w:rsidRDefault="002C2DFD" w:rsidP="002C2DFD">
            <w:r w:rsidRPr="002C2DFD">
              <w:rPr>
                <w:b/>
                <w:bC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92CDE" w14:textId="77777777" w:rsidR="002C2DFD" w:rsidRPr="002C2DFD" w:rsidRDefault="002C2DFD" w:rsidP="002C2DFD">
            <w:r w:rsidRPr="002C2DFD">
              <w:rPr>
                <w:b/>
                <w:bCs/>
              </w:rPr>
              <w:t xml:space="preserve">Performance Evaluation of </w:t>
            </w:r>
            <w:proofErr w:type="gramStart"/>
            <w:r w:rsidRPr="002C2DFD">
              <w:rPr>
                <w:b/>
                <w:bCs/>
              </w:rPr>
              <w:t>Open Source</w:t>
            </w:r>
            <w:proofErr w:type="gramEnd"/>
            <w:r w:rsidRPr="002C2DFD">
              <w:rPr>
                <w:b/>
                <w:bCs/>
              </w:rPr>
              <w:t xml:space="preserve"> LLMs for Legal Document Summarization and Chatbot </w:t>
            </w:r>
            <w:r w:rsidRPr="002C2DFD">
              <w:rPr>
                <w:b/>
                <w:bCs/>
              </w:rPr>
              <w:lastRenderedPageBreak/>
              <w:t>Integration for Legal Queries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BB1A44" w14:textId="77777777" w:rsidR="002C2DFD" w:rsidRPr="002C2DFD" w:rsidRDefault="002C2DFD" w:rsidP="002C2DFD">
            <w:r w:rsidRPr="002C2DFD">
              <w:rPr>
                <w:b/>
                <w:bCs/>
              </w:rPr>
              <w:lastRenderedPageBreak/>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B5F79" w14:textId="77777777" w:rsidR="002C2DFD" w:rsidRPr="002C2DFD" w:rsidRDefault="002C2DFD" w:rsidP="002C2DFD">
            <w:r w:rsidRPr="002C2DFD">
              <w:t xml:space="preserve">Authors are listed on the official </w:t>
            </w:r>
            <w:proofErr w:type="spellStart"/>
            <w:r w:rsidRPr="002C2DFD">
              <w:t>SciTePress</w:t>
            </w:r>
            <w:proofErr w:type="spellEnd"/>
            <w:r w:rsidRPr="002C2DFD">
              <w:t xml:space="preserve"> publication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A6459" w14:textId="77777777" w:rsidR="002C2DFD" w:rsidRPr="002C2DFD" w:rsidRDefault="002C2DFD" w:rsidP="002C2DFD">
            <w:r w:rsidRPr="002C2DFD">
              <w:t xml:space="preserve">Although it focuses primarily on summarization rather than sentence-level simplification, this paper is highly relevant to a legal </w:t>
            </w:r>
            <w:r w:rsidRPr="002C2DFD">
              <w:lastRenderedPageBreak/>
              <w:t xml:space="preserve">document-accessibility system. It evaluates open-source models such as </w:t>
            </w:r>
            <w:proofErr w:type="spellStart"/>
            <w:r w:rsidRPr="002C2DFD">
              <w:t>LegalBERT</w:t>
            </w:r>
            <w:proofErr w:type="spellEnd"/>
            <w:r w:rsidRPr="002C2DFD">
              <w:t>, Llama 2, and DeepSeek-V3 for extracting obligations, risks, and key information, and combines document processing with a legal chatbot.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8776F" w14:textId="77777777" w:rsidR="002C2DFD" w:rsidRPr="002C2DFD" w:rsidRDefault="002C2DFD" w:rsidP="002C2DFD">
            <w:hyperlink r:id="rId10" w:tgtFrame="_blank" w:history="1">
              <w:proofErr w:type="spellStart"/>
              <w:r w:rsidRPr="002C2DFD">
                <w:rPr>
                  <w:rStyle w:val="Hyperlink"/>
                </w:rPr>
                <w:t>SciTePress</w:t>
              </w:r>
              <w:proofErr w:type="spellEnd"/>
              <w:r w:rsidRPr="002C2DFD">
                <w:rPr>
                  <w:rStyle w:val="Hyperlink"/>
                </w:rPr>
                <w:t xml:space="preserve"> publication page</w:t>
              </w:r>
            </w:hyperlink>
            <w:r w:rsidRPr="002C2DFD">
              <w:t xml:space="preserve"> scitepress+1</w:t>
            </w:r>
          </w:p>
        </w:tc>
      </w:tr>
    </w:tbl>
    <w:p w14:paraId="006F0380" w14:textId="77777777" w:rsidR="005705A9" w:rsidRDefault="005705A9"/>
    <w:sectPr w:rsidR="00570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FD"/>
    <w:rsid w:val="00214913"/>
    <w:rsid w:val="002C2DFD"/>
    <w:rsid w:val="005705A9"/>
    <w:rsid w:val="005C6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9BDA"/>
  <w15:chartTrackingRefBased/>
  <w15:docId w15:val="{3C191C37-AE10-4A42-B29A-B442B4C3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DFD"/>
    <w:rPr>
      <w:rFonts w:eastAsiaTheme="majorEastAsia" w:cstheme="majorBidi"/>
      <w:color w:val="272727" w:themeColor="text1" w:themeTint="D8"/>
    </w:rPr>
  </w:style>
  <w:style w:type="paragraph" w:styleId="Title">
    <w:name w:val="Title"/>
    <w:basedOn w:val="Normal"/>
    <w:next w:val="Normal"/>
    <w:link w:val="TitleChar"/>
    <w:uiPriority w:val="10"/>
    <w:qFormat/>
    <w:rsid w:val="002C2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DFD"/>
    <w:pPr>
      <w:spacing w:before="160"/>
      <w:jc w:val="center"/>
    </w:pPr>
    <w:rPr>
      <w:i/>
      <w:iCs/>
      <w:color w:val="404040" w:themeColor="text1" w:themeTint="BF"/>
    </w:rPr>
  </w:style>
  <w:style w:type="character" w:customStyle="1" w:styleId="QuoteChar">
    <w:name w:val="Quote Char"/>
    <w:basedOn w:val="DefaultParagraphFont"/>
    <w:link w:val="Quote"/>
    <w:uiPriority w:val="29"/>
    <w:rsid w:val="002C2DFD"/>
    <w:rPr>
      <w:i/>
      <w:iCs/>
      <w:color w:val="404040" w:themeColor="text1" w:themeTint="BF"/>
    </w:rPr>
  </w:style>
  <w:style w:type="paragraph" w:styleId="ListParagraph">
    <w:name w:val="List Paragraph"/>
    <w:basedOn w:val="Normal"/>
    <w:uiPriority w:val="34"/>
    <w:qFormat/>
    <w:rsid w:val="002C2DFD"/>
    <w:pPr>
      <w:ind w:left="720"/>
      <w:contextualSpacing/>
    </w:pPr>
  </w:style>
  <w:style w:type="character" w:styleId="IntenseEmphasis">
    <w:name w:val="Intense Emphasis"/>
    <w:basedOn w:val="DefaultParagraphFont"/>
    <w:uiPriority w:val="21"/>
    <w:qFormat/>
    <w:rsid w:val="002C2DFD"/>
    <w:rPr>
      <w:i/>
      <w:iCs/>
      <w:color w:val="0F4761" w:themeColor="accent1" w:themeShade="BF"/>
    </w:rPr>
  </w:style>
  <w:style w:type="paragraph" w:styleId="IntenseQuote">
    <w:name w:val="Intense Quote"/>
    <w:basedOn w:val="Normal"/>
    <w:next w:val="Normal"/>
    <w:link w:val="IntenseQuoteChar"/>
    <w:uiPriority w:val="30"/>
    <w:qFormat/>
    <w:rsid w:val="002C2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DFD"/>
    <w:rPr>
      <w:i/>
      <w:iCs/>
      <w:color w:val="0F4761" w:themeColor="accent1" w:themeShade="BF"/>
    </w:rPr>
  </w:style>
  <w:style w:type="character" w:styleId="IntenseReference">
    <w:name w:val="Intense Reference"/>
    <w:basedOn w:val="DefaultParagraphFont"/>
    <w:uiPriority w:val="32"/>
    <w:qFormat/>
    <w:rsid w:val="002C2DFD"/>
    <w:rPr>
      <w:b/>
      <w:bCs/>
      <w:smallCaps/>
      <w:color w:val="0F4761" w:themeColor="accent1" w:themeShade="BF"/>
      <w:spacing w:val="5"/>
    </w:rPr>
  </w:style>
  <w:style w:type="character" w:styleId="Hyperlink">
    <w:name w:val="Hyperlink"/>
    <w:basedOn w:val="DefaultParagraphFont"/>
    <w:uiPriority w:val="99"/>
    <w:unhideWhenUsed/>
    <w:rsid w:val="002C2DFD"/>
    <w:rPr>
      <w:color w:val="467886" w:themeColor="hyperlink"/>
      <w:u w:val="single"/>
    </w:rPr>
  </w:style>
  <w:style w:type="character" w:styleId="UnresolvedMention">
    <w:name w:val="Unresolved Mention"/>
    <w:basedOn w:val="DefaultParagraphFont"/>
    <w:uiPriority w:val="99"/>
    <w:semiHidden/>
    <w:unhideWhenUsed/>
    <w:rsid w:val="002C2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readi-1.6.pdf" TargetMode="External"/><Relationship Id="rId3" Type="http://schemas.openxmlformats.org/officeDocument/2006/relationships/webSettings" Target="webSettings.xml"/><Relationship Id="rId7" Type="http://schemas.openxmlformats.org/officeDocument/2006/relationships/hyperlink" Target="https://aclanthology.org/2024.tsar-1.12.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lanthology.org/2026.propor-1.39.pdf" TargetMode="External"/><Relationship Id="rId11" Type="http://schemas.openxmlformats.org/officeDocument/2006/relationships/fontTable" Target="fontTable.xml"/><Relationship Id="rId5" Type="http://schemas.openxmlformats.org/officeDocument/2006/relationships/hyperlink" Target="https://aclanthology.org/2026.propor-1.39.pdf" TargetMode="External"/><Relationship Id="rId10" Type="http://schemas.openxmlformats.org/officeDocument/2006/relationships/hyperlink" Target="https://www.scitepress.org/PublishedPapers/2025/136096/" TargetMode="External"/><Relationship Id="rId4" Type="http://schemas.openxmlformats.org/officeDocument/2006/relationships/hyperlink" Target="https://aclanthology.org/2026.lrec-1.45/" TargetMode="External"/><Relationship Id="rId9" Type="http://schemas.openxmlformats.org/officeDocument/2006/relationships/hyperlink" Target="https://aclanthology.org/2024.readi-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jyothsna2102006@outlook.com</dc:creator>
  <cp:keywords/>
  <dc:description/>
  <cp:lastModifiedBy>jyothsna2102006@outlook.com</cp:lastModifiedBy>
  <cp:revision>1</cp:revision>
  <dcterms:created xsi:type="dcterms:W3CDTF">2026-09-30T18:45:00Z</dcterms:created>
  <dcterms:modified xsi:type="dcterms:W3CDTF">2026-09-30T18:46:00Z</dcterms:modified>
</cp:coreProperties>
</file>