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4F0" w:rsidRDefault="00C74D2B" w:rsidP="00C74D2B">
      <w:pPr>
        <w:pStyle w:val="Heading1"/>
      </w:pPr>
      <w:r>
        <w:t>Steps to create Rest webservice in Flex 11</w:t>
      </w:r>
    </w:p>
    <w:p w:rsidR="00C74D2B" w:rsidRPr="00C74D2B" w:rsidRDefault="00C74D2B" w:rsidP="00C74D2B"/>
    <w:p w:rsidR="00F4105C" w:rsidRDefault="00F4105C" w:rsidP="00C74D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Navigate to below path :</w:t>
      </w:r>
    </w:p>
    <w:p w:rsidR="00F4105C" w:rsidRDefault="00F4105C" w:rsidP="00F4105C">
      <w:pPr>
        <w:pStyle w:val="ListParagraph"/>
        <w:rPr>
          <w:rFonts w:ascii="Arial" w:hAnsi="Arial" w:cs="Arial"/>
          <w:sz w:val="24"/>
          <w:szCs w:val="24"/>
        </w:rPr>
      </w:pPr>
    </w:p>
    <w:p w:rsidR="00C74D2B" w:rsidRDefault="00C74D2B" w:rsidP="00F4105C">
      <w:pPr>
        <w:pStyle w:val="ListParagraph"/>
        <w:rPr>
          <w:rFonts w:ascii="Arial" w:hAnsi="Arial" w:cs="Arial"/>
          <w:sz w:val="24"/>
          <w:szCs w:val="24"/>
        </w:rPr>
      </w:pPr>
      <w:r w:rsidRPr="00F4105C">
        <w:rPr>
          <w:rFonts w:ascii="Arial" w:hAnsi="Arial" w:cs="Arial"/>
          <w:color w:val="833C0B" w:themeColor="accent2" w:themeShade="80"/>
          <w:sz w:val="18"/>
          <w:szCs w:val="18"/>
        </w:rPr>
        <w:t>ptc\Windchill_11.0\Windchill\codebase\com\ptc\windchill\rest\rest.properties.</w:t>
      </w:r>
    </w:p>
    <w:p w:rsidR="00174737" w:rsidRPr="00C74D2B" w:rsidRDefault="00174737" w:rsidP="00174737">
      <w:pPr>
        <w:pStyle w:val="ListParagraph"/>
        <w:rPr>
          <w:rFonts w:ascii="Arial" w:hAnsi="Arial" w:cs="Arial"/>
          <w:sz w:val="24"/>
          <w:szCs w:val="24"/>
        </w:rPr>
      </w:pPr>
    </w:p>
    <w:p w:rsidR="00C74D2B" w:rsidRDefault="00C74D2B" w:rsidP="00C74D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4D2B">
        <w:rPr>
          <w:rFonts w:ascii="Arial" w:hAnsi="Arial" w:cs="Arial"/>
          <w:sz w:val="24"/>
          <w:szCs w:val="24"/>
        </w:rPr>
        <w:t xml:space="preserve">Create a new custom entry like below </w:t>
      </w:r>
      <w:r w:rsidR="00F4105C">
        <w:rPr>
          <w:rFonts w:ascii="Arial" w:hAnsi="Arial" w:cs="Arial"/>
          <w:sz w:val="24"/>
          <w:szCs w:val="24"/>
        </w:rPr>
        <w:t>:</w:t>
      </w:r>
    </w:p>
    <w:p w:rsidR="00F4105C" w:rsidRPr="00C74D2B" w:rsidRDefault="00F4105C" w:rsidP="00F4105C">
      <w:pPr>
        <w:pStyle w:val="ListParagraph"/>
        <w:rPr>
          <w:rFonts w:ascii="Arial" w:hAnsi="Arial" w:cs="Arial"/>
          <w:sz w:val="24"/>
          <w:szCs w:val="24"/>
        </w:rPr>
      </w:pPr>
    </w:p>
    <w:p w:rsidR="00C74D2B" w:rsidRDefault="00174737" w:rsidP="00C74D2B">
      <w:pPr>
        <w:pStyle w:val="ListParagraph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type.customWebService.rest.resources=com.cna.integration.inbound.application.CnAFlexPLMRestService</w:t>
      </w:r>
    </w:p>
    <w:p w:rsidR="00F4105C" w:rsidRPr="00174737" w:rsidRDefault="00F4105C" w:rsidP="00C74D2B">
      <w:pPr>
        <w:pStyle w:val="ListParagraph"/>
        <w:rPr>
          <w:rFonts w:ascii="Arial" w:hAnsi="Arial" w:cs="Arial"/>
          <w:color w:val="833C0B" w:themeColor="accent2" w:themeShade="80"/>
          <w:sz w:val="18"/>
          <w:szCs w:val="18"/>
        </w:rPr>
      </w:pPr>
    </w:p>
    <w:p w:rsidR="00C74D2B" w:rsidRDefault="00C74D2B" w:rsidP="00C74D2B">
      <w:pPr>
        <w:pStyle w:val="ListParagraph"/>
        <w:rPr>
          <w:rFonts w:ascii="Arial" w:hAnsi="Arial" w:cs="Arial"/>
          <w:sz w:val="24"/>
          <w:szCs w:val="24"/>
        </w:rPr>
      </w:pPr>
      <w:r w:rsidRPr="00C74D2B">
        <w:rPr>
          <w:rFonts w:ascii="Arial" w:hAnsi="Arial" w:cs="Arial"/>
          <w:sz w:val="24"/>
          <w:szCs w:val="24"/>
        </w:rPr>
        <w:t>The java class mentioned above will handle your incoming web service requests.</w:t>
      </w:r>
    </w:p>
    <w:p w:rsidR="00174737" w:rsidRPr="00C74D2B" w:rsidRDefault="00174737" w:rsidP="00C74D2B">
      <w:pPr>
        <w:pStyle w:val="ListParagraph"/>
        <w:rPr>
          <w:rFonts w:ascii="Arial" w:hAnsi="Arial" w:cs="Arial"/>
          <w:sz w:val="24"/>
          <w:szCs w:val="24"/>
        </w:rPr>
      </w:pPr>
    </w:p>
    <w:p w:rsidR="00C74D2B" w:rsidRDefault="00C74D2B" w:rsidP="00C74D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4D2B">
        <w:rPr>
          <w:rFonts w:ascii="Arial" w:hAnsi="Arial" w:cs="Arial"/>
          <w:sz w:val="24"/>
          <w:szCs w:val="24"/>
        </w:rPr>
        <w:t xml:space="preserve">Your resource class should look like this below </w:t>
      </w:r>
      <w:r w:rsidR="00F4105C">
        <w:rPr>
          <w:rFonts w:ascii="Arial" w:hAnsi="Arial" w:cs="Arial"/>
          <w:sz w:val="24"/>
          <w:szCs w:val="24"/>
        </w:rPr>
        <w:t>:</w:t>
      </w:r>
    </w:p>
    <w:p w:rsidR="00F4105C" w:rsidRPr="00C74D2B" w:rsidRDefault="00F4105C" w:rsidP="00F4105C">
      <w:pPr>
        <w:pStyle w:val="ListParagraph"/>
        <w:rPr>
          <w:rFonts w:ascii="Arial" w:hAnsi="Arial" w:cs="Arial"/>
          <w:sz w:val="24"/>
          <w:szCs w:val="24"/>
        </w:rPr>
      </w:pP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proofErr w:type="gram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package</w:t>
      </w:r>
      <w:proofErr w:type="gram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 xml:space="preserve"> </w:t>
      </w:r>
      <w:proofErr w:type="spell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com.cna.integration.inbound.application</w:t>
      </w:r>
      <w:proofErr w:type="spell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;</w:t>
      </w: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proofErr w:type="gram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import</w:t>
      </w:r>
      <w:proofErr w:type="gram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 xml:space="preserve"> </w:t>
      </w:r>
      <w:proofErr w:type="spell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java.lang.reflect.InvocationTargetException</w:t>
      </w:r>
      <w:proofErr w:type="spell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;</w:t>
      </w: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proofErr w:type="gram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import</w:t>
      </w:r>
      <w:proofErr w:type="gram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 xml:space="preserve"> org.apache.log4j.Logger;</w:t>
      </w: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proofErr w:type="gram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import</w:t>
      </w:r>
      <w:proofErr w:type="gram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 xml:space="preserve"> </w:t>
      </w:r>
      <w:proofErr w:type="spell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javax.ws.rs.DefaultValue</w:t>
      </w:r>
      <w:proofErr w:type="spell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;</w:t>
      </w: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proofErr w:type="gram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import</w:t>
      </w:r>
      <w:proofErr w:type="gram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 xml:space="preserve"> </w:t>
      </w:r>
      <w:proofErr w:type="spell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javax.ws.rs.GET</w:t>
      </w:r>
      <w:proofErr w:type="spell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;</w:t>
      </w: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proofErr w:type="gram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import</w:t>
      </w:r>
      <w:proofErr w:type="gram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 xml:space="preserve"> </w:t>
      </w:r>
      <w:proofErr w:type="spell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javax.ws.rs.Path</w:t>
      </w:r>
      <w:proofErr w:type="spell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;</w:t>
      </w: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proofErr w:type="gram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import</w:t>
      </w:r>
      <w:proofErr w:type="gram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 xml:space="preserve"> </w:t>
      </w:r>
      <w:proofErr w:type="spell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javax.ws.rs.PathParam</w:t>
      </w:r>
      <w:proofErr w:type="spell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;</w:t>
      </w: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proofErr w:type="gram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import</w:t>
      </w:r>
      <w:proofErr w:type="gram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 xml:space="preserve"> </w:t>
      </w:r>
      <w:proofErr w:type="spell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javax.ws.rs.QueryParam</w:t>
      </w:r>
      <w:proofErr w:type="spell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;</w:t>
      </w: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proofErr w:type="gram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import</w:t>
      </w:r>
      <w:proofErr w:type="gram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 xml:space="preserve"> </w:t>
      </w:r>
      <w:proofErr w:type="spell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javax.ws.rs.core.Response</w:t>
      </w:r>
      <w:proofErr w:type="spell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;</w:t>
      </w: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proofErr w:type="gram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import</w:t>
      </w:r>
      <w:proofErr w:type="gram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 xml:space="preserve"> </w:t>
      </w:r>
      <w:proofErr w:type="spell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javax.ws.rs.POST</w:t>
      </w:r>
      <w:proofErr w:type="spell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;</w:t>
      </w: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proofErr w:type="gram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import</w:t>
      </w:r>
      <w:proofErr w:type="gram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 xml:space="preserve"> </w:t>
      </w:r>
      <w:proofErr w:type="spell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javax.ws.rs.Produces</w:t>
      </w:r>
      <w:proofErr w:type="spell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;</w:t>
      </w: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proofErr w:type="gram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import</w:t>
      </w:r>
      <w:proofErr w:type="gram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 xml:space="preserve"> </w:t>
      </w:r>
      <w:proofErr w:type="spell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javax.ws.rs.Consumes</w:t>
      </w:r>
      <w:proofErr w:type="spell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;</w:t>
      </w: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proofErr w:type="gram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import</w:t>
      </w:r>
      <w:proofErr w:type="gram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 xml:space="preserve"> </w:t>
      </w:r>
      <w:proofErr w:type="spell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javax.ws.rs.core.MediaType</w:t>
      </w:r>
      <w:proofErr w:type="spell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;</w:t>
      </w: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proofErr w:type="gram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import</w:t>
      </w:r>
      <w:proofErr w:type="gram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 xml:space="preserve"> </w:t>
      </w:r>
      <w:proofErr w:type="spell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javax.xml.bind.JAXBElement</w:t>
      </w:r>
      <w:proofErr w:type="spell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;</w:t>
      </w: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/**</w:t>
      </w: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 xml:space="preserve"> * This is the File to fetch Webservice data.</w:t>
      </w: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 xml:space="preserve"> * </w:t>
      </w: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 xml:space="preserve"> * @author "true" ITCINFOTECH</w:t>
      </w: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 xml:space="preserve"> * @version "true" 1.0</w:t>
      </w: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 xml:space="preserve"> */</w:t>
      </w: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proofErr w:type="gram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@Path(</w:t>
      </w:r>
      <w:proofErr w:type="gram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"/</w:t>
      </w:r>
      <w:proofErr w:type="spell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CNAPLMRestService</w:t>
      </w:r>
      <w:proofErr w:type="spell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")</w:t>
      </w: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proofErr w:type="gram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public</w:t>
      </w:r>
      <w:proofErr w:type="gram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 xml:space="preserve"> class </w:t>
      </w:r>
      <w:proofErr w:type="spell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CnAFlexPLMRestService</w:t>
      </w:r>
      <w:proofErr w:type="spell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 xml:space="preserve"> {</w:t>
      </w: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ab/>
      </w: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ab/>
        <w:t>@GET</w:t>
      </w: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ab/>
      </w:r>
      <w:proofErr w:type="gram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@Produces(</w:t>
      </w:r>
      <w:proofErr w:type="gram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 xml:space="preserve">{ </w:t>
      </w:r>
      <w:proofErr w:type="spell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MediaType.TEXT_PLAIN</w:t>
      </w:r>
      <w:proofErr w:type="spell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 xml:space="preserve"> })</w:t>
      </w: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ab/>
      </w:r>
      <w:proofErr w:type="gram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public</w:t>
      </w:r>
      <w:proofErr w:type="gram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 xml:space="preserve"> Response </w:t>
      </w:r>
      <w:proofErr w:type="spell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getSimpleText</w:t>
      </w:r>
      <w:proofErr w:type="spell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() {</w:t>
      </w: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ab/>
      </w:r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ab/>
        <w:t xml:space="preserve">String result = "Welcome to </w:t>
      </w:r>
      <w:proofErr w:type="gram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C&amp;A</w:t>
      </w:r>
      <w:proofErr w:type="gram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 xml:space="preserve"> FlexPLM Inbound Webservice";</w:t>
      </w: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ab/>
      </w:r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ab/>
      </w:r>
      <w:proofErr w:type="gram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return</w:t>
      </w:r>
      <w:proofErr w:type="gram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 xml:space="preserve"> </w:t>
      </w:r>
      <w:proofErr w:type="spellStart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Response.status</w:t>
      </w:r>
      <w:proofErr w:type="spellEnd"/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(200).entity(result).build();</w:t>
      </w: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ab/>
        <w:t>}</w:t>
      </w: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ab/>
      </w:r>
    </w:p>
    <w:p w:rsidR="00C74D2B" w:rsidRPr="00174737" w:rsidRDefault="00C74D2B" w:rsidP="00C74D2B">
      <w:pPr>
        <w:pStyle w:val="ListParagraph"/>
        <w:ind w:left="216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174737">
        <w:rPr>
          <w:rFonts w:ascii="Arial" w:hAnsi="Arial" w:cs="Arial"/>
          <w:color w:val="833C0B" w:themeColor="accent2" w:themeShade="80"/>
          <w:sz w:val="18"/>
          <w:szCs w:val="18"/>
        </w:rPr>
        <w:t>}</w:t>
      </w:r>
    </w:p>
    <w:p w:rsidR="00C74D2B" w:rsidRPr="00C74D2B" w:rsidRDefault="00C74D2B" w:rsidP="00C74D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4D2B">
        <w:rPr>
          <w:rFonts w:ascii="Arial" w:hAnsi="Arial" w:cs="Arial"/>
          <w:sz w:val="24"/>
          <w:szCs w:val="24"/>
        </w:rPr>
        <w:t xml:space="preserve">Compile java class and save </w:t>
      </w:r>
      <w:proofErr w:type="spellStart"/>
      <w:r w:rsidRPr="00C74D2B">
        <w:rPr>
          <w:rFonts w:ascii="Arial" w:hAnsi="Arial" w:cs="Arial"/>
          <w:sz w:val="24"/>
          <w:szCs w:val="24"/>
        </w:rPr>
        <w:t>rest.properties</w:t>
      </w:r>
      <w:proofErr w:type="spellEnd"/>
    </w:p>
    <w:p w:rsidR="00C74D2B" w:rsidRPr="00C74D2B" w:rsidRDefault="00C74D2B" w:rsidP="00C74D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4D2B">
        <w:rPr>
          <w:rFonts w:ascii="Arial" w:hAnsi="Arial" w:cs="Arial"/>
          <w:sz w:val="24"/>
          <w:szCs w:val="24"/>
        </w:rPr>
        <w:t>Restart method server</w:t>
      </w:r>
    </w:p>
    <w:p w:rsidR="00C74D2B" w:rsidRPr="00C74D2B" w:rsidRDefault="00C74D2B" w:rsidP="00C74D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4D2B">
        <w:rPr>
          <w:rFonts w:ascii="Arial" w:hAnsi="Arial" w:cs="Arial"/>
          <w:sz w:val="24"/>
          <w:szCs w:val="24"/>
        </w:rPr>
        <w:lastRenderedPageBreak/>
        <w:t>Go to below URL in browser</w:t>
      </w:r>
    </w:p>
    <w:p w:rsidR="00C74D2B" w:rsidRDefault="00586DFC" w:rsidP="00C74D2B">
      <w:pPr>
        <w:pStyle w:val="ListParagraph"/>
        <w:rPr>
          <w:rFonts w:ascii="Arial" w:hAnsi="Arial" w:cs="Arial"/>
          <w:color w:val="833C0B" w:themeColor="accent2" w:themeShade="80"/>
          <w:sz w:val="24"/>
          <w:szCs w:val="24"/>
        </w:rPr>
      </w:pPr>
      <w:hyperlink r:id="rId5" w:history="1">
        <w:r w:rsidR="00C74D2B" w:rsidRPr="00C74D2B">
          <w:rPr>
            <w:rStyle w:val="Hyperlink"/>
            <w:rFonts w:ascii="Arial" w:hAnsi="Arial" w:cs="Arial"/>
            <w:color w:val="023160" w:themeColor="hyperlink" w:themeShade="80"/>
            <w:sz w:val="24"/>
            <w:szCs w:val="24"/>
          </w:rPr>
          <w:t>http://localhost/Windchill/servlet/rest/CNAPLMRestService</w:t>
        </w:r>
      </w:hyperlink>
    </w:p>
    <w:p w:rsidR="00C74D2B" w:rsidRPr="00C74D2B" w:rsidRDefault="00C74D2B" w:rsidP="00C74D2B">
      <w:pPr>
        <w:pStyle w:val="ListParagraph"/>
        <w:rPr>
          <w:rFonts w:ascii="Arial" w:hAnsi="Arial" w:cs="Arial"/>
          <w:color w:val="833C0B" w:themeColor="accent2" w:themeShade="80"/>
          <w:sz w:val="24"/>
          <w:szCs w:val="24"/>
        </w:rPr>
      </w:pPr>
    </w:p>
    <w:p w:rsidR="00C74D2B" w:rsidRPr="00C74D2B" w:rsidRDefault="00C74D2B" w:rsidP="00C74D2B">
      <w:pPr>
        <w:pStyle w:val="ListParagraph"/>
        <w:rPr>
          <w:rFonts w:ascii="Arial" w:hAnsi="Arial" w:cs="Arial"/>
          <w:sz w:val="24"/>
          <w:szCs w:val="24"/>
        </w:rPr>
      </w:pPr>
      <w:r w:rsidRPr="00C74D2B">
        <w:rPr>
          <w:rFonts w:ascii="Arial" w:hAnsi="Arial" w:cs="Arial"/>
          <w:sz w:val="24"/>
          <w:szCs w:val="24"/>
        </w:rPr>
        <w:t>You</w:t>
      </w:r>
      <w:r>
        <w:rPr>
          <w:rFonts w:ascii="Arial" w:hAnsi="Arial" w:cs="Arial"/>
          <w:sz w:val="24"/>
          <w:szCs w:val="24"/>
        </w:rPr>
        <w:t xml:space="preserve"> </w:t>
      </w:r>
      <w:r w:rsidRPr="00C74D2B">
        <w:rPr>
          <w:rFonts w:ascii="Arial" w:hAnsi="Arial" w:cs="Arial"/>
          <w:sz w:val="24"/>
          <w:szCs w:val="24"/>
        </w:rPr>
        <w:t xml:space="preserve">should see the </w:t>
      </w:r>
      <w:r w:rsidR="00174737">
        <w:rPr>
          <w:rFonts w:ascii="Arial" w:hAnsi="Arial" w:cs="Arial"/>
          <w:sz w:val="24"/>
          <w:szCs w:val="24"/>
        </w:rPr>
        <w:t>response</w:t>
      </w:r>
      <w:r w:rsidRPr="00C74D2B">
        <w:rPr>
          <w:rFonts w:ascii="Arial" w:hAnsi="Arial" w:cs="Arial"/>
          <w:sz w:val="24"/>
          <w:szCs w:val="24"/>
        </w:rPr>
        <w:t xml:space="preserve"> as </w:t>
      </w:r>
    </w:p>
    <w:p w:rsidR="00C74D2B" w:rsidRPr="00C74D2B" w:rsidRDefault="00C74D2B" w:rsidP="00C74D2B">
      <w:pPr>
        <w:pStyle w:val="ListParagraph"/>
        <w:rPr>
          <w:rFonts w:ascii="Arial" w:hAnsi="Arial" w:cs="Arial"/>
          <w:color w:val="833C0B" w:themeColor="accent2" w:themeShade="80"/>
        </w:rPr>
      </w:pPr>
    </w:p>
    <w:p w:rsidR="00C74D2B" w:rsidRDefault="00C74D2B" w:rsidP="00C74D2B">
      <w:pPr>
        <w:pStyle w:val="ListParagraph"/>
        <w:rPr>
          <w:color w:val="833C0B" w:themeColor="accent2" w:themeShade="80"/>
        </w:rPr>
      </w:pPr>
      <w:r>
        <w:rPr>
          <w:noProof/>
        </w:rPr>
        <w:drawing>
          <wp:inline distT="0" distB="0" distL="0" distR="0" wp14:anchorId="007B666A" wp14:editId="44B370F3">
            <wp:extent cx="542925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737" w:rsidRDefault="00174737" w:rsidP="00C74D2B">
      <w:pPr>
        <w:pStyle w:val="ListParagraph"/>
        <w:rPr>
          <w:color w:val="833C0B" w:themeColor="accent2" w:themeShade="80"/>
        </w:rPr>
      </w:pPr>
    </w:p>
    <w:p w:rsidR="00EC458E" w:rsidRDefault="00EC458E" w:rsidP="00EC45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want to implement requests other than GET like POST, PATCH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, please make sure you pass CSRF header as mentioned below, otherwise you will get an authorization issue while invoking your web service.</w:t>
      </w:r>
    </w:p>
    <w:p w:rsidR="00586DFC" w:rsidRDefault="00586DFC" w:rsidP="00586DFC">
      <w:pPr>
        <w:pStyle w:val="ListParagraph"/>
        <w:rPr>
          <w:rFonts w:ascii="Arial" w:hAnsi="Arial" w:cs="Arial"/>
          <w:sz w:val="24"/>
          <w:szCs w:val="24"/>
        </w:rPr>
      </w:pPr>
    </w:p>
    <w:p w:rsidR="00EC458E" w:rsidRPr="00D82462" w:rsidRDefault="00EC458E" w:rsidP="00EC458E">
      <w:pPr>
        <w:pStyle w:val="Heading1"/>
        <w:ind w:firstLine="720"/>
        <w:rPr>
          <w:rFonts w:ascii="Arial" w:hAnsi="Arial" w:cs="Arial"/>
          <w:sz w:val="24"/>
          <w:szCs w:val="24"/>
        </w:rPr>
      </w:pPr>
      <w:r w:rsidRPr="00D82462">
        <w:rPr>
          <w:rFonts w:ascii="Arial" w:hAnsi="Arial" w:cs="Arial"/>
          <w:sz w:val="24"/>
          <w:szCs w:val="24"/>
        </w:rPr>
        <w:t>Generate the CSRF Code in Server for secured Communication</w:t>
      </w:r>
    </w:p>
    <w:p w:rsidR="00586DFC" w:rsidRDefault="00586DFC" w:rsidP="00EC458E">
      <w:pPr>
        <w:pStyle w:val="Heading2"/>
        <w:ind w:left="720"/>
        <w:rPr>
          <w:rFonts w:ascii="Arial" w:hAnsi="Arial" w:cs="Arial"/>
          <w:color w:val="auto"/>
          <w:sz w:val="24"/>
          <w:szCs w:val="24"/>
        </w:rPr>
      </w:pPr>
    </w:p>
    <w:p w:rsidR="00EC458E" w:rsidRPr="00D82462" w:rsidRDefault="00EC458E" w:rsidP="00EC458E">
      <w:pPr>
        <w:pStyle w:val="Heading2"/>
        <w:ind w:left="720"/>
        <w:rPr>
          <w:rFonts w:ascii="Arial" w:hAnsi="Arial" w:cs="Arial"/>
          <w:color w:val="auto"/>
          <w:sz w:val="24"/>
          <w:szCs w:val="24"/>
        </w:rPr>
      </w:pPr>
      <w:bookmarkStart w:id="0" w:name="_GoBack"/>
      <w:bookmarkEnd w:id="0"/>
      <w:r w:rsidRPr="00D82462">
        <w:rPr>
          <w:rFonts w:ascii="Arial" w:hAnsi="Arial" w:cs="Arial"/>
          <w:color w:val="auto"/>
          <w:sz w:val="24"/>
          <w:szCs w:val="24"/>
        </w:rPr>
        <w:t>Hit the URL</w:t>
      </w:r>
    </w:p>
    <w:p w:rsidR="00EC458E" w:rsidRPr="00D82462" w:rsidRDefault="00EC458E" w:rsidP="00EC458E">
      <w:pPr>
        <w:ind w:left="720"/>
        <w:rPr>
          <w:rFonts w:ascii="Arial" w:hAnsi="Arial" w:cs="Arial"/>
          <w:sz w:val="24"/>
          <w:szCs w:val="24"/>
        </w:rPr>
      </w:pPr>
      <w:hyperlink r:id="rId7" w:history="1">
        <w:r w:rsidRPr="00D82462">
          <w:rPr>
            <w:rStyle w:val="Hyperlink"/>
            <w:rFonts w:ascii="Arial" w:hAnsi="Arial" w:cs="Arial"/>
            <w:sz w:val="24"/>
            <w:szCs w:val="24"/>
          </w:rPr>
          <w:t>http://10.6.208.36/Windchill/servlet/rest/security/csrf</w:t>
        </w:r>
      </w:hyperlink>
    </w:p>
    <w:p w:rsidR="00EC458E" w:rsidRDefault="00EC458E" w:rsidP="00EC458E">
      <w:pPr>
        <w:pStyle w:val="Heading2"/>
        <w:ind w:left="720"/>
        <w:rPr>
          <w:rFonts w:ascii="Arial" w:hAnsi="Arial" w:cs="Arial"/>
          <w:color w:val="auto"/>
          <w:sz w:val="24"/>
          <w:szCs w:val="24"/>
        </w:rPr>
      </w:pPr>
      <w:r w:rsidRPr="00D82462">
        <w:rPr>
          <w:rFonts w:ascii="Arial" w:hAnsi="Arial" w:cs="Arial"/>
          <w:color w:val="auto"/>
          <w:sz w:val="24"/>
          <w:szCs w:val="24"/>
        </w:rPr>
        <w:t>Get the entry key as specified below</w:t>
      </w:r>
    </w:p>
    <w:p w:rsidR="00D82462" w:rsidRPr="00D82462" w:rsidRDefault="00D82462" w:rsidP="00D82462"/>
    <w:p w:rsidR="00EC458E" w:rsidRPr="00D82462" w:rsidRDefault="00EC458E" w:rsidP="00EC458E">
      <w:pPr>
        <w:ind w:left="720"/>
        <w:rPr>
          <w:rFonts w:ascii="Arial" w:hAnsi="Arial" w:cs="Arial"/>
          <w:sz w:val="24"/>
          <w:szCs w:val="24"/>
        </w:rPr>
      </w:pPr>
      <w:r w:rsidRPr="00D8246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0C44BA" wp14:editId="1EB53D15">
            <wp:extent cx="5731510" cy="1520190"/>
            <wp:effectExtent l="19050" t="19050" r="2159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5949" w:rsidRDefault="00E55949" w:rsidP="00EC458E">
      <w:pPr>
        <w:pStyle w:val="Heading2"/>
        <w:rPr>
          <w:rFonts w:ascii="Arial" w:hAnsi="Arial" w:cs="Arial"/>
          <w:color w:val="auto"/>
          <w:sz w:val="24"/>
          <w:szCs w:val="24"/>
        </w:rPr>
      </w:pPr>
    </w:p>
    <w:p w:rsidR="00E55949" w:rsidRDefault="00E55949" w:rsidP="00E55949"/>
    <w:p w:rsidR="00E55949" w:rsidRDefault="00E55949" w:rsidP="00E55949"/>
    <w:p w:rsidR="00E55949" w:rsidRDefault="00E55949" w:rsidP="00E55949"/>
    <w:p w:rsidR="00E55949" w:rsidRDefault="00E55949" w:rsidP="00E55949"/>
    <w:p w:rsidR="00E55949" w:rsidRPr="00E55949" w:rsidRDefault="00E55949" w:rsidP="00E55949"/>
    <w:p w:rsidR="00EC458E" w:rsidRDefault="00EC458E" w:rsidP="00EC458E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D82462">
        <w:rPr>
          <w:rFonts w:ascii="Arial" w:hAnsi="Arial" w:cs="Arial"/>
          <w:color w:val="auto"/>
          <w:sz w:val="24"/>
          <w:szCs w:val="24"/>
        </w:rPr>
        <w:t>Copy the key and Keep it Ready for Request Parameter like</w:t>
      </w:r>
    </w:p>
    <w:p w:rsidR="00E55949" w:rsidRPr="00E55949" w:rsidRDefault="00E55949" w:rsidP="00E55949"/>
    <w:tbl>
      <w:tblPr>
        <w:tblStyle w:val="GridTable4-Accent3"/>
        <w:tblW w:w="9016" w:type="dxa"/>
        <w:tblInd w:w="607" w:type="dxa"/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EC458E" w:rsidRPr="00D82462" w:rsidTr="00D82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C458E" w:rsidRPr="00D82462" w:rsidRDefault="00EC458E" w:rsidP="005E1E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1" w:type="dxa"/>
          </w:tcPr>
          <w:p w:rsidR="00EC458E" w:rsidRPr="00D82462" w:rsidRDefault="00EC458E" w:rsidP="005E1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458E" w:rsidRPr="00D82462" w:rsidTr="00D82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C458E" w:rsidRPr="00D82462" w:rsidRDefault="00EC458E" w:rsidP="005E1EA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82462">
              <w:rPr>
                <w:rFonts w:ascii="Arial" w:hAnsi="Arial" w:cs="Arial"/>
                <w:b w:val="0"/>
                <w:sz w:val="24"/>
                <w:szCs w:val="24"/>
              </w:rPr>
              <w:t>CSRF_NONCE</w:t>
            </w:r>
          </w:p>
        </w:tc>
        <w:tc>
          <w:tcPr>
            <w:tcW w:w="7461" w:type="dxa"/>
          </w:tcPr>
          <w:p w:rsidR="00EC458E" w:rsidRPr="00D82462" w:rsidRDefault="00EC458E" w:rsidP="005E1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2462">
              <w:rPr>
                <w:rFonts w:ascii="Arial" w:hAnsi="Arial" w:cs="Arial"/>
                <w:sz w:val="24"/>
                <w:szCs w:val="24"/>
              </w:rPr>
              <w:t>hJAWCh0qzSOMUq7x5fV7Qyxv9EDmN9jD3aN/OVpGrlq9Ycic/KAuYnNoiRvaFPmezNJ8fnhYgB62Y5rItaInOC8Y+hC9ZpSi88hsTk9vnBLqEJ648+gjPFJjpBPNb5M=</w:t>
            </w:r>
          </w:p>
        </w:tc>
      </w:tr>
    </w:tbl>
    <w:p w:rsidR="00EC458E" w:rsidRPr="00D82462" w:rsidRDefault="00EC458E" w:rsidP="00EC458E">
      <w:pPr>
        <w:rPr>
          <w:rFonts w:ascii="Arial" w:hAnsi="Arial" w:cs="Arial"/>
          <w:sz w:val="24"/>
          <w:szCs w:val="24"/>
        </w:rPr>
      </w:pPr>
    </w:p>
    <w:p w:rsidR="00EC458E" w:rsidRPr="00D82462" w:rsidRDefault="00EC458E" w:rsidP="00EC458E">
      <w:pPr>
        <w:rPr>
          <w:rFonts w:ascii="Arial" w:hAnsi="Arial" w:cs="Arial"/>
          <w:sz w:val="24"/>
          <w:szCs w:val="24"/>
        </w:rPr>
      </w:pPr>
      <w:r w:rsidRPr="00D82462">
        <w:rPr>
          <w:rFonts w:ascii="Arial" w:hAnsi="Arial" w:cs="Arial"/>
          <w:sz w:val="24"/>
          <w:szCs w:val="24"/>
        </w:rPr>
        <w:t>While invoking web service, pass the above key in the header.</w:t>
      </w:r>
    </w:p>
    <w:p w:rsidR="00EC458E" w:rsidRDefault="00EC458E" w:rsidP="00D82462">
      <w:pPr>
        <w:ind w:left="720"/>
      </w:pPr>
      <w:r>
        <w:rPr>
          <w:noProof/>
        </w:rPr>
        <w:drawing>
          <wp:inline distT="0" distB="0" distL="0" distR="0" wp14:anchorId="3AFC2DD7" wp14:editId="777753DD">
            <wp:extent cx="5731510" cy="1341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8E" w:rsidRDefault="00EC458E" w:rsidP="00EC458E">
      <w:pPr>
        <w:pStyle w:val="ListParagraph"/>
        <w:rPr>
          <w:rFonts w:ascii="Arial" w:hAnsi="Arial" w:cs="Arial"/>
          <w:sz w:val="24"/>
          <w:szCs w:val="24"/>
        </w:rPr>
      </w:pPr>
    </w:p>
    <w:p w:rsidR="00EC458E" w:rsidRDefault="00EC458E" w:rsidP="00C74D2B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EC458E" w:rsidRDefault="00EC458E" w:rsidP="00C74D2B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EC458E" w:rsidRDefault="00EC458E" w:rsidP="00C74D2B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174737" w:rsidRPr="00174737" w:rsidRDefault="00174737" w:rsidP="00C74D2B">
      <w:pPr>
        <w:pStyle w:val="ListParagraph"/>
        <w:rPr>
          <w:rFonts w:ascii="Arial" w:hAnsi="Arial" w:cs="Arial"/>
          <w:b/>
          <w:sz w:val="24"/>
          <w:szCs w:val="24"/>
        </w:rPr>
      </w:pPr>
      <w:r w:rsidRPr="00174737">
        <w:rPr>
          <w:rFonts w:ascii="Arial" w:hAnsi="Arial" w:cs="Arial"/>
          <w:b/>
          <w:sz w:val="24"/>
          <w:szCs w:val="24"/>
        </w:rPr>
        <w:t>Note:</w:t>
      </w:r>
    </w:p>
    <w:p w:rsidR="00174737" w:rsidRPr="00174737" w:rsidRDefault="00174737" w:rsidP="0017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4737">
        <w:rPr>
          <w:rFonts w:ascii="Arial" w:hAnsi="Arial" w:cs="Arial"/>
          <w:sz w:val="24"/>
          <w:szCs w:val="24"/>
        </w:rPr>
        <w:t>Some of the imports might not be needed.</w:t>
      </w:r>
    </w:p>
    <w:p w:rsidR="00174737" w:rsidRDefault="00174737" w:rsidP="0017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4737">
        <w:rPr>
          <w:rFonts w:ascii="Arial" w:hAnsi="Arial" w:cs="Arial"/>
          <w:sz w:val="24"/>
          <w:szCs w:val="24"/>
        </w:rPr>
        <w:t>Go through rest tutorials and enhance this class to accept XML or JSON and send response as XML or JSON as needed for your project.</w:t>
      </w:r>
    </w:p>
    <w:p w:rsidR="00EC458E" w:rsidRPr="00174737" w:rsidRDefault="00EC458E" w:rsidP="00EC458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174737" w:rsidRDefault="00174737" w:rsidP="00174737">
      <w:pPr>
        <w:rPr>
          <w:color w:val="833C0B" w:themeColor="accent2" w:themeShade="80"/>
        </w:rPr>
      </w:pPr>
    </w:p>
    <w:p w:rsidR="00174737" w:rsidRPr="00174737" w:rsidRDefault="00174737" w:rsidP="00174737">
      <w:pPr>
        <w:rPr>
          <w:color w:val="833C0B" w:themeColor="accent2" w:themeShade="80"/>
        </w:rPr>
      </w:pPr>
    </w:p>
    <w:sectPr w:rsidR="00174737" w:rsidRPr="00174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13036"/>
    <w:multiLevelType w:val="hybridMultilevel"/>
    <w:tmpl w:val="479C8D7A"/>
    <w:lvl w:ilvl="0" w:tplc="7870F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CE2A2A"/>
    <w:multiLevelType w:val="hybridMultilevel"/>
    <w:tmpl w:val="3ADEC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54A"/>
    <w:rsid w:val="00174737"/>
    <w:rsid w:val="001915D1"/>
    <w:rsid w:val="00586DFC"/>
    <w:rsid w:val="0095654A"/>
    <w:rsid w:val="00C74D2B"/>
    <w:rsid w:val="00C97123"/>
    <w:rsid w:val="00D82462"/>
    <w:rsid w:val="00E55949"/>
    <w:rsid w:val="00EC458E"/>
    <w:rsid w:val="00F4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B16FE-113E-4BA7-899D-CE3E2E3A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5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D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D2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4D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5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3">
    <w:name w:val="Grid Table 4 Accent 3"/>
    <w:basedOn w:val="TableNormal"/>
    <w:uiPriority w:val="49"/>
    <w:rsid w:val="00EC458E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10.6.208.36/Windchill/servlet/rest/security/csr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/Windchill/servlet/rest/CNAPLMRestServi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Gudise</dc:creator>
  <cp:keywords/>
  <dc:description/>
  <cp:lastModifiedBy>Anil Kumar Gudise</cp:lastModifiedBy>
  <cp:revision>7</cp:revision>
  <dcterms:created xsi:type="dcterms:W3CDTF">2017-12-08T12:42:00Z</dcterms:created>
  <dcterms:modified xsi:type="dcterms:W3CDTF">2018-10-30T13:25:00Z</dcterms:modified>
</cp:coreProperties>
</file>