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FB53" w14:textId="59007A8B" w:rsidR="003D128B" w:rsidRDefault="0043756B">
      <w:r>
        <w:t xml:space="preserve">Jyoti is a good girl </w:t>
      </w:r>
    </w:p>
    <w:sectPr w:rsidR="003D1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8B"/>
    <w:rsid w:val="003D128B"/>
    <w:rsid w:val="0043756B"/>
    <w:rsid w:val="0080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FF32"/>
  <w15:chartTrackingRefBased/>
  <w15:docId w15:val="{05A1EA68-2972-42B8-B975-8C35CD508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Jyoti, .</dc:creator>
  <cp:keywords/>
  <dc:description/>
  <cp:lastModifiedBy>Jyoti, .</cp:lastModifiedBy>
  <cp:revision>2</cp:revision>
  <dcterms:created xsi:type="dcterms:W3CDTF">2025-11-05T05:04:00Z</dcterms:created>
  <dcterms:modified xsi:type="dcterms:W3CDTF">2025-11-05T05:04:00Z</dcterms:modified>
</cp:coreProperties>
</file>