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2C9A" w:rsidRPr="00BC5344" w:rsidRDefault="00BC5344">
      <w:pPr>
        <w:rPr>
          <w:rFonts w:ascii="Bahnschrift" w:eastAsia="Algerian" w:hAnsi="Bahnschrift" w:cs="Algerian"/>
          <w:sz w:val="52"/>
          <w:szCs w:val="52"/>
        </w:rPr>
      </w:pPr>
      <w:r w:rsidRPr="00BC5344">
        <w:rPr>
          <w:rFonts w:ascii="Bahnschrift" w:eastAsia="Algerian" w:hAnsi="Bahnschrift" w:cs="Algerian"/>
          <w:sz w:val="52"/>
          <w:szCs w:val="52"/>
        </w:rPr>
        <w:t>LOVELY PROFFESSIONAL UNIVERSITY</w:t>
      </w:r>
    </w:p>
    <w:p w14:paraId="00000002" w14:textId="77777777" w:rsidR="00102C9A" w:rsidRDefault="00102C9A">
      <w:pPr>
        <w:rPr>
          <w:rFonts w:ascii="Algerian" w:eastAsia="Algerian" w:hAnsi="Algerian" w:cs="Algerian"/>
          <w:sz w:val="52"/>
          <w:szCs w:val="52"/>
        </w:rPr>
      </w:pPr>
    </w:p>
    <w:p w14:paraId="00000003" w14:textId="77777777" w:rsidR="00102C9A" w:rsidRPr="00BC5344" w:rsidRDefault="00BC5344">
      <w:pPr>
        <w:rPr>
          <w:rFonts w:ascii="Bahnschrift Condensed" w:eastAsia="Algerian" w:hAnsi="Bahnschrift Condensed" w:cs="Algerian"/>
          <w:sz w:val="52"/>
          <w:szCs w:val="52"/>
        </w:rPr>
      </w:pPr>
      <w:r>
        <w:rPr>
          <w:rFonts w:ascii="Algerian" w:eastAsia="Algerian" w:hAnsi="Algerian" w:cs="Algerian"/>
          <w:sz w:val="52"/>
          <w:szCs w:val="52"/>
        </w:rPr>
        <w:t xml:space="preserve">          </w:t>
      </w:r>
      <w:r w:rsidRPr="00BC5344">
        <w:rPr>
          <w:rFonts w:ascii="Bahnschrift Condensed" w:eastAsia="Algerian" w:hAnsi="Bahnschrift Condensed" w:cs="Algerian"/>
          <w:sz w:val="52"/>
          <w:szCs w:val="52"/>
        </w:rPr>
        <w:t>TOPIC: ELECTRICITY BILL PAYMENT WEBSITE.</w:t>
      </w:r>
    </w:p>
    <w:p w14:paraId="00000004" w14:textId="77777777" w:rsidR="00102C9A" w:rsidRDefault="00BC5344">
      <w:pPr>
        <w:rPr>
          <w:rFonts w:ascii="Algerian" w:eastAsia="Algerian" w:hAnsi="Algerian" w:cs="Algerian"/>
          <w:sz w:val="52"/>
          <w:szCs w:val="52"/>
        </w:rPr>
      </w:pPr>
      <w:r>
        <w:rPr>
          <w:rFonts w:ascii="Algerian" w:eastAsia="Algerian" w:hAnsi="Algerian" w:cs="Algerian"/>
          <w:sz w:val="52"/>
          <w:szCs w:val="52"/>
        </w:rPr>
        <w:t xml:space="preserve">             </w:t>
      </w:r>
    </w:p>
    <w:p w14:paraId="00000005" w14:textId="4627689F" w:rsidR="00102C9A" w:rsidRPr="00BC5344" w:rsidRDefault="00BC5344">
      <w:pPr>
        <w:rPr>
          <w:rFonts w:ascii="Arial Narrow" w:eastAsia="Aharoni" w:hAnsi="Arial Narrow" w:cs="Aharoni"/>
          <w:b/>
          <w:sz w:val="52"/>
          <w:szCs w:val="52"/>
        </w:rPr>
      </w:pPr>
      <w:r>
        <w:rPr>
          <w:rFonts w:ascii="Algerian" w:eastAsia="Algerian" w:hAnsi="Algerian" w:cs="Algerian"/>
          <w:sz w:val="52"/>
          <w:szCs w:val="52"/>
        </w:rPr>
        <w:t xml:space="preserve">                     </w:t>
      </w:r>
      <w:r>
        <w:rPr>
          <w:rFonts w:ascii="Aharoni" w:eastAsia="Aharoni" w:hAnsi="Aharoni" w:cs="Aharoni"/>
          <w:b/>
          <w:sz w:val="52"/>
          <w:szCs w:val="52"/>
        </w:rPr>
        <w:t xml:space="preserve">      </w:t>
      </w:r>
      <w:bookmarkStart w:id="0" w:name="_GoBack"/>
      <w:bookmarkEnd w:id="0"/>
      <w:r w:rsidRPr="00BC5344">
        <w:rPr>
          <w:rFonts w:ascii="Arial Narrow" w:eastAsia="Aharoni" w:hAnsi="Arial Narrow" w:cs="Aharoni"/>
          <w:b/>
          <w:sz w:val="52"/>
          <w:szCs w:val="52"/>
        </w:rPr>
        <w:t>SYNOPSIS</w:t>
      </w:r>
    </w:p>
    <w:p w14:paraId="00000006" w14:textId="77777777" w:rsidR="00102C9A" w:rsidRDefault="00BC534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 :</w:t>
      </w:r>
      <w:proofErr w:type="gramEnd"/>
      <w:r>
        <w:rPr>
          <w:sz w:val="40"/>
          <w:szCs w:val="40"/>
        </w:rPr>
        <w:t xml:space="preserve"> K19PG</w:t>
      </w:r>
    </w:p>
    <w:p w14:paraId="00000007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SUBMITTED BY:                                              SUBMITTED TO: </w:t>
      </w:r>
    </w:p>
    <w:p w14:paraId="00000008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GROUP MEMBERS                                          DIPEN SAINI                                              </w:t>
      </w:r>
    </w:p>
    <w:p w14:paraId="00000009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NAME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JYOTI SWAIN</w:t>
      </w:r>
    </w:p>
    <w:p w14:paraId="0000000A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REG. </w:t>
      </w:r>
      <w:proofErr w:type="gramStart"/>
      <w:r>
        <w:rPr>
          <w:sz w:val="40"/>
          <w:szCs w:val="40"/>
        </w:rPr>
        <w:t>NO. :</w:t>
      </w:r>
      <w:proofErr w:type="gramEnd"/>
      <w:r>
        <w:rPr>
          <w:sz w:val="40"/>
          <w:szCs w:val="40"/>
        </w:rPr>
        <w:t xml:space="preserve">    11905266</w:t>
      </w:r>
    </w:p>
    <w:p w14:paraId="0000000B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NAME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YASH</w:t>
      </w:r>
      <w:r>
        <w:rPr>
          <w:sz w:val="40"/>
          <w:szCs w:val="40"/>
        </w:rPr>
        <w:t xml:space="preserve"> SAXENA</w:t>
      </w:r>
    </w:p>
    <w:p w14:paraId="0000000C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REG. </w:t>
      </w:r>
      <w:proofErr w:type="gramStart"/>
      <w:r>
        <w:rPr>
          <w:sz w:val="40"/>
          <w:szCs w:val="40"/>
        </w:rPr>
        <w:t>NO. :</w:t>
      </w:r>
      <w:proofErr w:type="gramEnd"/>
      <w:r>
        <w:rPr>
          <w:sz w:val="40"/>
          <w:szCs w:val="40"/>
        </w:rPr>
        <w:t xml:space="preserve">    11905483</w:t>
      </w:r>
    </w:p>
    <w:p w14:paraId="0000000D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NAME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 M.SUDHEER</w:t>
      </w:r>
    </w:p>
    <w:p w14:paraId="0000000E" w14:textId="77777777" w:rsidR="00102C9A" w:rsidRDefault="00BC5344">
      <w:pPr>
        <w:rPr>
          <w:sz w:val="40"/>
          <w:szCs w:val="40"/>
        </w:rPr>
      </w:pPr>
      <w:r>
        <w:rPr>
          <w:sz w:val="40"/>
          <w:szCs w:val="40"/>
        </w:rPr>
        <w:t xml:space="preserve">REG. </w:t>
      </w:r>
      <w:proofErr w:type="gramStart"/>
      <w:r>
        <w:rPr>
          <w:sz w:val="40"/>
          <w:szCs w:val="40"/>
        </w:rPr>
        <w:t>NO. :</w:t>
      </w:r>
      <w:proofErr w:type="gramEnd"/>
      <w:r>
        <w:rPr>
          <w:sz w:val="40"/>
          <w:szCs w:val="40"/>
        </w:rPr>
        <w:t xml:space="preserve">     11902406</w:t>
      </w:r>
    </w:p>
    <w:p w14:paraId="0000000F" w14:textId="77777777" w:rsidR="00102C9A" w:rsidRDefault="00102C9A">
      <w:pPr>
        <w:rPr>
          <w:sz w:val="40"/>
          <w:szCs w:val="40"/>
        </w:rPr>
      </w:pPr>
    </w:p>
    <w:p w14:paraId="00000010" w14:textId="77777777" w:rsidR="00102C9A" w:rsidRDefault="00102C9A">
      <w:pPr>
        <w:rPr>
          <w:sz w:val="40"/>
          <w:szCs w:val="40"/>
        </w:rPr>
      </w:pPr>
    </w:p>
    <w:p w14:paraId="00000011" w14:textId="77777777" w:rsidR="00102C9A" w:rsidRDefault="00102C9A">
      <w:pPr>
        <w:rPr>
          <w:sz w:val="40"/>
          <w:szCs w:val="40"/>
        </w:rPr>
      </w:pPr>
    </w:p>
    <w:p w14:paraId="00000012" w14:textId="77777777" w:rsidR="00102C9A" w:rsidRPr="00BC5344" w:rsidRDefault="00BC5344">
      <w:pPr>
        <w:rPr>
          <w:b/>
          <w:color w:val="2F5496" w:themeColor="accent1" w:themeShade="BF"/>
          <w:sz w:val="52"/>
          <w:szCs w:val="52"/>
        </w:rPr>
      </w:pPr>
      <w:r w:rsidRPr="00BC5344">
        <w:rPr>
          <w:b/>
          <w:color w:val="2F5496" w:themeColor="accent1" w:themeShade="BF"/>
          <w:sz w:val="52"/>
          <w:szCs w:val="52"/>
        </w:rPr>
        <w:lastRenderedPageBreak/>
        <w:t xml:space="preserve">             WHAT IS </w:t>
      </w:r>
      <w:proofErr w:type="gramStart"/>
      <w:r w:rsidRPr="00BC5344">
        <w:rPr>
          <w:b/>
          <w:color w:val="2F5496" w:themeColor="accent1" w:themeShade="BF"/>
          <w:sz w:val="52"/>
          <w:szCs w:val="52"/>
        </w:rPr>
        <w:t>ELECTRICITY  BILL</w:t>
      </w:r>
      <w:proofErr w:type="gramEnd"/>
      <w:r w:rsidRPr="00BC5344">
        <w:rPr>
          <w:b/>
          <w:color w:val="2F5496" w:themeColor="accent1" w:themeShade="BF"/>
          <w:sz w:val="52"/>
          <w:szCs w:val="52"/>
        </w:rPr>
        <w:t xml:space="preserve"> PAYMENT WEBSITE?</w:t>
      </w:r>
    </w:p>
    <w:p w14:paraId="00000013" w14:textId="77777777" w:rsidR="00102C9A" w:rsidRDefault="00102C9A">
      <w:pPr>
        <w:shd w:val="clear" w:color="auto" w:fill="FFFFFF"/>
        <w:spacing w:after="0" w:line="240" w:lineRule="auto"/>
        <w:rPr>
          <w:color w:val="000000"/>
          <w:sz w:val="32"/>
          <w:szCs w:val="32"/>
        </w:rPr>
      </w:pPr>
    </w:p>
    <w:p w14:paraId="00000014" w14:textId="77777777" w:rsidR="00102C9A" w:rsidRDefault="00102C9A">
      <w:pPr>
        <w:shd w:val="clear" w:color="auto" w:fill="FFFFFF"/>
        <w:spacing w:after="0" w:line="240" w:lineRule="auto"/>
        <w:rPr>
          <w:color w:val="000000"/>
          <w:sz w:val="32"/>
          <w:szCs w:val="32"/>
        </w:rPr>
      </w:pPr>
    </w:p>
    <w:p w14:paraId="00000015" w14:textId="77777777" w:rsidR="00102C9A" w:rsidRDefault="00BC5344">
      <w:pPr>
        <w:shd w:val="clear" w:color="auto" w:fill="FFFFFF"/>
        <w:spacing w:after="0" w:line="240" w:lineRule="auto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It is the </w:t>
      </w:r>
      <w:proofErr w:type="gramStart"/>
      <w:r>
        <w:rPr>
          <w:color w:val="000000"/>
          <w:sz w:val="32"/>
          <w:szCs w:val="32"/>
        </w:rPr>
        <w:t>online  payment</w:t>
      </w:r>
      <w:proofErr w:type="gramEnd"/>
      <w:r>
        <w:rPr>
          <w:color w:val="000000"/>
          <w:sz w:val="32"/>
          <w:szCs w:val="32"/>
        </w:rPr>
        <w:t xml:space="preserve"> mode of electricity invoice generated to a home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Industry,Mall,etc</w:t>
      </w:r>
      <w:proofErr w:type="spellEnd"/>
      <w:r>
        <w:rPr>
          <w:sz w:val="32"/>
          <w:szCs w:val="32"/>
        </w:rPr>
        <w:t xml:space="preserve"> used by </w:t>
      </w:r>
      <w:r>
        <w:rPr>
          <w:sz w:val="32"/>
          <w:szCs w:val="32"/>
        </w:rPr>
        <w:t>them through gate way provided to them on the website.</w:t>
      </w:r>
    </w:p>
    <w:p w14:paraId="00000016" w14:textId="77777777" w:rsidR="00102C9A" w:rsidRDefault="00102C9A">
      <w:pPr>
        <w:shd w:val="clear" w:color="auto" w:fill="FFFFFF"/>
        <w:spacing w:after="0" w:line="240" w:lineRule="auto"/>
        <w:rPr>
          <w:sz w:val="32"/>
          <w:szCs w:val="32"/>
        </w:rPr>
      </w:pPr>
    </w:p>
    <w:p w14:paraId="00000017" w14:textId="77777777" w:rsidR="00102C9A" w:rsidRDefault="00BC5344">
      <w:pPr>
        <w:shd w:val="clear" w:color="auto" w:fill="FFFFFF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requires a Bank Account for the user to pay it via online mode. Online payment gateway is probably the most secured one than the other mode.</w:t>
      </w:r>
    </w:p>
    <w:p w14:paraId="00000018" w14:textId="77777777" w:rsidR="00102C9A" w:rsidRDefault="00102C9A">
      <w:pPr>
        <w:shd w:val="clear" w:color="auto" w:fill="FFFFFF"/>
        <w:spacing w:after="0" w:line="240" w:lineRule="auto"/>
        <w:rPr>
          <w:sz w:val="32"/>
          <w:szCs w:val="32"/>
        </w:rPr>
      </w:pPr>
    </w:p>
    <w:p w14:paraId="00000019" w14:textId="77777777" w:rsidR="00102C9A" w:rsidRDefault="00BC5344">
      <w:pPr>
        <w:shd w:val="clear" w:color="auto" w:fill="FFFFFF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Now a </w:t>
      </w:r>
      <w:proofErr w:type="gramStart"/>
      <w:r>
        <w:rPr>
          <w:sz w:val="32"/>
          <w:szCs w:val="32"/>
        </w:rPr>
        <w:t>days ,</w:t>
      </w:r>
      <w:proofErr w:type="gramEnd"/>
      <w:r>
        <w:rPr>
          <w:sz w:val="32"/>
          <w:szCs w:val="32"/>
        </w:rPr>
        <w:t xml:space="preserve"> many online payment apps have developed a </w:t>
      </w:r>
      <w:r>
        <w:rPr>
          <w:sz w:val="32"/>
          <w:szCs w:val="32"/>
        </w:rPr>
        <w:t xml:space="preserve">separate page for the payment of electricity through online </w:t>
      </w:r>
      <w:proofErr w:type="spellStart"/>
      <w:r>
        <w:rPr>
          <w:sz w:val="32"/>
          <w:szCs w:val="32"/>
        </w:rPr>
        <w:t>banking,via</w:t>
      </w:r>
      <w:proofErr w:type="spellEnd"/>
      <w:r>
        <w:rPr>
          <w:sz w:val="32"/>
          <w:szCs w:val="32"/>
        </w:rPr>
        <w:t xml:space="preserve"> debit card, credit card or via the so called wallet of that particular apps. Examples of such apps are </w:t>
      </w:r>
      <w:proofErr w:type="gramStart"/>
      <w:r>
        <w:rPr>
          <w:sz w:val="32"/>
          <w:szCs w:val="32"/>
        </w:rPr>
        <w:t>PAYTM,PHONE</w:t>
      </w:r>
      <w:proofErr w:type="gramEnd"/>
      <w:r>
        <w:rPr>
          <w:sz w:val="32"/>
          <w:szCs w:val="32"/>
        </w:rPr>
        <w:t xml:space="preserve"> PE,GOOGLE PAY,FREE CHARGE...etc.</w:t>
      </w:r>
    </w:p>
    <w:p w14:paraId="0000001A" w14:textId="77777777" w:rsidR="00102C9A" w:rsidRDefault="00102C9A">
      <w:pPr>
        <w:shd w:val="clear" w:color="auto" w:fill="FFFFFF"/>
        <w:spacing w:after="0" w:line="240" w:lineRule="auto"/>
        <w:rPr>
          <w:sz w:val="32"/>
          <w:szCs w:val="32"/>
        </w:rPr>
      </w:pPr>
    </w:p>
    <w:p w14:paraId="0000001B" w14:textId="77777777" w:rsidR="00102C9A" w:rsidRDefault="00BC5344">
      <w:pPr>
        <w:shd w:val="clear" w:color="auto" w:fill="FFFFFF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Once the bills are paid, the custom</w:t>
      </w:r>
      <w:r>
        <w:rPr>
          <w:sz w:val="32"/>
          <w:szCs w:val="32"/>
        </w:rPr>
        <w:t>er gets a receipt for the payment. It is very important for people to save the soft copy of such receipts for further reference.</w:t>
      </w:r>
    </w:p>
    <w:p w14:paraId="0000001C" w14:textId="77777777" w:rsidR="00102C9A" w:rsidRDefault="00BC5344">
      <w:pPr>
        <w:shd w:val="clear" w:color="auto" w:fill="FFFFFF"/>
        <w:spacing w:after="0" w:line="24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14:paraId="0000001D" w14:textId="77777777" w:rsidR="00102C9A" w:rsidRPr="00BC5344" w:rsidRDefault="00BC5344">
      <w:pPr>
        <w:shd w:val="clear" w:color="auto" w:fill="FFFFFF"/>
        <w:spacing w:after="0" w:line="240" w:lineRule="auto"/>
        <w:rPr>
          <w:color w:val="2F5496" w:themeColor="accent1" w:themeShade="BF"/>
          <w:sz w:val="48"/>
          <w:szCs w:val="48"/>
        </w:rPr>
      </w:pPr>
      <w:r>
        <w:rPr>
          <w:color w:val="000000"/>
          <w:sz w:val="32"/>
          <w:szCs w:val="32"/>
        </w:rPr>
        <w:t xml:space="preserve">                 </w:t>
      </w:r>
      <w:r w:rsidRPr="00BC5344">
        <w:rPr>
          <w:color w:val="2F5496" w:themeColor="accent1" w:themeShade="BF"/>
          <w:sz w:val="48"/>
          <w:szCs w:val="48"/>
        </w:rPr>
        <w:t>FORMULA OF ELECTRICITY WEBSITE</w:t>
      </w:r>
    </w:p>
    <w:p w14:paraId="0000001E" w14:textId="77777777" w:rsidR="00102C9A" w:rsidRPr="00BC5344" w:rsidRDefault="00102C9A">
      <w:pPr>
        <w:shd w:val="clear" w:color="auto" w:fill="FFFFFF"/>
        <w:spacing w:after="0" w:line="240" w:lineRule="auto"/>
        <w:rPr>
          <w:color w:val="2F5496" w:themeColor="accent1" w:themeShade="BF"/>
          <w:sz w:val="48"/>
          <w:szCs w:val="48"/>
        </w:rPr>
      </w:pPr>
    </w:p>
    <w:p w14:paraId="0000001F" w14:textId="77777777" w:rsidR="00102C9A" w:rsidRDefault="00BC5344">
      <w:pPr>
        <w:shd w:val="clear" w:color="auto" w:fill="FFFFFF"/>
        <w:spacing w:after="0" w:line="240" w:lineRule="auto"/>
        <w:rPr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>online electricity bill payments + queries + usage check</w:t>
      </w:r>
      <w:r>
        <w:rPr>
          <w:b/>
          <w:color w:val="000000"/>
          <w:sz w:val="44"/>
          <w:szCs w:val="44"/>
        </w:rPr>
        <w:t xml:space="preserve"> = electricity website</w:t>
      </w:r>
    </w:p>
    <w:p w14:paraId="00000020" w14:textId="77777777" w:rsidR="00102C9A" w:rsidRDefault="00102C9A">
      <w:pPr>
        <w:rPr>
          <w:b/>
          <w:color w:val="FF0000"/>
          <w:sz w:val="52"/>
          <w:szCs w:val="52"/>
        </w:rPr>
      </w:pPr>
    </w:p>
    <w:p w14:paraId="00000021" w14:textId="77777777" w:rsidR="00102C9A" w:rsidRPr="00BC5344" w:rsidRDefault="00BC5344">
      <w:pPr>
        <w:rPr>
          <w:b/>
          <w:color w:val="2F5496" w:themeColor="accent1" w:themeShade="BF"/>
          <w:sz w:val="52"/>
          <w:szCs w:val="52"/>
        </w:rPr>
      </w:pPr>
      <w:r w:rsidRPr="00BC5344">
        <w:rPr>
          <w:color w:val="2F5496" w:themeColor="accent1" w:themeShade="BF"/>
          <w:sz w:val="52"/>
          <w:szCs w:val="52"/>
        </w:rPr>
        <w:lastRenderedPageBreak/>
        <w:t xml:space="preserve">                              </w:t>
      </w:r>
      <w:r w:rsidRPr="00BC5344">
        <w:rPr>
          <w:b/>
          <w:color w:val="2F5496" w:themeColor="accent1" w:themeShade="BF"/>
          <w:sz w:val="52"/>
          <w:szCs w:val="52"/>
        </w:rPr>
        <w:t>ABSRTACT</w:t>
      </w:r>
    </w:p>
    <w:p w14:paraId="00000022" w14:textId="77777777" w:rsidR="00102C9A" w:rsidRDefault="00102C9A">
      <w:pPr>
        <w:rPr>
          <w:b/>
          <w:sz w:val="32"/>
          <w:szCs w:val="32"/>
        </w:rPr>
      </w:pPr>
    </w:p>
    <w:p w14:paraId="00000023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 xml:space="preserve">A few years ago, only banks were offering online billing services; however, these days there are many third-party bill payment services </w:t>
      </w:r>
      <w:r>
        <w:rPr>
          <w:sz w:val="32"/>
          <w:szCs w:val="32"/>
        </w:rPr>
        <w:t>that are offering some of the best services to all people.</w:t>
      </w:r>
    </w:p>
    <w:p w14:paraId="00000024" w14:textId="77777777" w:rsidR="00102C9A" w:rsidRDefault="00102C9A">
      <w:pPr>
        <w:rPr>
          <w:sz w:val="32"/>
          <w:szCs w:val="32"/>
        </w:rPr>
      </w:pPr>
    </w:p>
    <w:p w14:paraId="00000025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For online bill payment it is mandatory that the person has a credit card or debit card.</w:t>
      </w:r>
    </w:p>
    <w:p w14:paraId="00000026" w14:textId="77777777" w:rsidR="00102C9A" w:rsidRDefault="00102C9A">
      <w:pPr>
        <w:rPr>
          <w:sz w:val="32"/>
          <w:szCs w:val="32"/>
        </w:rPr>
      </w:pPr>
    </w:p>
    <w:p w14:paraId="00000027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Using the debit card or credit card is very safe these days—thanks to some of the best security measures.</w:t>
      </w:r>
    </w:p>
    <w:p w14:paraId="00000028" w14:textId="77777777" w:rsidR="00102C9A" w:rsidRDefault="00102C9A">
      <w:pPr>
        <w:rPr>
          <w:sz w:val="32"/>
          <w:szCs w:val="32"/>
        </w:rPr>
      </w:pPr>
    </w:p>
    <w:p w14:paraId="00000029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Most people who have used online bill payment facilities are of the opinion that these services are convenient and secured.</w:t>
      </w:r>
    </w:p>
    <w:p w14:paraId="0000002A" w14:textId="77777777" w:rsidR="00102C9A" w:rsidRDefault="00102C9A">
      <w:pPr>
        <w:rPr>
          <w:sz w:val="32"/>
          <w:szCs w:val="32"/>
        </w:rPr>
      </w:pPr>
    </w:p>
    <w:p w14:paraId="0000002B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Most people who have been paying bills by the traditional methods have paid late fees at some point or the other.</w:t>
      </w:r>
    </w:p>
    <w:p w14:paraId="0000002C" w14:textId="77777777" w:rsidR="00102C9A" w:rsidRDefault="00102C9A">
      <w:pPr>
        <w:rPr>
          <w:sz w:val="32"/>
          <w:szCs w:val="32"/>
        </w:rPr>
      </w:pPr>
    </w:p>
    <w:p w14:paraId="0000002D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In fact, this a</w:t>
      </w:r>
      <w:r>
        <w:rPr>
          <w:sz w:val="32"/>
          <w:szCs w:val="32"/>
        </w:rPr>
        <w:t>dds to the costs of the bills and can have a larger impact if the bill amount is high. Many online bill payment services are offering alert services, which alert the user when the bill due date is near.</w:t>
      </w:r>
    </w:p>
    <w:p w14:paraId="0000002E" w14:textId="77777777" w:rsidR="00102C9A" w:rsidRDefault="00102C9A">
      <w:pPr>
        <w:rPr>
          <w:sz w:val="32"/>
          <w:szCs w:val="32"/>
        </w:rPr>
      </w:pPr>
    </w:p>
    <w:p w14:paraId="0000002F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If customers are sure of the bill amounts on a month</w:t>
      </w:r>
      <w:r>
        <w:rPr>
          <w:sz w:val="32"/>
          <w:szCs w:val="32"/>
        </w:rPr>
        <w:t>ly basis, then they can easily automate the payments.</w:t>
      </w:r>
    </w:p>
    <w:p w14:paraId="00000030" w14:textId="77777777" w:rsidR="00102C9A" w:rsidRDefault="00102C9A">
      <w:pPr>
        <w:rPr>
          <w:sz w:val="32"/>
          <w:szCs w:val="32"/>
        </w:rPr>
      </w:pPr>
    </w:p>
    <w:p w14:paraId="00000031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They will have to give their consent for such services in writing to the bank or the third-party bill payment service.</w:t>
      </w:r>
    </w:p>
    <w:p w14:paraId="00000032" w14:textId="77777777" w:rsidR="00102C9A" w:rsidRDefault="00102C9A">
      <w:pPr>
        <w:rPr>
          <w:sz w:val="32"/>
          <w:szCs w:val="32"/>
        </w:rPr>
      </w:pPr>
    </w:p>
    <w:p w14:paraId="00000033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Accessing the internet hardly takes any time. So, bill payments should not take m</w:t>
      </w:r>
      <w:r>
        <w:rPr>
          <w:sz w:val="32"/>
          <w:szCs w:val="32"/>
        </w:rPr>
        <w:t>ore than 10 to 15 minutes to complete.</w:t>
      </w:r>
    </w:p>
    <w:p w14:paraId="00000034" w14:textId="77777777" w:rsidR="00102C9A" w:rsidRDefault="00BC5344">
      <w:pPr>
        <w:rPr>
          <w:sz w:val="32"/>
          <w:szCs w:val="32"/>
        </w:rPr>
      </w:pPr>
      <w:r>
        <w:rPr>
          <w:sz w:val="32"/>
          <w:szCs w:val="32"/>
        </w:rPr>
        <w:t>Once the bills are paid, the customer gets a receipt for the payment. It is very important for people to save the soft copy of such receipts for further reference.</w:t>
      </w:r>
    </w:p>
    <w:p w14:paraId="00000035" w14:textId="77777777" w:rsidR="00102C9A" w:rsidRDefault="00102C9A">
      <w:pPr>
        <w:rPr>
          <w:sz w:val="32"/>
          <w:szCs w:val="32"/>
        </w:rPr>
      </w:pPr>
    </w:p>
    <w:p w14:paraId="00000036" w14:textId="77777777" w:rsidR="00102C9A" w:rsidRDefault="00102C9A">
      <w:pPr>
        <w:rPr>
          <w:rFonts w:ascii="Aharoni" w:eastAsia="Aharoni" w:hAnsi="Aharoni" w:cs="Aharoni"/>
          <w:b/>
          <w:sz w:val="52"/>
          <w:szCs w:val="52"/>
        </w:rPr>
      </w:pPr>
    </w:p>
    <w:p w14:paraId="00000037" w14:textId="77777777" w:rsidR="00102C9A" w:rsidRDefault="00102C9A">
      <w:pPr>
        <w:rPr>
          <w:rFonts w:ascii="Aharoni" w:eastAsia="Aharoni" w:hAnsi="Aharoni" w:cs="Aharoni"/>
          <w:b/>
          <w:sz w:val="52"/>
          <w:szCs w:val="52"/>
        </w:rPr>
      </w:pPr>
    </w:p>
    <w:p w14:paraId="00000038" w14:textId="77777777" w:rsidR="00102C9A" w:rsidRDefault="00102C9A">
      <w:pPr>
        <w:rPr>
          <w:rFonts w:ascii="Aharoni" w:eastAsia="Aharoni" w:hAnsi="Aharoni" w:cs="Aharoni"/>
          <w:b/>
          <w:sz w:val="52"/>
          <w:szCs w:val="52"/>
        </w:rPr>
      </w:pPr>
    </w:p>
    <w:p w14:paraId="00000039" w14:textId="77777777" w:rsidR="00102C9A" w:rsidRDefault="00102C9A">
      <w:pPr>
        <w:rPr>
          <w:rFonts w:ascii="Aharoni" w:eastAsia="Aharoni" w:hAnsi="Aharoni" w:cs="Aharoni"/>
          <w:b/>
          <w:sz w:val="52"/>
          <w:szCs w:val="52"/>
        </w:rPr>
      </w:pPr>
    </w:p>
    <w:p w14:paraId="0000003A" w14:textId="77777777" w:rsidR="00102C9A" w:rsidRDefault="00102C9A">
      <w:pPr>
        <w:rPr>
          <w:rFonts w:ascii="Algerian" w:eastAsia="Algerian" w:hAnsi="Algerian" w:cs="Algerian"/>
          <w:sz w:val="52"/>
          <w:szCs w:val="52"/>
        </w:rPr>
      </w:pPr>
    </w:p>
    <w:sectPr w:rsidR="00102C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C9A"/>
    <w:rsid w:val="00102C9A"/>
    <w:rsid w:val="00B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E65D"/>
  <w15:docId w15:val="{69E5D0E9-409A-4719-A877-F4E3C513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surender singh</dc:creator>
  <cp:lastModifiedBy>Jyoti Swain</cp:lastModifiedBy>
  <cp:revision>2</cp:revision>
  <dcterms:created xsi:type="dcterms:W3CDTF">2020-04-10T03:07:00Z</dcterms:created>
  <dcterms:modified xsi:type="dcterms:W3CDTF">2020-04-13T07:57:00Z</dcterms:modified>
</cp:coreProperties>
</file>