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068" w:rsidRDefault="00812068" w:rsidP="00812068">
      <w:pPr>
        <w:rPr>
          <w:b/>
        </w:rPr>
      </w:pPr>
      <w:r w:rsidRPr="0064153C">
        <w:rPr>
          <w:rFonts w:ascii="Bookman Old Style" w:eastAsia="Times New Roman" w:hAnsi="Bookman Old Style" w:cs="Times New Roman"/>
          <w:color w:val="000000"/>
          <w:sz w:val="20"/>
          <w:szCs w:val="20"/>
        </w:rPr>
        <w:t>Cardiac Evaluation</w:t>
      </w:r>
      <w:r w:rsidRPr="00812068">
        <w:rPr>
          <w:rFonts w:ascii="Bookman Old Style" w:eastAsia="Times New Roman" w:hAnsi="Bookman Old Style" w:cs="Times New Roman"/>
          <w:color w:val="000000"/>
          <w:sz w:val="20"/>
          <w:szCs w:val="20"/>
        </w:rPr>
        <w:t xml:space="preserve"> </w:t>
      </w:r>
      <w:r w:rsidRPr="0064153C">
        <w:rPr>
          <w:rFonts w:ascii="Bookman Old Style" w:eastAsia="Times New Roman" w:hAnsi="Bookman Old Style" w:cs="Times New Roman"/>
          <w:color w:val="000000"/>
          <w:sz w:val="20"/>
          <w:szCs w:val="20"/>
        </w:rPr>
        <w:t>BVOCCT-501</w:t>
      </w:r>
    </w:p>
    <w:p w:rsidR="00812068" w:rsidRPr="00812068" w:rsidRDefault="00812068" w:rsidP="00812068">
      <w:pPr>
        <w:rPr>
          <w:b/>
        </w:rPr>
      </w:pPr>
      <w:r w:rsidRPr="00812068">
        <w:rPr>
          <w:b/>
        </w:rPr>
        <w:t xml:space="preserve">Unit I </w:t>
      </w:r>
    </w:p>
    <w:p w:rsidR="00812068" w:rsidRPr="00812068" w:rsidRDefault="00812068" w:rsidP="00812068">
      <w:pPr>
        <w:rPr>
          <w:b/>
        </w:rPr>
      </w:pPr>
      <w:r w:rsidRPr="00812068">
        <w:rPr>
          <w:b/>
        </w:rPr>
        <w:t xml:space="preserve"> Clinical disorders of heart   </w:t>
      </w:r>
    </w:p>
    <w:p w:rsidR="00812068" w:rsidRDefault="00812068" w:rsidP="00812068">
      <w:r>
        <w:t xml:space="preserve">a) Clinical presentation, evaluation and management of acute coronary syndromes  b) Clinical presentation, evaluation and management of stable ischemic heart disease  c) Hypertension, diagnosis, complications and management  d) Cardiac arrhythmia, presentation, diagnosis and management  e) Heart failure, classification, diagnosis and management </w:t>
      </w:r>
    </w:p>
    <w:p w:rsidR="00812068" w:rsidRPr="00812068" w:rsidRDefault="00812068" w:rsidP="00812068">
      <w:pPr>
        <w:rPr>
          <w:b/>
        </w:rPr>
      </w:pPr>
      <w:r w:rsidRPr="00812068">
        <w:rPr>
          <w:b/>
        </w:rPr>
        <w:t xml:space="preserve"> Unit II</w:t>
      </w:r>
    </w:p>
    <w:p w:rsidR="00812068" w:rsidRPr="00812068" w:rsidRDefault="00812068" w:rsidP="00812068">
      <w:pPr>
        <w:rPr>
          <w:b/>
        </w:rPr>
      </w:pPr>
      <w:r w:rsidRPr="00812068">
        <w:rPr>
          <w:b/>
        </w:rPr>
        <w:t xml:space="preserve">  Drugs and Nutrition in Cardiac Care   </w:t>
      </w:r>
    </w:p>
    <w:p w:rsidR="00812068" w:rsidRDefault="00812068" w:rsidP="00812068">
      <w:r>
        <w:t xml:space="preserve">1. Drugs acting on cardiac system and emergency cardiovascular drugs </w:t>
      </w:r>
    </w:p>
    <w:p w:rsidR="00812068" w:rsidRDefault="00812068" w:rsidP="00812068">
      <w:r>
        <w:t xml:space="preserve"> a. </w:t>
      </w:r>
      <w:proofErr w:type="spellStart"/>
      <w:r>
        <w:t>Antiplatelets</w:t>
      </w:r>
      <w:proofErr w:type="spellEnd"/>
      <w:r>
        <w:t xml:space="preserve"> drugs</w:t>
      </w:r>
    </w:p>
    <w:p w:rsidR="00812068" w:rsidRDefault="00812068" w:rsidP="00812068">
      <w:r>
        <w:t xml:space="preserve">  b. </w:t>
      </w:r>
      <w:proofErr w:type="spellStart"/>
      <w:r>
        <w:t>Antiischaemic</w:t>
      </w:r>
      <w:proofErr w:type="spellEnd"/>
      <w:r>
        <w:t xml:space="preserve"> drugs </w:t>
      </w:r>
    </w:p>
    <w:p w:rsidR="00812068" w:rsidRDefault="00812068" w:rsidP="00812068">
      <w:r>
        <w:t xml:space="preserve">c. Thrombolytic drugs  </w:t>
      </w:r>
    </w:p>
    <w:p w:rsidR="00812068" w:rsidRDefault="00812068" w:rsidP="00812068">
      <w:r>
        <w:t xml:space="preserve">d. </w:t>
      </w:r>
      <w:proofErr w:type="spellStart"/>
      <w:r>
        <w:t>Antiarrhythmic</w:t>
      </w:r>
      <w:proofErr w:type="spellEnd"/>
      <w:r>
        <w:t xml:space="preserve"> drugs </w:t>
      </w:r>
    </w:p>
    <w:p w:rsidR="00812068" w:rsidRDefault="00812068" w:rsidP="00812068">
      <w:r>
        <w:t xml:space="preserve"> </w:t>
      </w:r>
      <w:proofErr w:type="gramStart"/>
      <w:r>
        <w:t>2.Nutrition</w:t>
      </w:r>
      <w:proofErr w:type="gramEnd"/>
      <w:r>
        <w:t xml:space="preserve"> assessment and management </w:t>
      </w:r>
    </w:p>
    <w:p w:rsidR="00812068" w:rsidRPr="00812068" w:rsidRDefault="00812068" w:rsidP="00812068">
      <w:pPr>
        <w:rPr>
          <w:b/>
        </w:rPr>
      </w:pPr>
      <w:r w:rsidRPr="00812068">
        <w:rPr>
          <w:b/>
        </w:rPr>
        <w:t xml:space="preserve"> Unit III </w:t>
      </w:r>
    </w:p>
    <w:p w:rsidR="00812068" w:rsidRPr="00812068" w:rsidRDefault="00812068" w:rsidP="00812068">
      <w:pPr>
        <w:rPr>
          <w:b/>
        </w:rPr>
      </w:pPr>
      <w:r w:rsidRPr="00812068">
        <w:rPr>
          <w:b/>
        </w:rPr>
        <w:t xml:space="preserve"> Patient monitoring in cardiac care </w:t>
      </w:r>
    </w:p>
    <w:p w:rsidR="00812068" w:rsidRDefault="00812068" w:rsidP="00812068">
      <w:r>
        <w:t xml:space="preserve">3. Monitoring of a patient with cardiac disease  </w:t>
      </w:r>
    </w:p>
    <w:p w:rsidR="00812068" w:rsidRDefault="00812068" w:rsidP="00812068">
      <w:r>
        <w:t xml:space="preserve">a) Cardiac Rhythm and rate.  </w:t>
      </w:r>
    </w:p>
    <w:p w:rsidR="00812068" w:rsidRDefault="00812068" w:rsidP="00812068">
      <w:r>
        <w:t>b) Trans-</w:t>
      </w:r>
      <w:proofErr w:type="spellStart"/>
      <w:r>
        <w:t>cutaneous</w:t>
      </w:r>
      <w:proofErr w:type="spellEnd"/>
      <w:r>
        <w:t xml:space="preserve"> oxygen monitors and Pulse </w:t>
      </w:r>
      <w:proofErr w:type="spellStart"/>
      <w:r>
        <w:t>oximeters</w:t>
      </w:r>
      <w:proofErr w:type="spellEnd"/>
      <w:r>
        <w:t xml:space="preserve">.  </w:t>
      </w:r>
    </w:p>
    <w:p w:rsidR="00812068" w:rsidRDefault="00812068" w:rsidP="00812068">
      <w:r>
        <w:t xml:space="preserve">c) Invasive hemodynamic monitoring  </w:t>
      </w:r>
    </w:p>
    <w:p w:rsidR="00812068" w:rsidRDefault="00812068" w:rsidP="00812068">
      <w:r>
        <w:t xml:space="preserve">d) Multi parameter monitoring  </w:t>
      </w:r>
    </w:p>
    <w:p w:rsidR="00812068" w:rsidRDefault="00812068" w:rsidP="00812068">
      <w:r>
        <w:t xml:space="preserve">e) ACT monitoring </w:t>
      </w:r>
    </w:p>
    <w:p w:rsidR="00812068" w:rsidRDefault="00812068" w:rsidP="00812068">
      <w:r>
        <w:t xml:space="preserve"> f) Monitoring response to therapy and progression of disease </w:t>
      </w:r>
    </w:p>
    <w:p w:rsidR="00812068" w:rsidRPr="00812068" w:rsidRDefault="00812068" w:rsidP="00812068">
      <w:pPr>
        <w:rPr>
          <w:b/>
        </w:rPr>
      </w:pPr>
      <w:r w:rsidRPr="00812068">
        <w:rPr>
          <w:b/>
        </w:rPr>
        <w:t xml:space="preserve"> Unit IV</w:t>
      </w:r>
    </w:p>
    <w:p w:rsidR="00812068" w:rsidRPr="00812068" w:rsidRDefault="00812068" w:rsidP="00812068">
      <w:pPr>
        <w:rPr>
          <w:b/>
        </w:rPr>
      </w:pPr>
      <w:r>
        <w:t xml:space="preserve"> </w:t>
      </w:r>
      <w:r w:rsidRPr="00812068">
        <w:rPr>
          <w:b/>
        </w:rPr>
        <w:t xml:space="preserve">Cardiovascular investigations: Noninvasive   </w:t>
      </w:r>
    </w:p>
    <w:p w:rsidR="00812068" w:rsidRDefault="00812068" w:rsidP="00812068">
      <w:r>
        <w:t xml:space="preserve">a) ECG - Review of ECG patterns in </w:t>
      </w:r>
      <w:proofErr w:type="spellStart"/>
      <w:r>
        <w:t>ischaemic</w:t>
      </w:r>
      <w:proofErr w:type="spellEnd"/>
      <w:r>
        <w:t xml:space="preserve"> heart diseases, hypertensive heart disease.</w:t>
      </w:r>
    </w:p>
    <w:p w:rsidR="00812068" w:rsidRDefault="00812068" w:rsidP="00812068">
      <w:r>
        <w:lastRenderedPageBreak/>
        <w:t xml:space="preserve"> b) Echocardiography - A review of Evaluation of </w:t>
      </w:r>
      <w:proofErr w:type="spellStart"/>
      <w:r>
        <w:t>valvular</w:t>
      </w:r>
      <w:proofErr w:type="spellEnd"/>
      <w:r>
        <w:t xml:space="preserve"> heart diseases, </w:t>
      </w:r>
      <w:proofErr w:type="spellStart"/>
      <w:r>
        <w:t>ischaemic</w:t>
      </w:r>
      <w:proofErr w:type="spellEnd"/>
      <w:r>
        <w:t xml:space="preserve"> heart diseases, </w:t>
      </w:r>
      <w:proofErr w:type="spellStart"/>
      <w:r>
        <w:t>Cardiomyopathies</w:t>
      </w:r>
      <w:proofErr w:type="spellEnd"/>
      <w:r>
        <w:t xml:space="preserve"> and pericardial diseases </w:t>
      </w:r>
    </w:p>
    <w:p w:rsidR="00812068" w:rsidRDefault="00812068" w:rsidP="00812068">
      <w:r>
        <w:t xml:space="preserve"> c) Pulmonary hypertension, infective </w:t>
      </w:r>
      <w:proofErr w:type="spellStart"/>
      <w:r>
        <w:t>endocarditis</w:t>
      </w:r>
      <w:proofErr w:type="spellEnd"/>
      <w:r>
        <w:t xml:space="preserve">, </w:t>
      </w:r>
      <w:proofErr w:type="spellStart"/>
      <w:r>
        <w:t>intracardiac</w:t>
      </w:r>
      <w:proofErr w:type="spellEnd"/>
      <w:r>
        <w:t xml:space="preserve"> masses. </w:t>
      </w:r>
    </w:p>
    <w:p w:rsidR="00812068" w:rsidRDefault="00812068" w:rsidP="00812068">
      <w:r>
        <w:t xml:space="preserve"> d) Stress test- treadmill test review, pharmacological stress testing.  </w:t>
      </w:r>
    </w:p>
    <w:p w:rsidR="00812068" w:rsidRDefault="00812068" w:rsidP="00812068">
      <w:r>
        <w:t xml:space="preserve">e) 24 hours </w:t>
      </w:r>
      <w:proofErr w:type="spellStart"/>
      <w:r>
        <w:t>Holter</w:t>
      </w:r>
      <w:proofErr w:type="spellEnd"/>
      <w:r>
        <w:t xml:space="preserve"> monitoring  </w:t>
      </w:r>
    </w:p>
    <w:p w:rsidR="00812068" w:rsidRDefault="00812068" w:rsidP="00812068"/>
    <w:p w:rsidR="00812068" w:rsidRDefault="00812068" w:rsidP="00812068">
      <w:r>
        <w:t xml:space="preserve"> </w:t>
      </w:r>
    </w:p>
    <w:p w:rsidR="00812068" w:rsidRDefault="00812068" w:rsidP="00812068">
      <w:r>
        <w:t xml:space="preserve"> </w:t>
      </w:r>
    </w:p>
    <w:p w:rsidR="00812068" w:rsidRDefault="00812068" w:rsidP="00812068">
      <w:r>
        <w:t xml:space="preserve"> </w:t>
      </w:r>
    </w:p>
    <w:p w:rsidR="00812068" w:rsidRDefault="00812068" w:rsidP="00812068">
      <w:r>
        <w:t xml:space="preserve"> </w:t>
      </w:r>
    </w:p>
    <w:p w:rsidR="00812068" w:rsidRDefault="00812068" w:rsidP="00812068">
      <w:r>
        <w:t xml:space="preserve">Unit V  Cardiovascular investigations: Invasive   a) Coronary angiography  b) Diagnosis of mitral </w:t>
      </w:r>
      <w:proofErr w:type="spellStart"/>
      <w:r>
        <w:t>stenosis</w:t>
      </w:r>
      <w:proofErr w:type="spellEnd"/>
      <w:r>
        <w:t xml:space="preserve">, regurgitation and mixed  c) Diagnosis of shunts A review  d) Diagnosis of peripheral and aortic diseases  e) Complications of cardiac catheterization  f) Contrast induced nephropathy prevention and management </w:t>
      </w:r>
    </w:p>
    <w:p w:rsidR="00812068" w:rsidRDefault="00812068" w:rsidP="00812068">
      <w:r>
        <w:t xml:space="preserve"> </w:t>
      </w:r>
      <w:proofErr w:type="spellStart"/>
      <w:r>
        <w:t>Practicals</w:t>
      </w:r>
      <w:proofErr w:type="spellEnd"/>
      <w:r>
        <w:t xml:space="preserve">/ Students Presentations - Round </w:t>
      </w:r>
      <w:proofErr w:type="gramStart"/>
      <w:r>
        <w:t>Table  1</w:t>
      </w:r>
      <w:proofErr w:type="gramEnd"/>
      <w:r>
        <w:t xml:space="preserve">. </w:t>
      </w:r>
      <w:proofErr w:type="gramStart"/>
      <w:r>
        <w:t>Diagnostic patterns of ECG changes in a patient with chest pain.</w:t>
      </w:r>
      <w:proofErr w:type="gramEnd"/>
      <w:r>
        <w:t xml:space="preserve">  2. Diagnostic patterns of ECG changes during stress </w:t>
      </w:r>
      <w:proofErr w:type="gramStart"/>
      <w:r>
        <w:t>test  3</w:t>
      </w:r>
      <w:proofErr w:type="gramEnd"/>
      <w:r>
        <w:t xml:space="preserve">. Evaluation of rheumatic mitral </w:t>
      </w:r>
      <w:proofErr w:type="spellStart"/>
      <w:r>
        <w:t>stenosis</w:t>
      </w:r>
      <w:proofErr w:type="spellEnd"/>
      <w:r>
        <w:t xml:space="preserve"> by </w:t>
      </w:r>
      <w:proofErr w:type="gramStart"/>
      <w:r>
        <w:t>echocardiography  4</w:t>
      </w:r>
      <w:proofErr w:type="gramEnd"/>
      <w:r>
        <w:t xml:space="preserve">. Evaluation of Pericardial effusion by echocardiography </w:t>
      </w:r>
    </w:p>
    <w:p w:rsidR="002C318F" w:rsidRDefault="00812068" w:rsidP="00812068">
      <w:r>
        <w:t xml:space="preserve"> Recommended Books Recent Editions.  1 A Text book of Electrocardiography - Goldberger.  </w:t>
      </w:r>
      <w:proofErr w:type="gramStart"/>
      <w:r>
        <w:t xml:space="preserve">2 </w:t>
      </w:r>
      <w:proofErr w:type="spellStart"/>
      <w:r>
        <w:t>Nanda's</w:t>
      </w:r>
      <w:proofErr w:type="spellEnd"/>
      <w:r>
        <w:t xml:space="preserve"> A Text book of Echocardiography.</w:t>
      </w:r>
      <w:proofErr w:type="gramEnd"/>
      <w:r>
        <w:t xml:space="preserve">  3 A Text of Cardiac Catheterization &amp; Interventions. </w:t>
      </w:r>
      <w:proofErr w:type="gramStart"/>
      <w:r>
        <w:t xml:space="preserve">Dr. W. Grossman's D. </w:t>
      </w:r>
      <w:proofErr w:type="spellStart"/>
      <w:r>
        <w:t>Baim</w:t>
      </w:r>
      <w:proofErr w:type="spellEnd"/>
      <w:r>
        <w:t>.</w:t>
      </w:r>
      <w:proofErr w:type="gramEnd"/>
      <w:r>
        <w:t xml:space="preserve">  4 A Text book of Cardiovascular Medicine. </w:t>
      </w:r>
      <w:proofErr w:type="gramStart"/>
      <w:r>
        <w:t xml:space="preserve">Dr. </w:t>
      </w:r>
      <w:proofErr w:type="spellStart"/>
      <w:r>
        <w:t>Bruanwald's</w:t>
      </w:r>
      <w:proofErr w:type="spellEnd"/>
      <w:r>
        <w:t>.</w:t>
      </w:r>
      <w:proofErr w:type="gramEnd"/>
      <w:r>
        <w:t xml:space="preserve">  5 A Text book of Medicine. </w:t>
      </w:r>
      <w:proofErr w:type="spellStart"/>
      <w:r>
        <w:t>Davidsons</w:t>
      </w:r>
      <w:proofErr w:type="spellEnd"/>
      <w:r>
        <w:t>.</w:t>
      </w:r>
    </w:p>
    <w:sectPr w:rsidR="002C318F" w:rsidSect="002C31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12068"/>
    <w:rsid w:val="002C318F"/>
    <w:rsid w:val="00812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2023-01-17T12:14:00Z</dcterms:created>
  <dcterms:modified xsi:type="dcterms:W3CDTF">2023-01-17T12:18:00Z</dcterms:modified>
</cp:coreProperties>
</file>