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607" w:rsidRDefault="00D45607" w:rsidP="00D456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Community Optometry </w:t>
      </w:r>
      <w:r w:rsidR="00341643" w:rsidRPr="00341643">
        <w:rPr>
          <w:rFonts w:ascii="Bookman Old Style" w:eastAsia="Times New Roman" w:hAnsi="Bookman Old Style"/>
          <w:sz w:val="18"/>
          <w:szCs w:val="18"/>
        </w:rPr>
        <w:t xml:space="preserve"> BVOCOP</w:t>
      </w:r>
      <w:bookmarkStart w:id="0" w:name="_GoBack"/>
      <w:bookmarkEnd w:id="0"/>
      <w:r w:rsidRPr="00B344C5">
        <w:rPr>
          <w:rFonts w:ascii="Bookman Old Style" w:eastAsia="Times New Roman" w:hAnsi="Bookman Old Style"/>
          <w:sz w:val="18"/>
          <w:szCs w:val="18"/>
        </w:rPr>
        <w:t>-402</w:t>
      </w:r>
    </w:p>
    <w:p w:rsidR="00D45607" w:rsidRDefault="00D45607" w:rsidP="00D45607"/>
    <w:p w:rsidR="00D45607" w:rsidRPr="00D45607" w:rsidRDefault="00D45607" w:rsidP="00D45607">
      <w:pPr>
        <w:rPr>
          <w:b/>
        </w:rPr>
      </w:pPr>
      <w:r w:rsidRPr="00D45607">
        <w:rPr>
          <w:b/>
        </w:rPr>
        <w:t xml:space="preserve">Unit-1: </w:t>
      </w:r>
    </w:p>
    <w:p w:rsidR="00D45607" w:rsidRDefault="00D45607" w:rsidP="00D45607">
      <w:r>
        <w:t xml:space="preserve"> </w:t>
      </w:r>
      <w:proofErr w:type="gramStart"/>
      <w:r>
        <w:t>Concept of public health.</w:t>
      </w:r>
      <w:proofErr w:type="gramEnd"/>
      <w:r>
        <w:t xml:space="preserve"> </w:t>
      </w:r>
    </w:p>
    <w:p w:rsidR="00D45607" w:rsidRPr="00D45607" w:rsidRDefault="00D45607" w:rsidP="00D45607">
      <w:pPr>
        <w:rPr>
          <w:b/>
        </w:rPr>
      </w:pPr>
      <w:r w:rsidRPr="00D45607">
        <w:rPr>
          <w:b/>
        </w:rPr>
        <w:t xml:space="preserve">Unit-2: </w:t>
      </w:r>
    </w:p>
    <w:p w:rsidR="00D45607" w:rsidRDefault="00D45607" w:rsidP="00D45607">
      <w:r>
        <w:t xml:space="preserve"> </w:t>
      </w:r>
      <w:proofErr w:type="gramStart"/>
      <w:r>
        <w:t>Principles of primary, secondary and tertiary care.</w:t>
      </w:r>
      <w:proofErr w:type="gramEnd"/>
      <w:r>
        <w:t xml:space="preserve"> </w:t>
      </w:r>
    </w:p>
    <w:p w:rsidR="00D45607" w:rsidRPr="00D45607" w:rsidRDefault="00D45607" w:rsidP="00D45607">
      <w:pPr>
        <w:rPr>
          <w:b/>
        </w:rPr>
      </w:pPr>
      <w:r w:rsidRPr="00D45607">
        <w:rPr>
          <w:b/>
        </w:rPr>
        <w:t xml:space="preserve">Unit-3:  </w:t>
      </w:r>
    </w:p>
    <w:p w:rsidR="00D45607" w:rsidRDefault="00D45607" w:rsidP="00D45607">
      <w:proofErr w:type="gramStart"/>
      <w:r>
        <w:t>Planning of health services.</w:t>
      </w:r>
      <w:proofErr w:type="gramEnd"/>
      <w:r>
        <w:t xml:space="preserve"> </w:t>
      </w:r>
    </w:p>
    <w:p w:rsidR="00D45607" w:rsidRPr="00D45607" w:rsidRDefault="00D45607" w:rsidP="00D45607">
      <w:pPr>
        <w:rPr>
          <w:b/>
        </w:rPr>
      </w:pPr>
      <w:r w:rsidRPr="00D45607">
        <w:rPr>
          <w:b/>
        </w:rPr>
        <w:t xml:space="preserve">Unit-4:  </w:t>
      </w:r>
    </w:p>
    <w:p w:rsidR="00D45607" w:rsidRDefault="00D45607" w:rsidP="00D45607">
      <w:r>
        <w:t xml:space="preserve">Health economics </w:t>
      </w:r>
    </w:p>
    <w:p w:rsidR="00D45607" w:rsidRPr="00D45607" w:rsidRDefault="00D45607" w:rsidP="00D45607">
      <w:pPr>
        <w:rPr>
          <w:b/>
        </w:rPr>
      </w:pPr>
      <w:r w:rsidRPr="00D45607">
        <w:rPr>
          <w:b/>
        </w:rPr>
        <w:t xml:space="preserve">Unit-5:  </w:t>
      </w:r>
    </w:p>
    <w:p w:rsidR="00D45607" w:rsidRDefault="00D45607" w:rsidP="00D45607">
      <w:r>
        <w:t xml:space="preserve">Health manpower development-a)Basic O.T Practices b) Familiarity with use of Operating Microscope </w:t>
      </w:r>
      <w:r w:rsidRPr="00D45607">
        <w:rPr>
          <w:b/>
        </w:rPr>
        <w:t>Unit-6:</w:t>
      </w:r>
    </w:p>
    <w:p w:rsidR="00D45607" w:rsidRDefault="00D45607" w:rsidP="00D45607">
      <w:r>
        <w:t xml:space="preserve">  NPCB and refractive blindness – optometrist’s role as primary health care provides. </w:t>
      </w:r>
    </w:p>
    <w:p w:rsidR="00D45607" w:rsidRPr="00D45607" w:rsidRDefault="00D45607" w:rsidP="00D45607">
      <w:pPr>
        <w:rPr>
          <w:b/>
        </w:rPr>
      </w:pPr>
      <w:r w:rsidRPr="00D45607">
        <w:rPr>
          <w:b/>
        </w:rPr>
        <w:t xml:space="preserve">Unit-7: </w:t>
      </w:r>
    </w:p>
    <w:p w:rsidR="00D45607" w:rsidRDefault="00D45607" w:rsidP="00D45607">
      <w:r>
        <w:t xml:space="preserve"> </w:t>
      </w:r>
      <w:proofErr w:type="gramStart"/>
      <w:r>
        <w:t>Health care insurance including role of TPA.</w:t>
      </w:r>
      <w:proofErr w:type="gramEnd"/>
      <w:r>
        <w:t xml:space="preserve"> </w:t>
      </w:r>
    </w:p>
    <w:p w:rsidR="00D45607" w:rsidRDefault="00D45607" w:rsidP="00D45607">
      <w:r w:rsidRPr="00D45607">
        <w:rPr>
          <w:b/>
        </w:rPr>
        <w:t>Unit-8</w:t>
      </w:r>
      <w:r>
        <w:t>:</w:t>
      </w:r>
    </w:p>
    <w:p w:rsidR="00D45607" w:rsidRDefault="00D45607" w:rsidP="00D45607">
      <w:r>
        <w:t xml:space="preserve">  Ocular emergencies –Foreign body, Eye </w:t>
      </w:r>
      <w:proofErr w:type="spellStart"/>
      <w:r>
        <w:t>Pain</w:t>
      </w:r>
      <w:proofErr w:type="gramStart"/>
      <w:r>
        <w:t>,Watering</w:t>
      </w:r>
      <w:proofErr w:type="spellEnd"/>
      <w:proofErr w:type="gramEnd"/>
      <w:r>
        <w:t xml:space="preserve">, Injuries-perforating, </w:t>
      </w:r>
      <w:proofErr w:type="spellStart"/>
      <w:r>
        <w:t>non perforating</w:t>
      </w:r>
      <w:proofErr w:type="spellEnd"/>
      <w:r>
        <w:t xml:space="preserve"> &amp; chemical </w:t>
      </w:r>
    </w:p>
    <w:p w:rsidR="00D45607" w:rsidRPr="00D45607" w:rsidRDefault="00D45607" w:rsidP="00D45607">
      <w:pPr>
        <w:rPr>
          <w:b/>
        </w:rPr>
      </w:pPr>
      <w:r w:rsidRPr="00D45607">
        <w:rPr>
          <w:b/>
        </w:rPr>
        <w:t>Reference Books:</w:t>
      </w:r>
    </w:p>
    <w:p w:rsidR="00D45607" w:rsidRDefault="00D45607" w:rsidP="00D45607">
      <w:r>
        <w:t xml:space="preserve"> </w:t>
      </w:r>
      <w:proofErr w:type="gramStart"/>
      <w:r>
        <w:t>1.Mausne</w:t>
      </w:r>
      <w:proofErr w:type="gramEnd"/>
      <w:r>
        <w:t xml:space="preserve"> &amp; </w:t>
      </w:r>
      <w:proofErr w:type="spellStart"/>
      <w:r>
        <w:t>Bahn</w:t>
      </w:r>
      <w:proofErr w:type="spellEnd"/>
      <w:r>
        <w:t>: Epidemiology- An Introductory text, 2nd Ed</w:t>
      </w:r>
    </w:p>
    <w:p w:rsidR="00D45607" w:rsidRDefault="00D45607" w:rsidP="00D45607">
      <w:r>
        <w:t xml:space="preserve"> </w:t>
      </w:r>
      <w:proofErr w:type="gramStart"/>
      <w:r>
        <w:t>2.Community</w:t>
      </w:r>
      <w:proofErr w:type="gramEnd"/>
      <w:r>
        <w:t xml:space="preserve"> Health Nursing by </w:t>
      </w:r>
      <w:proofErr w:type="spellStart"/>
      <w:r>
        <w:t>K.Park</w:t>
      </w:r>
      <w:proofErr w:type="spellEnd"/>
      <w:r>
        <w:t xml:space="preserve">, Latest Edition, </w:t>
      </w:r>
      <w:proofErr w:type="spellStart"/>
      <w:r>
        <w:t>Banarsidas</w:t>
      </w:r>
      <w:proofErr w:type="spellEnd"/>
    </w:p>
    <w:p w:rsidR="00FA0D64" w:rsidRDefault="00D45607" w:rsidP="00D45607">
      <w:r>
        <w:t xml:space="preserve"> </w:t>
      </w:r>
      <w:proofErr w:type="gramStart"/>
      <w:r>
        <w:t>3.Basic</w:t>
      </w:r>
      <w:proofErr w:type="gramEnd"/>
      <w:r>
        <w:t xml:space="preserve"> Epidemiology by </w:t>
      </w:r>
      <w:proofErr w:type="spellStart"/>
      <w:r>
        <w:t>R.Beaglehole</w:t>
      </w:r>
      <w:proofErr w:type="spellEnd"/>
      <w:r>
        <w:t xml:space="preserve"> </w:t>
      </w:r>
      <w:proofErr w:type="spellStart"/>
      <w:r>
        <w:t>R.Bonita</w:t>
      </w:r>
      <w:proofErr w:type="spellEnd"/>
      <w:r>
        <w:t xml:space="preserve"> and </w:t>
      </w:r>
      <w:proofErr w:type="spellStart"/>
      <w:r>
        <w:t>T.Kjellstrom</w:t>
      </w:r>
      <w:proofErr w:type="spellEnd"/>
      <w:r>
        <w:t>. Orient Longman WHO Geneva</w:t>
      </w:r>
    </w:p>
    <w:sectPr w:rsidR="00FA0D64" w:rsidSect="00FA0D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D45607"/>
    <w:rsid w:val="00341643"/>
    <w:rsid w:val="00D4560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4560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2</cp:revision>
  <dcterms:created xsi:type="dcterms:W3CDTF">2023-01-14T09:32:00Z</dcterms:created>
  <dcterms:modified xsi:type="dcterms:W3CDTF">2023-01-23T08:37:00Z</dcterms:modified>
</cp:coreProperties>
</file>