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861" w:rsidRDefault="007E5861" w:rsidP="007E5861">
      <w:r>
        <w:rPr>
          <w:rFonts w:ascii="Calibri" w:hAnsi="Calibri" w:cs="Calibri"/>
        </w:rPr>
        <w:t>Basic Aesthetical Techniques</w:t>
      </w:r>
      <w:r w:rsidRPr="007E5861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BVOCOT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-403</w:t>
      </w:r>
    </w:p>
    <w:p w:rsidR="007E5861" w:rsidRDefault="007E5861" w:rsidP="007E5861">
      <w:r>
        <w:t xml:space="preserve">UNIT-1 </w:t>
      </w:r>
    </w:p>
    <w:p w:rsidR="007E5861" w:rsidRDefault="007E5861" w:rsidP="007E5861">
      <w:r>
        <w:t xml:space="preserve">History of </w:t>
      </w:r>
      <w:proofErr w:type="spellStart"/>
      <w:r>
        <w:t>anaesthesia</w:t>
      </w:r>
      <w:proofErr w:type="spellEnd"/>
      <w:r>
        <w:t xml:space="preserve">:  first successful clinical demonstration, pre - historic ( ether) era, inhalational </w:t>
      </w:r>
      <w:proofErr w:type="spellStart"/>
      <w:r>
        <w:t>anaesthetic</w:t>
      </w:r>
      <w:proofErr w:type="spellEnd"/>
      <w:r>
        <w:t xml:space="preserve"> era, regional </w:t>
      </w:r>
      <w:proofErr w:type="spellStart"/>
      <w:r>
        <w:t>anaesthetic</w:t>
      </w:r>
      <w:proofErr w:type="spellEnd"/>
      <w:r>
        <w:t xml:space="preserve"> era, intravenous </w:t>
      </w:r>
      <w:proofErr w:type="spellStart"/>
      <w:r>
        <w:t>anaesthetic</w:t>
      </w:r>
      <w:proofErr w:type="spellEnd"/>
      <w:r>
        <w:t xml:space="preserve"> era, modem </w:t>
      </w:r>
      <w:proofErr w:type="spellStart"/>
      <w:r>
        <w:t>anaesthetic</w:t>
      </w:r>
      <w:proofErr w:type="spellEnd"/>
      <w:r>
        <w:t xml:space="preserve"> era, minimum standard of </w:t>
      </w:r>
      <w:proofErr w:type="spellStart"/>
      <w:r>
        <w:t>anaesthesia</w:t>
      </w:r>
      <w:proofErr w:type="spellEnd"/>
      <w:r>
        <w:t xml:space="preserve"> , pre-operation: pre </w:t>
      </w:r>
      <w:proofErr w:type="spellStart"/>
      <w:r>
        <w:t>anaesthetic</w:t>
      </w:r>
      <w:proofErr w:type="spellEnd"/>
      <w:r>
        <w:t xml:space="preserve"> </w:t>
      </w:r>
      <w:proofErr w:type="spellStart"/>
      <w:r>
        <w:t>assessmenthistory</w:t>
      </w:r>
      <w:proofErr w:type="spellEnd"/>
      <w:r>
        <w:t xml:space="preserve"> – , past history - disease / Surgery / and personal history - Smoking / alcohol, general physical assessment, systemic examination – CVS, RS, CNS, investigation, routine - </w:t>
      </w:r>
      <w:proofErr w:type="spellStart"/>
      <w:r>
        <w:t>haematological</w:t>
      </w:r>
      <w:proofErr w:type="spellEnd"/>
      <w:r>
        <w:t xml:space="preserve"> - their </w:t>
      </w:r>
      <w:proofErr w:type="spellStart"/>
      <w:r>
        <w:t>significance,urine</w:t>
      </w:r>
      <w:proofErr w:type="spellEnd"/>
      <w:r>
        <w:t>, E.C.G, chest X – ray, special -</w:t>
      </w:r>
      <w:proofErr w:type="spellStart"/>
      <w:r>
        <w:t>endcorine</w:t>
      </w:r>
      <w:proofErr w:type="spellEnd"/>
      <w:r>
        <w:t xml:space="preserve">, hormonal assays: echocardiography, angiography, liver function test, renal function test, others, case acceptance: ASA grading - I, II, III, IV, V. </w:t>
      </w:r>
    </w:p>
    <w:p w:rsidR="007E5861" w:rsidRDefault="007E5861" w:rsidP="007E5861">
      <w:r>
        <w:t xml:space="preserve">UNIT-2 </w:t>
      </w:r>
    </w:p>
    <w:p w:rsidR="007E5861" w:rsidRDefault="007E5861" w:rsidP="007E5861">
      <w:r>
        <w:t xml:space="preserve"> Pre- </w:t>
      </w:r>
      <w:proofErr w:type="spellStart"/>
      <w:r>
        <w:t>anaesthetic</w:t>
      </w:r>
      <w:proofErr w:type="spellEnd"/>
      <w:r>
        <w:t xml:space="preserve"> orders: patient - Informed consent, </w:t>
      </w:r>
      <w:proofErr w:type="spellStart"/>
      <w:r>
        <w:t>Npo</w:t>
      </w:r>
      <w:proofErr w:type="spellEnd"/>
      <w:r>
        <w:t xml:space="preserve">, Premedication - advantages, drugs used, Special instructions - if any, machine- checking the machine, 02, N20, suction apparatus, </w:t>
      </w:r>
      <w:proofErr w:type="spellStart"/>
      <w:r>
        <w:t>laryngoscops</w:t>
      </w:r>
      <w:proofErr w:type="spellEnd"/>
      <w:r>
        <w:t xml:space="preserve">, et tubes, airways, things for IV accessibility, other monitoring systems, drugs - emergency drugs, </w:t>
      </w:r>
      <w:proofErr w:type="spellStart"/>
      <w:r>
        <w:t>anaesthetic</w:t>
      </w:r>
      <w:proofErr w:type="spellEnd"/>
      <w:r>
        <w:t xml:space="preserve"> drugs.  </w:t>
      </w:r>
    </w:p>
    <w:p w:rsidR="007E5861" w:rsidRDefault="007E5861" w:rsidP="007E5861">
      <w:r>
        <w:t xml:space="preserve">UNIT-3 </w:t>
      </w:r>
    </w:p>
    <w:p w:rsidR="00611ED1" w:rsidRDefault="007E5861" w:rsidP="007E5861">
      <w:proofErr w:type="spellStart"/>
      <w:r>
        <w:t>Intraoperative</w:t>
      </w:r>
      <w:proofErr w:type="spellEnd"/>
      <w:r>
        <w:t xml:space="preserve"> management: confirm the identification of the patient, monitoring</w:t>
      </w:r>
      <w:proofErr w:type="gramStart"/>
      <w:r>
        <w:t>-  non</w:t>
      </w:r>
      <w:proofErr w:type="gramEnd"/>
      <w:r>
        <w:t xml:space="preserve"> invasive &amp; Invasive monitoring, induction - drugs used , </w:t>
      </w:r>
      <w:proofErr w:type="spellStart"/>
      <w:r>
        <w:t>endotracheal</w:t>
      </w:r>
      <w:proofErr w:type="spellEnd"/>
      <w:r>
        <w:t xml:space="preserve"> intubation, maintenance of </w:t>
      </w:r>
      <w:proofErr w:type="spellStart"/>
      <w:r>
        <w:t>anaesthesia</w:t>
      </w:r>
      <w:proofErr w:type="spellEnd"/>
      <w:r>
        <w:t xml:space="preserve">, positioning of the patient,  blood / fluid &amp; electrolyte balance,  reversal from </w:t>
      </w:r>
      <w:proofErr w:type="spellStart"/>
      <w:r>
        <w:t>anaesthesia</w:t>
      </w:r>
      <w:proofErr w:type="spellEnd"/>
      <w:r>
        <w:t xml:space="preserve"> - drugs used, transferring the patient, Recovery room – set up and things needed, post operative complications and management.</w:t>
      </w:r>
    </w:p>
    <w:sectPr w:rsidR="00611ED1" w:rsidSect="00611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E5861"/>
    <w:rsid w:val="00611ED1"/>
    <w:rsid w:val="007E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2023-01-18T05:49:00Z</dcterms:created>
  <dcterms:modified xsi:type="dcterms:W3CDTF">2023-01-18T05:50:00Z</dcterms:modified>
</cp:coreProperties>
</file>