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E4" w:rsidRDefault="00DB5EE4">
      <w:r w:rsidRPr="008E1836">
        <w:rPr>
          <w:rFonts w:ascii="Bookman Old Style" w:eastAsia="Times New Roman" w:hAnsi="Bookman Old Style" w:cs="Times New Roman"/>
          <w:color w:val="000000"/>
          <w:sz w:val="18"/>
          <w:szCs w:val="18"/>
        </w:rPr>
        <w:t>First Aid and Bandaging</w:t>
      </w:r>
      <w:r w:rsidRPr="00DB5EE4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BVOCOT-104</w:t>
      </w:r>
    </w:p>
    <w:p w:rsidR="00DB5EE4" w:rsidRDefault="00DB5EE4">
      <w:r w:rsidRPr="00DB5EE4">
        <w:t xml:space="preserve">UNIT-1 </w:t>
      </w:r>
    </w:p>
    <w:p w:rsidR="00DB5EE4" w:rsidRDefault="00DB5EE4">
      <w:r w:rsidRPr="00DB5EE4">
        <w:t xml:space="preserve"> First Aid 1: Definition of first aid, scope, principles and essentials, methods of approach and qualifications of a first aider. Wounds, Snake bite, bite by rabid animal, and stings of insects- first aid and treatment. Fractures- Varieties, general signs and symptoms, general rules for treatment, padding of splints, individual fractures and treatment.</w:t>
      </w:r>
    </w:p>
    <w:p w:rsidR="00DB5EE4" w:rsidRDefault="00DB5EE4">
      <w:r w:rsidRPr="00DB5EE4">
        <w:t xml:space="preserve"> UNIT-2</w:t>
      </w:r>
    </w:p>
    <w:p w:rsidR="00611ED1" w:rsidRDefault="00DB5EE4">
      <w:r w:rsidRPr="00DB5EE4">
        <w:t xml:space="preserve"> First Aid 2: Hemorrhage Varieties, arrest of external hemorrhage, arrest of hemorrhage from special regions, mouth, nose and ear. </w:t>
      </w:r>
      <w:proofErr w:type="gramStart"/>
      <w:r w:rsidRPr="00DB5EE4">
        <w:t>Artificial respiration, Asphyxia - Definition and causes.</w:t>
      </w:r>
      <w:proofErr w:type="gramEnd"/>
      <w:r w:rsidRPr="00DB5EE4">
        <w:t xml:space="preserve"> Poisons, classification, general rules for the treatment of poisoning, burn injury, Shock, Effects of heat and cold</w:t>
      </w:r>
    </w:p>
    <w:sectPr w:rsidR="00611ED1" w:rsidSect="0061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B5EE4"/>
    <w:rsid w:val="00611ED1"/>
    <w:rsid w:val="00DB5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2023-01-18T05:07:00Z</dcterms:created>
  <dcterms:modified xsi:type="dcterms:W3CDTF">2023-01-18T05:07:00Z</dcterms:modified>
</cp:coreProperties>
</file>