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67" w:rsidRPr="00787E67" w:rsidRDefault="00787E67" w:rsidP="00787E67">
      <w:pPr>
        <w:spacing w:after="0"/>
        <w:rPr>
          <w:b/>
          <w:sz w:val="26"/>
        </w:rPr>
      </w:pPr>
      <w:bookmarkStart w:id="0" w:name="_GoBack"/>
      <w:r w:rsidRPr="00787E67">
        <w:rPr>
          <w:b/>
          <w:sz w:val="26"/>
        </w:rPr>
        <w:t>Food and Industrial Microbiology BVOMLT-501</w:t>
      </w:r>
    </w:p>
    <w:bookmarkEnd w:id="0"/>
    <w:p w:rsidR="00787E67" w:rsidRDefault="00787E67" w:rsidP="00787E67">
      <w:pPr>
        <w:spacing w:after="0"/>
      </w:pPr>
    </w:p>
    <w:p w:rsidR="00787E67" w:rsidRDefault="00787E67" w:rsidP="00787E67">
      <w:pPr>
        <w:spacing w:after="0"/>
      </w:pPr>
      <w:r>
        <w:t>UNIT I</w:t>
      </w:r>
    </w:p>
    <w:p w:rsidR="00787E67" w:rsidRDefault="00787E67" w:rsidP="00787E67">
      <w:pPr>
        <w:spacing w:after="0"/>
      </w:pPr>
      <w:r>
        <w:t xml:space="preserve">Food as a substrate for microorganisms, Nutritive value of food stuffs, effect of Hydrogen ion concentration (pH), moisture requirement on food, </w:t>
      </w:r>
      <w:proofErr w:type="gramStart"/>
      <w:r>
        <w:t>Important</w:t>
      </w:r>
      <w:proofErr w:type="gramEnd"/>
      <w:r>
        <w:t xml:space="preserve"> food borne diseases viz. </w:t>
      </w:r>
      <w:proofErr w:type="spellStart"/>
      <w:r>
        <w:t>Staphyococcal</w:t>
      </w:r>
      <w:proofErr w:type="spellEnd"/>
      <w:r>
        <w:t xml:space="preserve"> intoxication, Botulism. </w:t>
      </w:r>
      <w:proofErr w:type="gramStart"/>
      <w:r>
        <w:t xml:space="preserve">Salmonellosis, </w:t>
      </w:r>
      <w:proofErr w:type="spellStart"/>
      <w:r>
        <w:t>Shigillosis</w:t>
      </w:r>
      <w:proofErr w:type="spellEnd"/>
      <w:r>
        <w:t>, Qualitative and Quantitative analysis of food components (proteins, fats, lipids, carbohydrates), Microbiological examination of food products including dairy products, food poisoning caused by bacteria and fungi.</w:t>
      </w:r>
      <w:proofErr w:type="gramEnd"/>
    </w:p>
    <w:p w:rsidR="00787E67" w:rsidRDefault="00787E67" w:rsidP="00787E67">
      <w:pPr>
        <w:spacing w:after="0"/>
      </w:pPr>
    </w:p>
    <w:p w:rsidR="00787E67" w:rsidRDefault="00787E67" w:rsidP="00787E67">
      <w:pPr>
        <w:spacing w:after="0"/>
      </w:pPr>
      <w:r>
        <w:t>UNIT II</w:t>
      </w:r>
    </w:p>
    <w:p w:rsidR="00787E67" w:rsidRDefault="00787E67" w:rsidP="00787E67">
      <w:pPr>
        <w:spacing w:after="0"/>
      </w:pPr>
      <w:r>
        <w:t>Contamination, Preservation and Spoilage of Food</w:t>
      </w:r>
    </w:p>
    <w:p w:rsidR="00787E67" w:rsidRDefault="00787E67" w:rsidP="00787E67">
      <w:pPr>
        <w:spacing w:after="0"/>
      </w:pPr>
      <w:proofErr w:type="gramStart"/>
      <w:r>
        <w:t xml:space="preserve">Contamination, preservation and spoilage in various foods viz. cereals &amp; cereal products (cereal grains, flour, bread, pasta, </w:t>
      </w:r>
      <w:proofErr w:type="spellStart"/>
      <w:r>
        <w:t>macroni</w:t>
      </w:r>
      <w:proofErr w:type="spellEnd"/>
      <w:r>
        <w:t>), sugars &amp; sugars products (Maple, Syrup, Honey, Candy), Vegetables &amp; Fruits, Meat (Fresh meat, fresh beef, hamburger, fish), Milk and Milk products (cheese, butter).</w:t>
      </w:r>
      <w:proofErr w:type="gramEnd"/>
    </w:p>
    <w:p w:rsidR="00787E67" w:rsidRDefault="00787E67" w:rsidP="00787E67">
      <w:pPr>
        <w:spacing w:after="0"/>
      </w:pPr>
    </w:p>
    <w:p w:rsidR="00787E67" w:rsidRDefault="00787E67" w:rsidP="00787E67">
      <w:pPr>
        <w:spacing w:after="0"/>
      </w:pPr>
      <w:r>
        <w:t>UNIT III</w:t>
      </w:r>
    </w:p>
    <w:p w:rsidR="00787E67" w:rsidRDefault="00787E67" w:rsidP="00787E67">
      <w:pPr>
        <w:spacing w:after="0"/>
      </w:pPr>
      <w:r>
        <w:t>Production Strains Isolation and Screening Techniques</w:t>
      </w:r>
    </w:p>
    <w:p w:rsidR="00787E67" w:rsidRDefault="00787E67" w:rsidP="00787E67">
      <w:pPr>
        <w:spacing w:after="0"/>
      </w:pPr>
      <w:r>
        <w:t>Production strains Isolation &amp; screening techniques, preservation and genetic modification of Industrial Microorganisms, Fermentation Media, characteristics of ideal production media, common substrates used in ideal fermentations, Batch and continuous fermentations.</w:t>
      </w:r>
    </w:p>
    <w:p w:rsidR="00787E67" w:rsidRDefault="00787E67" w:rsidP="00787E67">
      <w:pPr>
        <w:spacing w:after="0"/>
      </w:pPr>
    </w:p>
    <w:p w:rsidR="00787E67" w:rsidRDefault="00787E67" w:rsidP="00787E67">
      <w:pPr>
        <w:spacing w:after="0"/>
      </w:pPr>
      <w:r>
        <w:t>UNIT IV</w:t>
      </w:r>
    </w:p>
    <w:p w:rsidR="00787E67" w:rsidRDefault="00787E67" w:rsidP="00787E67">
      <w:pPr>
        <w:spacing w:after="0"/>
      </w:pPr>
      <w:r>
        <w:t>Fermentation Products</w:t>
      </w:r>
    </w:p>
    <w:p w:rsidR="00F7105C" w:rsidRDefault="00787E67" w:rsidP="00787E67">
      <w:pPr>
        <w:spacing w:after="0"/>
      </w:pPr>
      <w:r>
        <w:t xml:space="preserve">Yeasts (Baker’s) and its uses, fermentation of Beer, Wine and Alcohol, Production of organic acids viz. acetic acid, lactic acid, propionic and butyric acid and mixed acids. </w:t>
      </w:r>
      <w:proofErr w:type="gramStart"/>
      <w:r>
        <w:t>Mass transfer in aerobic fermentation.</w:t>
      </w:r>
      <w:proofErr w:type="gramEnd"/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3C40A3"/>
    <w:rsid w:val="006D5988"/>
    <w:rsid w:val="00787E67"/>
    <w:rsid w:val="009F100C"/>
    <w:rsid w:val="00AA52BB"/>
    <w:rsid w:val="00C40DA1"/>
    <w:rsid w:val="00DD0493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2023-01-19T11:09:00Z</dcterms:created>
  <dcterms:modified xsi:type="dcterms:W3CDTF">2023-01-22T16:39:00Z</dcterms:modified>
</cp:coreProperties>
</file>