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592C" w:rsidRDefault="00F75B83" w:rsidP="00F75B8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Logistic regression</w:t>
      </w:r>
    </w:p>
    <w:p w:rsidR="00F75B83" w:rsidRDefault="00F75B83" w:rsidP="00F75B83">
      <w:pPr>
        <w:jc w:val="center"/>
        <w:rPr>
          <w:b/>
          <w:sz w:val="48"/>
          <w:szCs w:val="48"/>
        </w:rPr>
      </w:pPr>
    </w:p>
    <w:p w:rsidR="00F75B83" w:rsidRDefault="00F75B83" w:rsidP="00F75B83">
      <w:pPr>
        <w:rPr>
          <w:b/>
          <w:sz w:val="28"/>
          <w:szCs w:val="28"/>
        </w:rPr>
      </w:pPr>
      <w:r>
        <w:rPr>
          <w:b/>
          <w:sz w:val="28"/>
          <w:szCs w:val="28"/>
        </w:rPr>
        <w:t>Soln-2)     Bank dataset</w:t>
      </w:r>
    </w:p>
    <w:p w:rsidR="00F75B83" w:rsidRPr="00F75B83" w:rsidRDefault="00F75B83" w:rsidP="00F75B8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75B83">
        <w:rPr>
          <w:sz w:val="28"/>
          <w:szCs w:val="28"/>
        </w:rPr>
        <w:t xml:space="preserve">In this </w:t>
      </w:r>
      <w:r>
        <w:rPr>
          <w:sz w:val="28"/>
          <w:szCs w:val="28"/>
        </w:rPr>
        <w:t>we have to decide whether the client has subscribed a term deposit or not using the logistic regression model.</w:t>
      </w:r>
    </w:p>
    <w:p w:rsidR="00F75B83" w:rsidRDefault="00F75B83" w:rsidP="00F75B8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75B83">
        <w:rPr>
          <w:sz w:val="28"/>
          <w:szCs w:val="28"/>
        </w:rPr>
        <w:t>Imported the dataset first</w:t>
      </w:r>
    </w:p>
    <w:p w:rsidR="00F75B83" w:rsidRDefault="00F75B83" w:rsidP="00F75B8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checked for the null values in the dataset, but in this dataset there was no null values found.</w:t>
      </w:r>
    </w:p>
    <w:p w:rsidR="00F75B83" w:rsidRDefault="00F75B83" w:rsidP="00F75B8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firstly prepared the linear regression model and predicted the values of y by using the model.</w:t>
      </w:r>
    </w:p>
    <w:p w:rsidR="00F75B83" w:rsidRDefault="00F75B83" w:rsidP="00F75B8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formed the logistic regression model using the binomial family.</w:t>
      </w:r>
    </w:p>
    <w:p w:rsidR="00F75B83" w:rsidRDefault="00F75B83" w:rsidP="00F75B8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predicted the </w:t>
      </w:r>
      <w:proofErr w:type="gramStart"/>
      <w:r>
        <w:rPr>
          <w:sz w:val="28"/>
          <w:szCs w:val="28"/>
        </w:rPr>
        <w:t>probabilities values</w:t>
      </w:r>
      <w:proofErr w:type="gramEnd"/>
      <w:r>
        <w:rPr>
          <w:sz w:val="28"/>
          <w:szCs w:val="28"/>
        </w:rPr>
        <w:t xml:space="preserve"> the model.</w:t>
      </w:r>
    </w:p>
    <w:p w:rsidR="00F75B83" w:rsidRDefault="00F75B83" w:rsidP="00F75B8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formed the confusion matrix using the </w:t>
      </w:r>
      <w:proofErr w:type="spellStart"/>
      <w:r>
        <w:rPr>
          <w:sz w:val="28"/>
          <w:szCs w:val="28"/>
        </w:rPr>
        <w:t>prob</w:t>
      </w:r>
      <w:proofErr w:type="spellEnd"/>
      <w:r>
        <w:rPr>
          <w:sz w:val="28"/>
          <w:szCs w:val="28"/>
        </w:rPr>
        <w:t xml:space="preserve"> &gt;0.5 condition, and found the very good accuracy of model as 90%.</w:t>
      </w:r>
    </w:p>
    <w:p w:rsidR="00F75B83" w:rsidRDefault="00F75B83" w:rsidP="00F75B8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drawn the ROCR curve using the probabilities values predicted.</w:t>
      </w:r>
    </w:p>
    <w:p w:rsidR="00F75B83" w:rsidRDefault="00BD52FB" w:rsidP="00F75B8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ROCR curve helps us to choose the best cutoff value we can be used for model prediction. Curve is as follows</w:t>
      </w:r>
    </w:p>
    <w:p w:rsidR="00BD52FB" w:rsidRDefault="00BD52FB" w:rsidP="00BD52FB">
      <w:pPr>
        <w:pStyle w:val="ListParagraph"/>
        <w:rPr>
          <w:sz w:val="28"/>
          <w:szCs w:val="28"/>
        </w:rPr>
      </w:pPr>
    </w:p>
    <w:p w:rsidR="00BD52FB" w:rsidRDefault="00BD52FB" w:rsidP="00BD52FB">
      <w:pPr>
        <w:pStyle w:val="ListParagraph"/>
        <w:rPr>
          <w:sz w:val="28"/>
          <w:szCs w:val="28"/>
        </w:rPr>
      </w:pPr>
    </w:p>
    <w:p w:rsidR="00BD52FB" w:rsidRPr="00F75B83" w:rsidRDefault="00BD52FB" w:rsidP="00BD52FB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706007" cy="3248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52FB" w:rsidRPr="00F75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C545F"/>
    <w:multiLevelType w:val="hybridMultilevel"/>
    <w:tmpl w:val="5B322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B83"/>
    <w:rsid w:val="004F592C"/>
    <w:rsid w:val="00BD52FB"/>
    <w:rsid w:val="00F7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B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5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2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B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5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2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2020-07-09T18:10:00Z</dcterms:created>
  <dcterms:modified xsi:type="dcterms:W3CDTF">2020-07-09T18:26:00Z</dcterms:modified>
</cp:coreProperties>
</file>