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9DFEA" w14:textId="1D0E9A50" w:rsidR="00EE30E3" w:rsidRDefault="003C1AA8">
      <w:r>
        <w:t>Joseph Youskievicz</w:t>
      </w:r>
    </w:p>
    <w:p w14:paraId="5442AD8D" w14:textId="064818C0" w:rsidR="003C1AA8" w:rsidRDefault="003C1AA8">
      <w:r>
        <w:t>James Lilley</w:t>
      </w:r>
    </w:p>
    <w:p w14:paraId="16EA2457" w14:textId="709B9BE7" w:rsidR="003C1AA8" w:rsidRDefault="003C1AA8">
      <w:r>
        <w:t xml:space="preserve">Angela Tracy </w:t>
      </w:r>
    </w:p>
    <w:p w14:paraId="1CB8E5C8" w14:textId="3DDDCB17" w:rsidR="003C1AA8" w:rsidRDefault="003C1AA8">
      <w:r>
        <w:t xml:space="preserve">Micah Smith </w:t>
      </w:r>
    </w:p>
    <w:p w14:paraId="00C50D39" w14:textId="4C9EB9A7" w:rsidR="003C1AA8" w:rsidRDefault="003C1AA8">
      <w:r>
        <w:t xml:space="preserve">Report One: </w:t>
      </w:r>
    </w:p>
    <w:p w14:paraId="0045101E" w14:textId="651AF556" w:rsidR="003C1AA8" w:rsidRDefault="003C1AA8">
      <w:r>
        <w:t xml:space="preserve">Procurement Report Descriptions: A Python script was created to run a query on the Bacchus database </w:t>
      </w:r>
      <w:proofErr w:type="gramStart"/>
      <w:r>
        <w:t>in order to</w:t>
      </w:r>
      <w:proofErr w:type="gramEnd"/>
      <w:r>
        <w:t xml:space="preserve"> display detailed information on orders made by the company for supplies. Details displayed include Company ID (for the vendor), Product ID, the name of the product, quantity ordered in that instance, date ordered </w:t>
      </w:r>
      <w:proofErr w:type="gramStart"/>
      <w:r>
        <w:t>and also</w:t>
      </w:r>
      <w:proofErr w:type="gramEnd"/>
      <w:r>
        <w:t xml:space="preserve"> date received. This allows the owners of the company to see if there were any orders placed that took an unreasonably long time to order. The list displayed in this query shows that the winery ordered some tubing in </w:t>
      </w:r>
      <w:r>
        <w:t>February</w:t>
      </w:r>
      <w:r>
        <w:t xml:space="preserve"> </w:t>
      </w:r>
      <w:proofErr w:type="gramStart"/>
      <w:r>
        <w:t>2022</w:t>
      </w:r>
      <w:proofErr w:type="gramEnd"/>
      <w:r>
        <w:t xml:space="preserve"> and it took over two months to receive that order, as opposed to just a few days as in all other orders from this last quarter.</w:t>
      </w:r>
    </w:p>
    <w:p w14:paraId="3A6D9057" w14:textId="77777777" w:rsidR="003C1AA8" w:rsidRDefault="003C1AA8">
      <w:r w:rsidRPr="003C1AA8">
        <w:drawing>
          <wp:inline distT="0" distB="0" distL="0" distR="0" wp14:anchorId="415EA8FA" wp14:editId="0688091F">
            <wp:extent cx="2266950" cy="45339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73754" cy="4547508"/>
                    </a:xfrm>
                    <a:prstGeom prst="rect">
                      <a:avLst/>
                    </a:prstGeom>
                    <a:noFill/>
                    <a:ln>
                      <a:noFill/>
                    </a:ln>
                  </pic:spPr>
                </pic:pic>
              </a:graphicData>
            </a:graphic>
          </wp:inline>
        </w:drawing>
      </w:r>
      <w:r w:rsidRPr="003C1AA8">
        <w:drawing>
          <wp:anchor distT="0" distB="0" distL="114300" distR="114300" simplePos="0" relativeHeight="251658240" behindDoc="0" locked="0" layoutInCell="1" allowOverlap="1" wp14:anchorId="6D6329C6" wp14:editId="20778B2C">
            <wp:simplePos x="914400" y="3733800"/>
            <wp:positionH relativeFrom="column">
              <wp:align>left</wp:align>
            </wp:positionH>
            <wp:positionV relativeFrom="paragraph">
              <wp:align>top</wp:align>
            </wp:positionV>
            <wp:extent cx="2562225" cy="4503789"/>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2225" cy="4503789"/>
                    </a:xfrm>
                    <a:prstGeom prst="rect">
                      <a:avLst/>
                    </a:prstGeom>
                    <a:noFill/>
                    <a:ln>
                      <a:noFill/>
                    </a:ln>
                  </pic:spPr>
                </pic:pic>
              </a:graphicData>
            </a:graphic>
          </wp:anchor>
        </w:drawing>
      </w:r>
      <w:r>
        <w:t xml:space="preserve">     </w:t>
      </w:r>
    </w:p>
    <w:p w14:paraId="7AB65A50" w14:textId="77777777" w:rsidR="003C1AA8" w:rsidRDefault="003C1AA8"/>
    <w:p w14:paraId="46C5278E" w14:textId="77777777" w:rsidR="003C1AA8" w:rsidRDefault="003C1AA8"/>
    <w:p w14:paraId="4033556F" w14:textId="77777777" w:rsidR="003C1AA8" w:rsidRDefault="003C1AA8"/>
    <w:p w14:paraId="5742A2D5" w14:textId="77777777" w:rsidR="003C1AA8" w:rsidRDefault="003C1AA8">
      <w:r>
        <w:lastRenderedPageBreak/>
        <w:t xml:space="preserve">Report 2: </w:t>
      </w:r>
    </w:p>
    <w:p w14:paraId="48FB205F" w14:textId="6147C1CC" w:rsidR="003C1AA8" w:rsidRPr="003C1AA8" w:rsidRDefault="003C1AA8" w:rsidP="003C1AA8">
      <w:r w:rsidRPr="003C1AA8">
        <w:t xml:space="preserve">The owners of Bacchus Winery, </w:t>
      </w:r>
      <w:r w:rsidRPr="003C1AA8">
        <w:t>Stan,</w:t>
      </w:r>
      <w:r w:rsidRPr="003C1AA8">
        <w:t xml:space="preserve"> and Davis Bacchus, are requesting information regarding distribution for their annual report.  They would like to see whether all the wines are selling as they thought, whether there is a wine not selling at all, and which distributor carries which wine.  To provide the owners with this information, we have created queries that pull the yearly sales numbers of each wine alongside the projected sales, and the resulting performance of each.  We have also prepared a list of distributors for each wine.  Lastly, we have created a report showing the actual orders by the distributor including the ship date of each order as well as the quantity and type of wine.</w:t>
      </w:r>
    </w:p>
    <w:p w14:paraId="3E3A42C4" w14:textId="197E47F4" w:rsidR="003C1AA8" w:rsidRDefault="003C1AA8">
      <w:r>
        <w:br w:type="textWrapping" w:clear="all"/>
      </w:r>
      <w:r>
        <w:rPr>
          <w:noProof/>
        </w:rPr>
        <w:drawing>
          <wp:inline distT="0" distB="0" distL="0" distR="0" wp14:anchorId="2EB170CB" wp14:editId="5AD419E0">
            <wp:extent cx="1828800" cy="509546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3860" cy="5109560"/>
                    </a:xfrm>
                    <a:prstGeom prst="rect">
                      <a:avLst/>
                    </a:prstGeom>
                    <a:noFill/>
                    <a:ln>
                      <a:noFill/>
                    </a:ln>
                  </pic:spPr>
                </pic:pic>
              </a:graphicData>
            </a:graphic>
          </wp:inline>
        </w:drawing>
      </w:r>
      <w:r>
        <w:tab/>
      </w:r>
      <w:r>
        <w:tab/>
      </w:r>
      <w:r>
        <w:tab/>
      </w:r>
      <w:r>
        <w:rPr>
          <w:noProof/>
        </w:rPr>
        <w:drawing>
          <wp:inline distT="0" distB="0" distL="0" distR="0" wp14:anchorId="2639CC85" wp14:editId="6D4B2A71">
            <wp:extent cx="2110887" cy="4467225"/>
            <wp:effectExtent l="0" t="0" r="381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7044" cy="4480256"/>
                    </a:xfrm>
                    <a:prstGeom prst="rect">
                      <a:avLst/>
                    </a:prstGeom>
                    <a:noFill/>
                    <a:ln>
                      <a:noFill/>
                    </a:ln>
                  </pic:spPr>
                </pic:pic>
              </a:graphicData>
            </a:graphic>
          </wp:inline>
        </w:drawing>
      </w:r>
      <w:r>
        <w:tab/>
      </w:r>
      <w:r>
        <w:tab/>
      </w:r>
    </w:p>
    <w:p w14:paraId="1C9B1590" w14:textId="0496F874" w:rsidR="003C1AA8" w:rsidRDefault="003C1AA8"/>
    <w:p w14:paraId="2EC62407" w14:textId="0260E8A1" w:rsidR="003C1AA8" w:rsidRDefault="003C1AA8"/>
    <w:p w14:paraId="5AC911EC" w14:textId="6EC175BB" w:rsidR="003C1AA8" w:rsidRDefault="003C1AA8"/>
    <w:p w14:paraId="0ECE8677" w14:textId="24093CB4" w:rsidR="003C1AA8" w:rsidRDefault="003C1AA8"/>
    <w:p w14:paraId="5820C55B" w14:textId="3D45CF0A" w:rsidR="003C1AA8" w:rsidRDefault="003C1AA8">
      <w:r>
        <w:lastRenderedPageBreak/>
        <w:t>Report 3:</w:t>
      </w:r>
    </w:p>
    <w:p w14:paraId="0B652B8A" w14:textId="77777777" w:rsidR="003C1AA8" w:rsidRPr="003C1AA8" w:rsidRDefault="003C1AA8" w:rsidP="003C1AA8">
      <w:pPr>
        <w:spacing w:line="240" w:lineRule="auto"/>
        <w:ind w:firstLine="720"/>
        <w:jc w:val="both"/>
        <w:rPr>
          <w:rFonts w:ascii="Arial" w:eastAsia="Calibri" w:hAnsi="Arial" w:cs="Arial"/>
          <w:sz w:val="24"/>
          <w:szCs w:val="24"/>
        </w:rPr>
      </w:pPr>
      <w:r w:rsidRPr="003C1AA8">
        <w:rPr>
          <w:rFonts w:ascii="Arial" w:eastAsia="Calibri" w:hAnsi="Arial" w:cs="Arial"/>
          <w:sz w:val="24"/>
          <w:szCs w:val="24"/>
        </w:rPr>
        <w:t xml:space="preserve">One of the business decisions that Bacchus Winery needs to make concerns the number of hours that the employees are working. This information can be used to determine whether employees are sharing an equitable amount of time completing the winery’s tasks, whether any employees have notably less hours than others (which may indicate an attendance issue), and whether employees may be accumulating unnecessary overtime hours. To create a report, we can create a simple query for information from the Bacchus Winery database’s </w:t>
      </w:r>
      <w:r w:rsidRPr="003C1AA8">
        <w:rPr>
          <w:rFonts w:ascii="Arial" w:eastAsia="Calibri" w:hAnsi="Arial" w:cs="Arial"/>
          <w:i/>
          <w:iCs/>
          <w:sz w:val="24"/>
          <w:szCs w:val="24"/>
        </w:rPr>
        <w:t>Personnel</w:t>
      </w:r>
      <w:r w:rsidRPr="003C1AA8">
        <w:rPr>
          <w:rFonts w:ascii="Arial" w:eastAsia="Calibri" w:hAnsi="Arial" w:cs="Arial"/>
          <w:sz w:val="24"/>
          <w:szCs w:val="24"/>
        </w:rPr>
        <w:t xml:space="preserve"> table. The report contains the total number of hours worked per quarter per employee.</w:t>
      </w:r>
    </w:p>
    <w:p w14:paraId="3A249444" w14:textId="6F14E71E" w:rsidR="003C1AA8" w:rsidRDefault="003C1AA8">
      <w:r>
        <w:rPr>
          <w:noProof/>
        </w:rPr>
        <w:drawing>
          <wp:inline distT="0" distB="0" distL="0" distR="0" wp14:anchorId="0FF36F33" wp14:editId="131CD0B7">
            <wp:extent cx="3076575" cy="63906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0412" cy="6440189"/>
                    </a:xfrm>
                    <a:prstGeom prst="rect">
                      <a:avLst/>
                    </a:prstGeom>
                  </pic:spPr>
                </pic:pic>
              </a:graphicData>
            </a:graphic>
          </wp:inline>
        </w:drawing>
      </w:r>
    </w:p>
    <w:sectPr w:rsidR="003C1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A8"/>
    <w:rsid w:val="002756EA"/>
    <w:rsid w:val="003C1AA8"/>
    <w:rsid w:val="005A7C01"/>
    <w:rsid w:val="0070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24E7"/>
  <w15:chartTrackingRefBased/>
  <w15:docId w15:val="{743A75B7-B153-4A68-AB9B-2E619DEA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7507">
      <w:bodyDiv w:val="1"/>
      <w:marLeft w:val="0"/>
      <w:marRight w:val="0"/>
      <w:marTop w:val="0"/>
      <w:marBottom w:val="0"/>
      <w:divBdr>
        <w:top w:val="none" w:sz="0" w:space="0" w:color="auto"/>
        <w:left w:val="none" w:sz="0" w:space="0" w:color="auto"/>
        <w:bottom w:val="none" w:sz="0" w:space="0" w:color="auto"/>
        <w:right w:val="none" w:sz="0" w:space="0" w:color="auto"/>
      </w:divBdr>
    </w:div>
    <w:div w:id="17567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Youskievicz</dc:creator>
  <cp:keywords/>
  <dc:description/>
  <cp:lastModifiedBy>Joseph Youskievicz</cp:lastModifiedBy>
  <cp:revision>1</cp:revision>
  <dcterms:created xsi:type="dcterms:W3CDTF">2022-12-11T21:08:00Z</dcterms:created>
  <dcterms:modified xsi:type="dcterms:W3CDTF">2022-12-11T21:18:00Z</dcterms:modified>
</cp:coreProperties>
</file>