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BFB" w:rsidRDefault="00CC2BFB" w:rsidP="00CC2BFB">
      <w:pPr>
        <w:pStyle w:val="1"/>
        <w:spacing w:before="265" w:after="99"/>
      </w:pPr>
      <w:r>
        <w:t>概要</w:t>
      </w:r>
    </w:p>
    <w:p w:rsidR="00CC2BFB" w:rsidRDefault="00CC2BFB" w:rsidP="00CC2BFB">
      <w:pPr>
        <w:rPr>
          <w:rFonts w:hint="eastAsia"/>
        </w:rPr>
      </w:pPr>
      <w:r>
        <w:rPr>
          <w:rFonts w:hint="eastAsia"/>
        </w:rPr>
        <w:t>シラタオ語とカッタウ語は主に遊牧民が話している言語で、カッタウ語はカッタウのみで話されており、シラタオ語はシラタオ、音手、オズートシンエリアなどで話されている。</w:t>
      </w:r>
    </w:p>
    <w:p w:rsidR="00CC2BFB" w:rsidRDefault="00CC2BFB" w:rsidP="00CC2BFB">
      <w:pPr>
        <w:pStyle w:val="1"/>
        <w:spacing w:before="265" w:after="99"/>
      </w:pPr>
      <w:r>
        <w:rPr>
          <w:rFonts w:hint="eastAsia"/>
        </w:rPr>
        <w:t>歴史</w:t>
      </w:r>
    </w:p>
    <w:p w:rsidR="00CC2BFB" w:rsidRDefault="00CC2BFB" w:rsidP="00CC2BFB">
      <w:pPr>
        <w:pStyle w:val="2"/>
        <w:spacing w:before="166" w:after="99"/>
      </w:pPr>
      <w:r>
        <w:rPr>
          <w:rFonts w:hint="eastAsia"/>
        </w:rPr>
        <w:t>カッタウ語</w:t>
      </w:r>
    </w:p>
    <w:p w:rsidR="00CC2BFB" w:rsidRDefault="00CC2BFB" w:rsidP="00CC2BFB">
      <w:pPr>
        <w:rPr>
          <w:rFonts w:hint="eastAsia"/>
        </w:rPr>
      </w:pPr>
      <w:r>
        <w:rPr>
          <w:rFonts w:hint="eastAsia"/>
        </w:rPr>
        <w:t>イットリウムで漢語が誕生し、現在の大漢民国の地域へ向けて広まり、漢人民共和国誕生時に漢語と呼ばれた。カッタウはもともと漢語を使っていたが、情報漏洩を防ぐために全く違う言語を生み出した。それがカッタウ語である。カッタウ人が独自に生み出し、カッタウのみで使われたため、現在はカッタウのみでしか使われていない。言語が異なるためカッタウ人が漢地域を侵攻する際に、動きを悟られず侵攻できた。</w:t>
      </w:r>
    </w:p>
    <w:p w:rsidR="00CC2BFB" w:rsidRDefault="00CC2BFB" w:rsidP="00CC2BFB">
      <w:pPr>
        <w:pStyle w:val="2"/>
        <w:spacing w:before="166" w:after="99"/>
      </w:pPr>
      <w:r>
        <w:rPr>
          <w:rFonts w:hint="eastAsia"/>
        </w:rPr>
        <w:t>シラタオ語</w:t>
      </w:r>
    </w:p>
    <w:p w:rsidR="00CC2BFB" w:rsidRDefault="00CC2BFB" w:rsidP="00CC2BFB">
      <w:pPr>
        <w:rPr>
          <w:rFonts w:hint="eastAsia"/>
        </w:rPr>
      </w:pPr>
      <w:r>
        <w:rPr>
          <w:rFonts w:hint="eastAsia"/>
        </w:rPr>
        <w:t>漢語が元となって出来た言語。なので漢字が存在するのだが、面倒臭がりなシラタオ人にとって漢字は書きづらいため、発音はそのままに、シラタオ独自の文字の組み合わせで表現されている。なお、漢字を使う場面は漢字圏に宛てた資料や戸籍を作る際などであるが、戸籍の漢字記入は任意である</w:t>
      </w:r>
      <w:r>
        <w:t>(イメージ的には今の韓国が近い)。シラタオ人が南下を開始したのは漢字がほぼ廃止された後なので、シラタオ語は基本的に漢字</w:t>
      </w:r>
      <w:r>
        <w:t>が</w:t>
      </w:r>
      <w:r>
        <w:t>ないとされている。</w:t>
      </w:r>
    </w:p>
    <w:p w:rsidR="00CC2BFB" w:rsidRDefault="00CC2BFB" w:rsidP="00CC2BFB">
      <w:pPr>
        <w:pStyle w:val="1"/>
        <w:spacing w:before="265" w:after="99"/>
      </w:pPr>
      <w:r>
        <w:rPr>
          <w:rFonts w:hint="eastAsia"/>
        </w:rPr>
        <w:t>【文法】</w:t>
      </w:r>
    </w:p>
    <w:p w:rsidR="00CC2BFB" w:rsidRDefault="00CC2BFB" w:rsidP="00CC2BFB">
      <w:pPr>
        <w:pStyle w:val="2"/>
        <w:spacing w:before="166" w:after="99"/>
      </w:pPr>
      <w:r>
        <w:rPr>
          <w:rFonts w:hint="eastAsia"/>
        </w:rPr>
        <w:t>カッタウ語</w:t>
      </w:r>
    </w:p>
    <w:p w:rsidR="00CC2BFB" w:rsidRDefault="00CC2BFB" w:rsidP="00CC2BFB">
      <w:r>
        <w:rPr>
          <w:rFonts w:hint="eastAsia"/>
        </w:rPr>
        <w:t>カッタウ語の文字は</w:t>
      </w:r>
      <w:r>
        <w:t>16文字ある(数字はない)</w:t>
      </w:r>
    </w:p>
    <w:p w:rsidR="00CC2BFB" w:rsidRDefault="00CC2BFB" w:rsidP="00CC2BFB">
      <w:r>
        <w:rPr>
          <w:rFonts w:hint="eastAsia"/>
        </w:rPr>
        <w:t>母音</w:t>
      </w:r>
      <w:r>
        <w:t>4文字、子音12文字で構成される。</w:t>
      </w:r>
    </w:p>
    <w:p w:rsidR="00CC2BFB" w:rsidRDefault="00CC2BFB" w:rsidP="00CC2BFB">
      <w:r>
        <w:rPr>
          <w:rFonts w:hint="eastAsia"/>
        </w:rPr>
        <w:t>母音</w:t>
      </w:r>
      <w:r>
        <w:t>:</w:t>
      </w:r>
      <w:proofErr w:type="spellStart"/>
      <w:r>
        <w:t>a,i,u,e</w:t>
      </w:r>
      <w:proofErr w:type="spellEnd"/>
    </w:p>
    <w:p w:rsidR="00CC2BFB" w:rsidRDefault="00CC2BFB" w:rsidP="00CC2BFB">
      <w:r>
        <w:rPr>
          <w:rFonts w:hint="eastAsia"/>
        </w:rPr>
        <w:t>子音</w:t>
      </w:r>
      <w:r>
        <w:t>:</w:t>
      </w:r>
      <w:proofErr w:type="spellStart"/>
      <w:r>
        <w:t>k,s,t,h,m,y,r,w,g,z,b,p</w:t>
      </w:r>
      <w:proofErr w:type="spellEnd"/>
    </w:p>
    <w:p w:rsidR="00CC2BFB" w:rsidRDefault="00CC2BFB" w:rsidP="00CC2BFB"/>
    <w:p w:rsidR="00CC2BFB" w:rsidRDefault="00CC2BFB" w:rsidP="00CC2BFB">
      <w:r>
        <w:rPr>
          <w:rFonts w:hint="eastAsia"/>
        </w:rPr>
        <w:t>カッタウ語の語順は特殊で、動詞→主語→</w:t>
      </w:r>
      <w:r>
        <w:t>(目的語)→(修飾語)の語順である。</w:t>
      </w:r>
    </w:p>
    <w:p w:rsidR="00CC2BFB" w:rsidRDefault="00CC2BFB" w:rsidP="00CC2BFB">
      <w:r>
        <w:rPr>
          <w:rFonts w:hint="eastAsia"/>
        </w:rPr>
        <w:t>※</w:t>
      </w:r>
      <w:r>
        <w:t>()内はない場合がある</w:t>
      </w:r>
    </w:p>
    <w:p w:rsidR="00CC2BFB" w:rsidRDefault="00CC2BFB" w:rsidP="00CC2BFB"/>
    <w:p w:rsidR="00CC2BFB" w:rsidRDefault="00CC2BFB" w:rsidP="00CC2BFB">
      <w:pPr>
        <w:rPr>
          <w:rFonts w:hint="eastAsia"/>
        </w:rPr>
      </w:pPr>
      <w:r>
        <w:rPr>
          <w:rFonts w:hint="eastAsia"/>
        </w:rPr>
        <w:t>例</w:t>
      </w:r>
      <w:r>
        <w:t>(カッタウ語の文字はこの世に存在しないため英語で例を示す</w:t>
      </w:r>
      <w:r>
        <w:t>)</w:t>
      </w:r>
    </w:p>
    <w:p w:rsidR="00CC2BFB" w:rsidRDefault="00CC2BFB" w:rsidP="00CC2BFB">
      <w:pPr>
        <w:shd w:val="pct5" w:color="auto" w:fill="auto"/>
      </w:pPr>
      <w:r>
        <w:t>Like I sushi.</w:t>
      </w:r>
    </w:p>
    <w:p w:rsidR="00CC2BFB" w:rsidRDefault="00CC2BFB" w:rsidP="00CC2BFB">
      <w:pPr>
        <w:shd w:val="pct5" w:color="auto" w:fill="auto"/>
      </w:pPr>
      <w:r>
        <w:rPr>
          <w:rFonts w:hint="eastAsia"/>
        </w:rPr>
        <w:t>私は寿司が好きです。</w:t>
      </w:r>
    </w:p>
    <w:p w:rsidR="00CC2BFB" w:rsidRDefault="00CC2BFB" w:rsidP="00CC2BFB">
      <w:pPr>
        <w:shd w:val="pct5" w:color="auto" w:fill="auto"/>
      </w:pPr>
    </w:p>
    <w:p w:rsidR="00CC2BFB" w:rsidRDefault="00CC2BFB" w:rsidP="00CC2BFB">
      <w:pPr>
        <w:shd w:val="pct5" w:color="auto" w:fill="auto"/>
      </w:pPr>
      <w:r>
        <w:t>Bought I this by 1$.</w:t>
      </w:r>
    </w:p>
    <w:p w:rsidR="00CC2BFB" w:rsidRDefault="00CC2BFB" w:rsidP="00CC2BFB">
      <w:pPr>
        <w:shd w:val="pct5" w:color="auto" w:fill="auto"/>
      </w:pPr>
      <w:r>
        <w:rPr>
          <w:rFonts w:hint="eastAsia"/>
        </w:rPr>
        <w:t>私は</w:t>
      </w:r>
      <w:r>
        <w:t>1$でこれを買いました。</w:t>
      </w:r>
    </w:p>
    <w:p w:rsidR="00CC2BFB" w:rsidRDefault="00CC2BFB" w:rsidP="00CC2BFB">
      <w:pPr>
        <w:pStyle w:val="2"/>
        <w:spacing w:before="166" w:after="99"/>
      </w:pPr>
      <w:bookmarkStart w:id="0" w:name="_GoBack"/>
      <w:bookmarkEnd w:id="0"/>
      <w:r>
        <w:rPr>
          <w:rFonts w:hint="eastAsia"/>
        </w:rPr>
        <w:t>シラタオ語</w:t>
      </w:r>
    </w:p>
    <w:p w:rsidR="00CC2BFB" w:rsidRDefault="00CC2BFB" w:rsidP="00CC2BFB">
      <w:r>
        <w:rPr>
          <w:rFonts w:hint="eastAsia"/>
        </w:rPr>
        <w:t>シラタオ語の文字は</w:t>
      </w:r>
      <w:r>
        <w:t>23文字あり、数字もある。</w:t>
      </w:r>
    </w:p>
    <w:p w:rsidR="00CC2BFB" w:rsidRDefault="00CC2BFB" w:rsidP="00CC2BFB">
      <w:r>
        <w:rPr>
          <w:rFonts w:hint="eastAsia"/>
        </w:rPr>
        <w:lastRenderedPageBreak/>
        <w:t>母音が</w:t>
      </w:r>
      <w:r>
        <w:t>6文字、子音が17文字。</w:t>
      </w:r>
    </w:p>
    <w:p w:rsidR="00CC2BFB" w:rsidRDefault="00CC2BFB" w:rsidP="00CC2BFB">
      <w:r>
        <w:rPr>
          <w:rFonts w:hint="eastAsia"/>
        </w:rPr>
        <w:t>母音</w:t>
      </w:r>
      <w:r>
        <w:t>:</w:t>
      </w:r>
      <w:proofErr w:type="spellStart"/>
      <w:r>
        <w:t>i,u,e,o,æ,</w:t>
      </w:r>
      <w:r>
        <w:rPr>
          <w:rFonts w:ascii="Calibri" w:hAnsi="Calibri" w:cs="Calibri"/>
        </w:rPr>
        <w:t>ǝ</w:t>
      </w:r>
      <w:proofErr w:type="spellEnd"/>
    </w:p>
    <w:p w:rsidR="00CC2BFB" w:rsidRDefault="00CC2BFB" w:rsidP="00CC2BFB">
      <w:r>
        <w:rPr>
          <w:rFonts w:hint="eastAsia"/>
        </w:rPr>
        <w:t>子音</w:t>
      </w:r>
      <w:r>
        <w:t>:</w:t>
      </w:r>
      <w:proofErr w:type="spellStart"/>
      <w:r>
        <w:t>k,s,t,n,h,m,y,r,w,g,z,j,d,b,p,j,v</w:t>
      </w:r>
      <w:proofErr w:type="spellEnd"/>
    </w:p>
    <w:p w:rsidR="00CC2BFB" w:rsidRDefault="00CC2BFB" w:rsidP="00CC2BFB"/>
    <w:p w:rsidR="006A61AD" w:rsidRDefault="00CC2BFB" w:rsidP="00CC2BFB">
      <w:r>
        <w:rPr>
          <w:rFonts w:hint="eastAsia"/>
        </w:rPr>
        <w:t>語順は英語と同様、主語→動詞→</w:t>
      </w:r>
      <w:r>
        <w:t>(目的語)→(補語)である。</w:t>
      </w:r>
    </w:p>
    <w:sectPr w:rsidR="006A61AD"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BE4"/>
    <w:rsid w:val="003A4BE4"/>
    <w:rsid w:val="006A61AD"/>
    <w:rsid w:val="0078620C"/>
    <w:rsid w:val="00806655"/>
    <w:rsid w:val="00CC2B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B723303-DBB2-4299-A73D-80AACB13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2</cp:revision>
  <dcterms:created xsi:type="dcterms:W3CDTF">2024-04-01T03:06:00Z</dcterms:created>
  <dcterms:modified xsi:type="dcterms:W3CDTF">2024-04-01T03:09:00Z</dcterms:modified>
</cp:coreProperties>
</file>