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EA5" w:rsidRDefault="002D0EA5" w:rsidP="002D0EA5">
      <w:pPr>
        <w:pStyle w:val="1"/>
        <w:spacing w:before="265" w:after="99"/>
      </w:pPr>
      <w:r>
        <w:t>概要</w:t>
      </w:r>
    </w:p>
    <w:p w:rsidR="002D0EA5" w:rsidRDefault="002D0EA5" w:rsidP="002D0EA5">
      <w:pPr>
        <w:rPr>
          <w:rFonts w:hint="eastAsia"/>
        </w:rPr>
      </w:pPr>
      <w:r>
        <w:rPr>
          <w:rFonts w:hint="eastAsia"/>
        </w:rPr>
        <w:t>主にセプチルゴン属の人々が話している言語。アトランティス語がどんどん変化してセプチルゴン語が出来た。実は陸語とほぼ同じ言語だったが、意思疎通を出来なくするため単語の意味が大幅に改変された。セプチルゴン語はいくつか派生言語があるが、文法はほぼ同じである。違うのは単語くらい。</w:t>
      </w:r>
    </w:p>
    <w:p w:rsidR="002D0EA5" w:rsidRDefault="003F6247" w:rsidP="002D0EA5">
      <w:pPr>
        <w:pStyle w:val="1"/>
        <w:spacing w:before="265" w:after="99"/>
      </w:pPr>
      <w:r>
        <w:rPr>
          <w:rFonts w:hint="eastAsia"/>
        </w:rPr>
        <w:t>文字</w:t>
      </w:r>
    </w:p>
    <w:p w:rsidR="002D0EA5" w:rsidRDefault="002D0EA5" w:rsidP="002D0EA5">
      <w:pPr>
        <w:rPr>
          <w:rFonts w:hint="eastAsia"/>
        </w:rPr>
      </w:pPr>
      <w:r>
        <w:rPr>
          <w:rFonts w:hint="eastAsia"/>
        </w:rPr>
        <w:t>基本的にアルファベット（大・小文字）や</w:t>
      </w:r>
      <w:r w:rsidRPr="003F6247">
        <w:rPr>
          <w:b/>
        </w:rPr>
        <w:t>!</w:t>
      </w:r>
      <w:r>
        <w:t>、</w:t>
      </w:r>
      <w:r w:rsidRPr="003F6247">
        <w:rPr>
          <w:b/>
        </w:rPr>
        <w:t>?</w:t>
      </w:r>
      <w:r>
        <w:t>などを使う（英語と同じ）。しかし、母音が日本語より多く、ギリシャ文字もある。</w:t>
      </w:r>
    </w:p>
    <w:p w:rsidR="002D0EA5" w:rsidRDefault="002D0EA5" w:rsidP="003F6247">
      <w:pPr>
        <w:pStyle w:val="2"/>
        <w:spacing w:before="166" w:after="99"/>
      </w:pPr>
      <w:r>
        <w:rPr>
          <w:rFonts w:hint="eastAsia"/>
        </w:rPr>
        <w:t>母音</w:t>
      </w:r>
    </w:p>
    <w:p w:rsidR="002D0EA5" w:rsidRDefault="002D0EA5" w:rsidP="002D0EA5">
      <w:r>
        <w:t>a,i,u,e,o,ι,ε</w:t>
      </w:r>
    </w:p>
    <w:p w:rsidR="002D0EA5" w:rsidRDefault="002D0EA5" w:rsidP="002D0EA5"/>
    <w:p w:rsidR="002D0EA5" w:rsidRDefault="002D0EA5" w:rsidP="002D0EA5">
      <w:r>
        <w:rPr>
          <w:rFonts w:hint="eastAsia"/>
        </w:rPr>
        <w:t>ι</w:t>
      </w:r>
      <w:r>
        <w:t>:a</w:t>
      </w:r>
      <w:r>
        <w:t>と</w:t>
      </w:r>
      <w:r>
        <w:t>i</w:t>
      </w:r>
      <w:r>
        <w:t>の間の発音</w:t>
      </w:r>
    </w:p>
    <w:p w:rsidR="002D0EA5" w:rsidRDefault="002D0EA5" w:rsidP="002D0EA5">
      <w:r>
        <w:rPr>
          <w:rFonts w:hint="eastAsia"/>
        </w:rPr>
        <w:t>大文字のときは</w:t>
      </w:r>
      <w:r>
        <w:t>I</w:t>
      </w:r>
      <w:r>
        <w:t>と区別するために</w:t>
      </w:r>
      <w:r w:rsidRPr="003F6247">
        <w:rPr>
          <w:b/>
        </w:rPr>
        <w:t>Î</w:t>
      </w:r>
      <w:r>
        <w:t>と書く。</w:t>
      </w:r>
    </w:p>
    <w:p w:rsidR="002D0EA5" w:rsidRDefault="002D0EA5" w:rsidP="002D0EA5"/>
    <w:p w:rsidR="002D0EA5" w:rsidRDefault="002D0EA5" w:rsidP="002D0EA5">
      <w:r>
        <w:rPr>
          <w:rFonts w:hint="eastAsia"/>
        </w:rPr>
        <w:t>ε</w:t>
      </w:r>
      <w:r>
        <w:t>:e</w:t>
      </w:r>
      <w:r>
        <w:t>と</w:t>
      </w:r>
      <w:r>
        <w:t>o</w:t>
      </w:r>
      <w:r>
        <w:t>の間の発音</w:t>
      </w:r>
    </w:p>
    <w:p w:rsidR="002D0EA5" w:rsidRDefault="002D0EA5" w:rsidP="002D0EA5">
      <w:pPr>
        <w:rPr>
          <w:rFonts w:hint="eastAsia"/>
        </w:rPr>
      </w:pPr>
      <w:r>
        <w:rPr>
          <w:rFonts w:hint="eastAsia"/>
        </w:rPr>
        <w:t>大文字のときは</w:t>
      </w:r>
      <w:r>
        <w:t>E</w:t>
      </w:r>
      <w:r>
        <w:t>と区別するために</w:t>
      </w:r>
      <w:r w:rsidR="003F6247" w:rsidRPr="003F6247">
        <w:rPr>
          <w:b/>
        </w:rPr>
        <w:t>Ê</w:t>
      </w:r>
      <w:r>
        <w:t>と書く。</w:t>
      </w:r>
    </w:p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単語</w:t>
      </w:r>
    </w:p>
    <w:p w:rsidR="002D0EA5" w:rsidRDefault="003F6247" w:rsidP="002D0EA5">
      <w:pPr>
        <w:rPr>
          <w:rFonts w:hint="eastAsia"/>
        </w:rPr>
      </w:pPr>
      <w:r>
        <w:rPr>
          <w:rFonts w:hint="eastAsia"/>
        </w:rPr>
        <w:t>単語の先頭は大文字。英語は文章の先頭だけだが</w:t>
      </w:r>
      <w:r w:rsidR="002D0EA5">
        <w:rPr>
          <w:rFonts w:hint="eastAsia"/>
        </w:rPr>
        <w:t>、セプチルゴン語は単語それぞれが大文字。人の名前や英語で言う</w:t>
      </w:r>
      <w:r w:rsidR="002D0EA5" w:rsidRPr="003F6247">
        <w:rPr>
          <w:b/>
        </w:rPr>
        <w:t>the</w:t>
      </w:r>
      <w:r w:rsidR="002D0EA5">
        <w:t>が付く名詞</w:t>
      </w:r>
      <w:r w:rsidR="002D0EA5">
        <w:t>(</w:t>
      </w:r>
      <w:r w:rsidR="002D0EA5">
        <w:t>固有名詞</w:t>
      </w:r>
      <w:r w:rsidR="002D0EA5">
        <w:t>)</w:t>
      </w:r>
      <w:r w:rsidR="002D0EA5">
        <w:t>は全部大文字で区別。文末はピリオド</w:t>
      </w:r>
      <w:r w:rsidR="002D0EA5">
        <w:t>"."</w:t>
      </w:r>
      <w:r w:rsidR="002D0EA5">
        <w:t>。英語で言う</w:t>
      </w:r>
      <w:r w:rsidR="002D0EA5">
        <w:t>be</w:t>
      </w:r>
      <w:r w:rsidR="002D0EA5">
        <w:t>動詞とかはない。伸ばし音は母音を並べて表現する。複数形は名詞の後に</w:t>
      </w:r>
      <w:r w:rsidR="002D0EA5">
        <w:t>"su"</w:t>
      </w:r>
      <w:r w:rsidR="002D0EA5">
        <w:t>を付ける。撥音便は母音を重ねる。</w:t>
      </w:r>
    </w:p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文法</w:t>
      </w:r>
    </w:p>
    <w:p w:rsidR="002D0EA5" w:rsidRDefault="003F6247" w:rsidP="002D0EA5">
      <w:r>
        <w:t>SV,SVOO,SVCO,SVC</w:t>
      </w:r>
      <w:r>
        <w:t>構文</w:t>
      </w:r>
      <w:r w:rsidR="002D0EA5">
        <w:t>で構成され、目的語を</w:t>
      </w:r>
      <w:r w:rsidR="002D0EA5">
        <w:t>" "</w:t>
      </w:r>
      <w:r w:rsidR="002D0EA5">
        <w:t>で囲う。セリフなどを表すときは</w:t>
      </w:r>
      <w:r w:rsidR="002D0EA5">
        <w:t>' '</w:t>
      </w:r>
      <w:r w:rsidR="002D0EA5">
        <w:t>で囲う</w:t>
      </w:r>
      <w:r>
        <w:t>。</w:t>
      </w:r>
      <w:bookmarkStart w:id="0" w:name="_GoBack"/>
      <w:bookmarkEnd w:id="0"/>
      <w:r w:rsidR="002D0EA5">
        <w:t>補語</w:t>
      </w:r>
      <w:r w:rsidR="002D0EA5">
        <w:t>(C)</w:t>
      </w:r>
      <w:r w:rsidR="002D0EA5">
        <w:t>は英語とは逆の順番。</w:t>
      </w:r>
    </w:p>
    <w:p w:rsidR="002D0EA5" w:rsidRDefault="002D0EA5" w:rsidP="002D0EA5">
      <w:pPr>
        <w:rPr>
          <w:rFonts w:hint="eastAsia"/>
        </w:rPr>
      </w:pPr>
      <w:r>
        <w:rPr>
          <w:rFonts w:hint="eastAsia"/>
        </w:rPr>
        <w:t>助動詞は動詞の後に付ける。実は主語も省略出来ることがある。</w:t>
      </w:r>
      <w:r>
        <w:t>(</w:t>
      </w:r>
      <w:r>
        <w:t>命令文など、主語が限られてる場合</w:t>
      </w:r>
      <w:r w:rsidR="003F6247">
        <w:t>)</w:t>
      </w:r>
    </w:p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自動詞・他動詞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自動詞</w:t>
      </w:r>
    </w:p>
    <w:p w:rsidR="002D0EA5" w:rsidRDefault="002D0EA5" w:rsidP="002D0EA5">
      <w:r>
        <w:rPr>
          <w:rFonts w:hint="eastAsia"/>
        </w:rPr>
        <w:t>目的語を要する動詞。</w:t>
      </w:r>
    </w:p>
    <w:p w:rsidR="002D0EA5" w:rsidRPr="003F6247" w:rsidRDefault="002D0EA5" w:rsidP="002D0EA5"/>
    <w:p w:rsidR="002D0EA5" w:rsidRDefault="002D0EA5" w:rsidP="003F6247">
      <w:pPr>
        <w:shd w:val="pct5" w:color="auto" w:fill="auto"/>
      </w:pPr>
      <w:r>
        <w:t>Îri oHorong "Matto".(</w:t>
      </w:r>
      <w:r>
        <w:t>イァリ</w:t>
      </w:r>
      <w:r>
        <w:t xml:space="preserve"> </w:t>
      </w:r>
      <w:r>
        <w:t>オホロン</w:t>
      </w:r>
      <w:r>
        <w:t xml:space="preserve"> </w:t>
      </w:r>
      <w:r>
        <w:t>マット</w:t>
      </w:r>
      <w:r>
        <w:t>)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rPr>
          <w:rFonts w:hint="eastAsia"/>
        </w:rPr>
        <w:t>私は鞄を持った。</w:t>
      </w:r>
    </w:p>
    <w:p w:rsidR="002D0EA5" w:rsidRDefault="003F6247" w:rsidP="002D0EA5">
      <w:pPr>
        <w:pStyle w:val="2"/>
        <w:spacing w:before="166" w:after="99"/>
      </w:pPr>
      <w:r>
        <w:rPr>
          <w:rFonts w:hint="eastAsia"/>
        </w:rPr>
        <w:lastRenderedPageBreak/>
        <w:t>他動詞</w:t>
      </w:r>
    </w:p>
    <w:p w:rsidR="002D0EA5" w:rsidRDefault="002D0EA5" w:rsidP="002D0EA5">
      <w:r>
        <w:rPr>
          <w:rFonts w:hint="eastAsia"/>
        </w:rPr>
        <w:t>目的語を要さない動詞。</w:t>
      </w:r>
    </w:p>
    <w:p w:rsidR="003F6247" w:rsidRDefault="003F6247" w:rsidP="002D0EA5">
      <w:pPr>
        <w:rPr>
          <w:rFonts w:hint="eastAsia"/>
        </w:rPr>
      </w:pPr>
    </w:p>
    <w:p w:rsidR="002D0EA5" w:rsidRDefault="002D0EA5" w:rsidP="003F6247">
      <w:pPr>
        <w:shd w:val="pct5" w:color="auto" w:fill="auto"/>
      </w:pPr>
      <w:r>
        <w:t>Îru iNeker.(</w:t>
      </w:r>
      <w:r>
        <w:t>イァル</w:t>
      </w:r>
      <w:r>
        <w:t xml:space="preserve"> </w:t>
      </w:r>
      <w:r>
        <w:t>イネケア</w:t>
      </w:r>
      <w:r>
        <w:t>)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rPr>
          <w:rFonts w:hint="eastAsia"/>
        </w:rPr>
        <w:t>あなたは走るだろう。</w:t>
      </w:r>
    </w:p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命令文・疑問文・否定文</w:t>
      </w:r>
    </w:p>
    <w:p w:rsidR="002D0EA5" w:rsidRDefault="002D0EA5" w:rsidP="002D0EA5">
      <w:r>
        <w:rPr>
          <w:rFonts w:hint="eastAsia"/>
        </w:rPr>
        <w:t>文法は現実の英語に近いが、大きな違いは疑問文と命令文。命令文は肯定分の文末に</w:t>
      </w:r>
      <w:r>
        <w:t>"!"</w:t>
      </w:r>
      <w:r>
        <w:t>を付けるだけで命令文になる。発音は文末を伸ばすことで言い分ける。疑問文は文末に疑問文を作るための語（英語でいう</w:t>
      </w:r>
      <w:r>
        <w:t>"What","How"</w:t>
      </w:r>
      <w:r>
        <w:t>など）を付ける。そして文末は</w:t>
      </w:r>
      <w:r>
        <w:t>"?"</w:t>
      </w:r>
      <w:r>
        <w:t>。否定文は文末に</w:t>
      </w:r>
      <w:r>
        <w:t>Nul</w:t>
      </w:r>
      <w:r>
        <w:t>を付ける。</w:t>
      </w:r>
    </w:p>
    <w:p w:rsidR="002D0EA5" w:rsidRDefault="002D0EA5" w:rsidP="002D0EA5"/>
    <w:p w:rsidR="002D0EA5" w:rsidRDefault="002D0EA5" w:rsidP="003F6247">
      <w:pPr>
        <w:shd w:val="pct5" w:color="auto" w:fill="auto"/>
      </w:pPr>
      <w:r>
        <w:t>Dan Rihho "Eluvεnsu"!(</w:t>
      </w:r>
      <w:r>
        <w:t>ダン</w:t>
      </w:r>
      <w:r>
        <w:t xml:space="preserve"> </w:t>
      </w:r>
      <w:r>
        <w:t>リッホ</w:t>
      </w:r>
      <w:r>
        <w:t xml:space="preserve"> </w:t>
      </w:r>
      <w:r>
        <w:t>エルヴェォンス！</w:t>
      </w:r>
      <w:r>
        <w:t>)</w:t>
      </w:r>
    </w:p>
    <w:p w:rsidR="002D0EA5" w:rsidRDefault="002D0EA5" w:rsidP="003F6247">
      <w:pPr>
        <w:shd w:val="pct5" w:color="auto" w:fill="auto"/>
      </w:pPr>
      <w:r>
        <w:rPr>
          <w:rFonts w:hint="eastAsia"/>
        </w:rPr>
        <w:t>早く宿題をしなさい。</w:t>
      </w:r>
    </w:p>
    <w:p w:rsidR="002D0EA5" w:rsidRDefault="002D0EA5" w:rsidP="003F6247">
      <w:pPr>
        <w:shd w:val="pct5" w:color="auto" w:fill="auto"/>
      </w:pPr>
    </w:p>
    <w:p w:rsidR="002D0EA5" w:rsidRDefault="002D0EA5" w:rsidP="003F6247">
      <w:pPr>
        <w:shd w:val="pct5" w:color="auto" w:fill="auto"/>
      </w:pPr>
      <w:r>
        <w:rPr>
          <w:rFonts w:hint="eastAsia"/>
        </w:rPr>
        <w:t>Î</w:t>
      </w:r>
      <w:r>
        <w:t>ru Oruton "Vendjae" Ron?(</w:t>
      </w:r>
      <w:r>
        <w:t>イァル</w:t>
      </w:r>
      <w:r>
        <w:t xml:space="preserve"> </w:t>
      </w:r>
      <w:r>
        <w:t>オルトン</w:t>
      </w:r>
      <w:r>
        <w:t xml:space="preserve"> </w:t>
      </w:r>
      <w:r>
        <w:t>ベンジャー</w:t>
      </w:r>
      <w:r>
        <w:t xml:space="preserve"> </w:t>
      </w:r>
      <w:r>
        <w:t>ロン</w:t>
      </w:r>
      <w:r>
        <w:t>)</w:t>
      </w:r>
    </w:p>
    <w:p w:rsidR="002D0EA5" w:rsidRDefault="002D0EA5" w:rsidP="003F6247">
      <w:pPr>
        <w:shd w:val="pct5" w:color="auto" w:fill="auto"/>
      </w:pPr>
      <w:r>
        <w:rPr>
          <w:rFonts w:hint="eastAsia"/>
        </w:rPr>
        <w:t>あなたは何の動物が好きですか？</w:t>
      </w:r>
    </w:p>
    <w:p w:rsidR="002D0EA5" w:rsidRDefault="002D0EA5" w:rsidP="003F6247">
      <w:pPr>
        <w:shd w:val="pct5" w:color="auto" w:fill="auto"/>
      </w:pPr>
      <w:r>
        <w:t xml:space="preserve"> </w:t>
      </w:r>
    </w:p>
    <w:p w:rsidR="002D0EA5" w:rsidRDefault="002D0EA5" w:rsidP="003F6247">
      <w:pPr>
        <w:shd w:val="pct5" w:color="auto" w:fill="auto"/>
      </w:pPr>
      <w:r>
        <w:rPr>
          <w:rFonts w:hint="eastAsia"/>
        </w:rPr>
        <w:t>Ê</w:t>
      </w:r>
      <w:r>
        <w:t>xootha Destroom Den Nul.(</w:t>
      </w:r>
      <w:r>
        <w:t>エォスォーサ</w:t>
      </w:r>
      <w:r>
        <w:t xml:space="preserve"> </w:t>
      </w:r>
      <w:r>
        <w:t>デストローミュ</w:t>
      </w:r>
      <w:r>
        <w:t xml:space="preserve"> </w:t>
      </w:r>
      <w:r>
        <w:t>デン</w:t>
      </w:r>
      <w:r>
        <w:t xml:space="preserve"> </w:t>
      </w:r>
      <w:r>
        <w:t>ナル</w:t>
      </w:r>
      <w:r>
        <w:t>)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rPr>
          <w:rFonts w:hint="eastAsia"/>
        </w:rPr>
        <w:t>そこで遊ぶことは出来ない。</w:t>
      </w:r>
    </w:p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動詞変形・基本</w:t>
      </w:r>
    </w:p>
    <w:p w:rsidR="002D0EA5" w:rsidRDefault="002D0EA5" w:rsidP="002D0EA5">
      <w:pPr>
        <w:rPr>
          <w:rFonts w:hint="eastAsia"/>
        </w:rPr>
      </w:pPr>
      <w:r>
        <w:rPr>
          <w:rFonts w:hint="eastAsia"/>
        </w:rPr>
        <w:t>いずれも動詞の前に</w:t>
      </w:r>
      <w:r>
        <w:t>1</w:t>
      </w:r>
      <w:r>
        <w:t>文字つけるが、必ず小文字。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①進行形</w:t>
      </w:r>
    </w:p>
    <w:p w:rsidR="002D0EA5" w:rsidRDefault="002D0EA5" w:rsidP="002D0EA5">
      <w:r>
        <w:rPr>
          <w:rFonts w:hint="eastAsia"/>
        </w:rPr>
        <w:t>動詞の前に</w:t>
      </w:r>
      <w:r>
        <w:t>"h"</w:t>
      </w:r>
      <w:r>
        <w:t>を付ける。</w:t>
      </w:r>
    </w:p>
    <w:p w:rsidR="002D0EA5" w:rsidRDefault="002D0EA5" w:rsidP="002D0EA5">
      <w:r>
        <w:t>"h"</w:t>
      </w:r>
      <w:r>
        <w:t>はセプチルゴン語で「進行形」を意味する「</w:t>
      </w:r>
      <w:r>
        <w:t>Hmen(</w:t>
      </w:r>
      <w:r>
        <w:t>ヒーメン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Neker(</w:t>
      </w:r>
      <w:r>
        <w:t>ネケア・走る</w:t>
      </w:r>
      <w:r>
        <w:t>)→hNeker(</w:t>
      </w:r>
      <w:r>
        <w:t>ヒネケア・走っている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②過去形</w:t>
      </w:r>
    </w:p>
    <w:p w:rsidR="002D0EA5" w:rsidRDefault="002D0EA5" w:rsidP="002D0EA5">
      <w:r>
        <w:rPr>
          <w:rFonts w:hint="eastAsia"/>
        </w:rPr>
        <w:t>動詞の前に</w:t>
      </w:r>
      <w:r>
        <w:t>"o"</w:t>
      </w:r>
      <w:r>
        <w:t>を付ける。</w:t>
      </w:r>
    </w:p>
    <w:p w:rsidR="002D0EA5" w:rsidRDefault="002D0EA5" w:rsidP="002D0EA5">
      <w:r>
        <w:t>"o"</w:t>
      </w:r>
      <w:r>
        <w:t>はセプチルゴン語で「過去形」を意味する「</w:t>
      </w:r>
      <w:r>
        <w:t>Omen(</w:t>
      </w:r>
      <w:r>
        <w:t>オーメン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Neker→oNeker(</w:t>
      </w:r>
      <w:r>
        <w:t>オネケア・走った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③受動形</w:t>
      </w:r>
    </w:p>
    <w:p w:rsidR="002D0EA5" w:rsidRDefault="002D0EA5" w:rsidP="002D0EA5">
      <w:r>
        <w:rPr>
          <w:rFonts w:hint="eastAsia"/>
        </w:rPr>
        <w:t>動詞の前に</w:t>
      </w:r>
      <w:r>
        <w:t>"m"</w:t>
      </w:r>
      <w:r>
        <w:t>を付ける。</w:t>
      </w:r>
    </w:p>
    <w:p w:rsidR="002D0EA5" w:rsidRDefault="002D0EA5" w:rsidP="002D0EA5">
      <w:r>
        <w:t>"m"</w:t>
      </w:r>
      <w:r>
        <w:t>はセプチルゴン語で「受動形」を意味する「</w:t>
      </w:r>
      <w:r>
        <w:t>Mmen(</w:t>
      </w:r>
      <w:r>
        <w:t>ミメン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Neker→mNeker(</w:t>
      </w:r>
      <w:r>
        <w:t>ミネケア・走られる</w:t>
      </w:r>
      <w:r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④未来形</w:t>
      </w:r>
      <w:r>
        <w:t>(意志形+推量形)</w:t>
      </w:r>
    </w:p>
    <w:p w:rsidR="002D0EA5" w:rsidRDefault="002D0EA5" w:rsidP="002D0EA5">
      <w:r>
        <w:rPr>
          <w:rFonts w:hint="eastAsia"/>
        </w:rPr>
        <w:t>動詞の前に</w:t>
      </w:r>
      <w:r>
        <w:t>"i"</w:t>
      </w:r>
      <w:r>
        <w:t>を付ける。</w:t>
      </w:r>
    </w:p>
    <w:p w:rsidR="002D0EA5" w:rsidRDefault="002D0EA5" w:rsidP="002D0EA5">
      <w:r>
        <w:lastRenderedPageBreak/>
        <w:t>"i"</w:t>
      </w:r>
      <w:r>
        <w:t>はセプチルゴン語で「未来形」を意味する「</w:t>
      </w:r>
      <w:r>
        <w:t>Imen(</w:t>
      </w:r>
      <w:r>
        <w:t>イメン</w:t>
      </w:r>
      <w:r>
        <w:t>)</w:t>
      </w:r>
      <w:r>
        <w:t>」から。</w:t>
      </w:r>
    </w:p>
    <w:p w:rsidR="002D0EA5" w:rsidRDefault="002D0EA5" w:rsidP="002D0EA5">
      <w:r>
        <w:rPr>
          <w:rFonts w:hint="eastAsia"/>
        </w:rPr>
        <w:t>主語が</w:t>
      </w:r>
      <w:r>
        <w:t>1</w:t>
      </w:r>
      <w:r>
        <w:t>人称の場合は「意志形」、</w:t>
      </w:r>
      <w:r>
        <w:t>2,3</w:t>
      </w:r>
      <w:r>
        <w:t>人称の場合は「推量形」と呼ぶが、それらを合わせて「未来形」という。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Neker→iNeker(</w:t>
      </w:r>
      <w:r>
        <w:t>イネケア・走るつもりだ</w:t>
      </w:r>
      <w:r>
        <w:t xml:space="preserve"> or </w:t>
      </w:r>
      <w:r>
        <w:t>走るだろう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⑤仮定形</w:t>
      </w:r>
    </w:p>
    <w:p w:rsidR="002D0EA5" w:rsidRDefault="002D0EA5" w:rsidP="002D0EA5">
      <w:r>
        <w:rPr>
          <w:rFonts w:hint="eastAsia"/>
        </w:rPr>
        <w:t>動詞の前に</w:t>
      </w:r>
      <w:r>
        <w:t>"r"</w:t>
      </w:r>
      <w:r>
        <w:t>を付ける。</w:t>
      </w:r>
    </w:p>
    <w:p w:rsidR="002D0EA5" w:rsidRDefault="002D0EA5" w:rsidP="002D0EA5">
      <w:r>
        <w:t>"r"</w:t>
      </w:r>
      <w:r>
        <w:t>はセプチルゴン語で「仮定形」を意味する「</w:t>
      </w:r>
      <w:r>
        <w:t>Rmen(</w:t>
      </w:r>
      <w:r>
        <w:t>リメン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</w:pPr>
      <w:r>
        <w:t>Neker→rNeker(</w:t>
      </w:r>
      <w:r>
        <w:t>リネケア・走るなら</w:t>
      </w:r>
      <w:r>
        <w:t>)</w:t>
      </w:r>
    </w:p>
    <w:p w:rsidR="002D0EA5" w:rsidRDefault="002D0EA5" w:rsidP="002D0EA5"/>
    <w:p w:rsidR="002D0EA5" w:rsidRDefault="002D0EA5" w:rsidP="002D0EA5">
      <w:r>
        <w:t>"r"</w:t>
      </w:r>
      <w:r>
        <w:t>の後に</w:t>
      </w:r>
      <w:r>
        <w:t>"n"</w:t>
      </w:r>
      <w:r>
        <w:t>を付けると否定仮法となり、「～しても」という意味になる。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rNeker→rnNeker(</w:t>
      </w:r>
      <w:r>
        <w:t>リンネケア・走っても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⑥形容形</w:t>
      </w:r>
    </w:p>
    <w:p w:rsidR="002D0EA5" w:rsidRDefault="002D0EA5" w:rsidP="002D0EA5">
      <w:r>
        <w:rPr>
          <w:rFonts w:hint="eastAsia"/>
        </w:rPr>
        <w:t>動詞の前に</w:t>
      </w:r>
      <w:r>
        <w:t>"j"</w:t>
      </w:r>
      <w:r>
        <w:t>を付ける。</w:t>
      </w:r>
    </w:p>
    <w:p w:rsidR="002D0EA5" w:rsidRDefault="002D0EA5" w:rsidP="002D0EA5">
      <w:r>
        <w:t>"j"</w:t>
      </w:r>
      <w:r>
        <w:t>はセプチルゴン語で「形容形」を意味する「</w:t>
      </w:r>
      <w:r>
        <w:t>Jmen(</w:t>
      </w:r>
      <w:r>
        <w:t>ジメン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Neker→jNeker(</w:t>
      </w:r>
      <w:r>
        <w:t>ジネケア・走るような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⑦副詞形</w:t>
      </w:r>
    </w:p>
    <w:p w:rsidR="002D0EA5" w:rsidRDefault="002D0EA5" w:rsidP="002D0EA5">
      <w:r>
        <w:rPr>
          <w:rFonts w:hint="eastAsia"/>
        </w:rPr>
        <w:t>動詞の前に</w:t>
      </w:r>
      <w:r>
        <w:t>"s"</w:t>
      </w:r>
      <w:r>
        <w:t>を付ける。</w:t>
      </w:r>
    </w:p>
    <w:p w:rsidR="002D0EA5" w:rsidRDefault="002D0EA5" w:rsidP="002D0EA5">
      <w:r>
        <w:t>"s"</w:t>
      </w:r>
      <w:r>
        <w:t>はセプチルゴン語で「副詞形」を意味する「</w:t>
      </w:r>
      <w:r>
        <w:t>Smen(</w:t>
      </w:r>
      <w:r>
        <w:t>シメン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Neker→sNeker(</w:t>
      </w:r>
      <w:r>
        <w:t>シネケア・走るように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⑧名詞形</w:t>
      </w:r>
    </w:p>
    <w:p w:rsidR="002D0EA5" w:rsidRDefault="002D0EA5" w:rsidP="002D0EA5">
      <w:r>
        <w:rPr>
          <w:rFonts w:hint="eastAsia"/>
        </w:rPr>
        <w:t>動詞の前に</w:t>
      </w:r>
      <w:r>
        <w:t>"k"</w:t>
      </w:r>
      <w:r>
        <w:t>を付ける。</w:t>
      </w:r>
    </w:p>
    <w:p w:rsidR="002D0EA5" w:rsidRDefault="002D0EA5" w:rsidP="002D0EA5">
      <w:r>
        <w:t>"k"</w:t>
      </w:r>
      <w:r>
        <w:t>はセプチルゴン語で「名詞形」を意味する「</w:t>
      </w:r>
      <w:r>
        <w:t>Kmen(</w:t>
      </w:r>
      <w:r>
        <w:t>キメン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Neker→kNeker(</w:t>
      </w:r>
      <w:r>
        <w:t>キネケア・走ること</w:t>
      </w:r>
      <w:r w:rsidR="003F6247">
        <w:t>)</w:t>
      </w:r>
    </w:p>
    <w:p w:rsidR="002D0EA5" w:rsidRDefault="002D0EA5" w:rsidP="002D0EA5">
      <w:pPr>
        <w:pStyle w:val="2"/>
        <w:spacing w:before="166" w:after="99"/>
      </w:pPr>
      <w:r>
        <w:rPr>
          <w:rFonts w:hint="eastAsia"/>
        </w:rPr>
        <w:t>⑨使役形</w:t>
      </w:r>
    </w:p>
    <w:p w:rsidR="002D0EA5" w:rsidRDefault="002D0EA5" w:rsidP="002D0EA5">
      <w:r>
        <w:rPr>
          <w:rFonts w:hint="eastAsia"/>
        </w:rPr>
        <w:t>動詞の前に</w:t>
      </w:r>
      <w:r>
        <w:t>"p"</w:t>
      </w:r>
      <w:r>
        <w:t>を付ける。</w:t>
      </w:r>
    </w:p>
    <w:p w:rsidR="002D0EA5" w:rsidRDefault="002D0EA5" w:rsidP="002D0EA5">
      <w:r>
        <w:t>"p"</w:t>
      </w:r>
      <w:r>
        <w:t>はセプチルゴン語で「使役形」を意味する「</w:t>
      </w:r>
      <w:r>
        <w:t>Pmen(</w:t>
      </w:r>
      <w:r>
        <w:t>ピメン</w:t>
      </w:r>
      <w:r>
        <w:t>)</w:t>
      </w:r>
      <w:r>
        <w:t>」から。</w:t>
      </w:r>
    </w:p>
    <w:p w:rsidR="002D0EA5" w:rsidRDefault="002D0EA5" w:rsidP="003F6247">
      <w:pPr>
        <w:shd w:val="pct5" w:color="auto" w:fill="auto"/>
        <w:rPr>
          <w:rFonts w:hint="eastAsia"/>
        </w:rPr>
      </w:pPr>
      <w:r>
        <w:t>Neker→pNeker(</w:t>
      </w:r>
      <w:r>
        <w:t>ピネケア・走らせる</w:t>
      </w:r>
      <w:r w:rsidR="003F6247">
        <w:t>)</w:t>
      </w:r>
    </w:p>
    <w:p w:rsidR="002D0EA5" w:rsidRDefault="002D0EA5" w:rsidP="002D0EA5">
      <w:pPr>
        <w:pStyle w:val="1"/>
        <w:spacing w:before="265" w:after="99"/>
      </w:pPr>
      <w:r>
        <w:rPr>
          <w:rFonts w:hint="eastAsia"/>
        </w:rPr>
        <w:t>動詞変形・応用</w:t>
      </w:r>
    </w:p>
    <w:p w:rsidR="002D0EA5" w:rsidRDefault="002D0EA5" w:rsidP="002D0EA5">
      <w:r>
        <w:rPr>
          <w:rFonts w:hint="eastAsia"/>
        </w:rPr>
        <w:t>複数の動詞変形を組み合わせることもできる。</w:t>
      </w:r>
    </w:p>
    <w:p w:rsidR="002D0EA5" w:rsidRDefault="002D0EA5" w:rsidP="002D0EA5">
      <w:r>
        <w:rPr>
          <w:rFonts w:hint="eastAsia"/>
        </w:rPr>
        <w:t>接頭語を付ける場合は日本語に訳した順番。</w:t>
      </w:r>
    </w:p>
    <w:p w:rsidR="002D0EA5" w:rsidRDefault="002D0EA5" w:rsidP="003F6247">
      <w:pPr>
        <w:shd w:val="pct5" w:color="auto" w:fill="auto"/>
      </w:pPr>
      <w:r>
        <w:t>過去進行形</w:t>
      </w:r>
      <w:r>
        <w:t>→</w:t>
      </w:r>
      <w:r>
        <w:t>過去</w:t>
      </w:r>
      <w:r>
        <w:t>(o)</w:t>
      </w:r>
      <w:r>
        <w:t>進行</w:t>
      </w:r>
      <w:r>
        <w:t>(h)→</w:t>
      </w:r>
      <w:r>
        <w:t>接頭語は</w:t>
      </w:r>
      <w:r>
        <w:t>oh</w:t>
      </w:r>
    </w:p>
    <w:p w:rsidR="002D0EA5" w:rsidRDefault="002D0EA5" w:rsidP="003F6247">
      <w:pPr>
        <w:shd w:val="pct5" w:color="auto" w:fill="auto"/>
      </w:pPr>
      <w:r>
        <w:t>受動仮定形</w:t>
      </w:r>
      <w:r>
        <w:t>→</w:t>
      </w:r>
      <w:r>
        <w:t>受動</w:t>
      </w:r>
      <w:r>
        <w:t>(m)</w:t>
      </w:r>
      <w:r>
        <w:t>仮定</w:t>
      </w:r>
      <w:r>
        <w:t>(r)→</w:t>
      </w:r>
      <w:r>
        <w:t>接頭語は</w:t>
      </w:r>
      <w:r>
        <w:t>mr</w:t>
      </w:r>
    </w:p>
    <w:p w:rsidR="002D0EA5" w:rsidRDefault="002D0EA5" w:rsidP="002D0EA5"/>
    <w:p w:rsidR="002D0EA5" w:rsidRDefault="002D0EA5" w:rsidP="002D0EA5">
      <w:r>
        <w:rPr>
          <w:rFonts w:hint="eastAsia"/>
        </w:rPr>
        <w:t>変形パターンは一覧表を参照。</w:t>
      </w:r>
    </w:p>
    <w:p w:rsidR="006A61AD" w:rsidRDefault="002D0EA5" w:rsidP="002D0EA5">
      <w:r>
        <w:rPr>
          <w:rFonts w:hint="eastAsia"/>
        </w:rPr>
        <w:t>動詞変形が</w:t>
      </w:r>
      <w:r>
        <w:t>3</w:t>
      </w:r>
      <w:r>
        <w:t>つ以上が合体したものもあるが、それは省略。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2C9" w:rsidRDefault="00D362C9" w:rsidP="002D0EA5">
      <w:r>
        <w:separator/>
      </w:r>
    </w:p>
  </w:endnote>
  <w:endnote w:type="continuationSeparator" w:id="0">
    <w:p w:rsidR="00D362C9" w:rsidRDefault="00D362C9" w:rsidP="002D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2C9" w:rsidRDefault="00D362C9" w:rsidP="002D0EA5">
      <w:r>
        <w:separator/>
      </w:r>
    </w:p>
  </w:footnote>
  <w:footnote w:type="continuationSeparator" w:id="0">
    <w:p w:rsidR="00D362C9" w:rsidRDefault="00D362C9" w:rsidP="002D0E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B1"/>
    <w:rsid w:val="002113B1"/>
    <w:rsid w:val="002D0EA5"/>
    <w:rsid w:val="003F6247"/>
    <w:rsid w:val="006A61AD"/>
    <w:rsid w:val="0078620C"/>
    <w:rsid w:val="00806655"/>
    <w:rsid w:val="008B0B86"/>
    <w:rsid w:val="00D3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70D5840-3461-4B72-976A-B0D9999D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Ｐゴシック" w:eastAsia="ＭＳ ゴシック" w:hAnsi="ＭＳ Ｐ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paragraph" w:styleId="ab">
    <w:name w:val="header"/>
    <w:basedOn w:val="a"/>
    <w:link w:val="ac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c">
    <w:name w:val="ヘッダー (文字)"/>
    <w:basedOn w:val="a0"/>
    <w:link w:val="ab"/>
    <w:uiPriority w:val="99"/>
    <w:rsid w:val="002D0EA5"/>
  </w:style>
  <w:style w:type="paragraph" w:styleId="ad">
    <w:name w:val="footer"/>
    <w:basedOn w:val="a"/>
    <w:link w:val="ae"/>
    <w:uiPriority w:val="99"/>
    <w:unhideWhenUsed/>
    <w:rsid w:val="002D0EA5"/>
    <w:pPr>
      <w:tabs>
        <w:tab w:val="center" w:pos="4252"/>
        <w:tab w:val="right" w:pos="8504"/>
      </w:tabs>
    </w:pPr>
  </w:style>
  <w:style w:type="character" w:customStyle="1" w:styleId="ae">
    <w:name w:val="フッター (文字)"/>
    <w:basedOn w:val="a0"/>
    <w:link w:val="ad"/>
    <w:uiPriority w:val="99"/>
    <w:rsid w:val="002D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3</cp:revision>
  <dcterms:created xsi:type="dcterms:W3CDTF">2024-02-23T10:29:00Z</dcterms:created>
  <dcterms:modified xsi:type="dcterms:W3CDTF">2024-02-23T10:39:00Z</dcterms:modified>
</cp:coreProperties>
</file>