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haha this is a list weeeeee: </w:t>
      </w:r>
      <w:r w:rsidDel="00000000" w:rsidR="00000000" w:rsidRPr="00000000">
        <w:rPr>
          <w:i w:val="1"/>
          <w:rtl w:val="0"/>
        </w:rPr>
        <w:t xml:space="preserve">add anything that we should talk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start Tuesday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“teams”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ppl into teams so the girls &amp; guys don’t stick together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 the time commitment robotics requires and the sports element of robotics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week, everyone builds, second week, programming camp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teams: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Sejun - p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Heejin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 - b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d0e0e3" w:val="clear"/>
          <w:rtl w:val="0"/>
        </w:rPr>
        <w:t xml:space="preserve">Futaba -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Joshua</w:t>
      </w:r>
      <w:r w:rsidDel="00000000" w:rsidR="00000000" w:rsidRPr="00000000">
        <w:rPr>
          <w:rtl w:val="0"/>
        </w:rPr>
        <w:t xml:space="preserve"> - p (I’ll help out w/ all the programmers)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Sojin - p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Hikari - b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Elijah - b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Yoobin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Grace - p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Aisha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Satvik - b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Karin - b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Joshua - p (official)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E-たん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introducing the game: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game reveal vid - Elijah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online game vid - Elijah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 dates - Joshua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comp a bit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Seasons and time commitment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judging and notebook - Futaba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