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393"/>
        <w:gridCol w:w="200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Program with C</w:t>
            </w:r>
          </w:p>
        </w:tc>
        <w:tc>
          <w:tcPr>
            <w:tcW w:w="239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Program with instructions</w:t>
            </w:r>
          </w:p>
        </w:tc>
        <w:tc>
          <w:tcPr>
            <w:tcW w:w="40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Contents of Memory (RAM) in 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restart"/>
            <w:noWrap w:val="0"/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  <w:r>
              <w:t>=</w:t>
            </w:r>
            <w:r>
              <w:rPr>
                <w:rFonts w:hint="eastAsia"/>
                <w:lang w:val="en-US" w:eastAsia="zh-CN"/>
              </w:rPr>
              <w:t>A</w:t>
            </w:r>
            <w:r>
              <w:t>;</w:t>
            </w:r>
          </w:p>
        </w:tc>
        <w:tc>
          <w:tcPr>
            <w:tcW w:w="2393" w:type="dxa"/>
            <w:noWrap w:val="0"/>
            <w:vAlign w:val="top"/>
          </w:tcPr>
          <w:p>
            <w:r>
              <w:t>LOAD A0</w:t>
            </w:r>
          </w:p>
        </w:tc>
        <w:tc>
          <w:tcPr>
            <w:tcW w:w="2003" w:type="dxa"/>
            <w:noWrap w:val="0"/>
            <w:vAlign w:val="top"/>
          </w:tcPr>
          <w:p>
            <w:r>
              <w:t>00</w:t>
            </w:r>
          </w:p>
        </w:tc>
        <w:tc>
          <w:tcPr>
            <w:tcW w:w="2010" w:type="dxa"/>
            <w:noWrap w:val="0"/>
            <w:vAlign w:val="top"/>
          </w:tcPr>
          <w:p>
            <w:r>
              <w:rPr>
                <w:rFonts w:hint="eastAsia"/>
              </w:rPr>
              <w:t>02</w:t>
            </w:r>
            <w:r>
              <w:t>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STORE 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03" w:type="dxa"/>
            <w:noWrap w:val="0"/>
            <w:vAlign w:val="top"/>
          </w:tcPr>
          <w:p>
            <w:r>
              <w:t>01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01</w:t>
            </w:r>
            <w:r>
              <w:t>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restart"/>
            <w:noWrap w:val="0"/>
            <w:vAlign w:val="center"/>
          </w:tcPr>
          <w:p>
            <w:pPr>
              <w:spacing w:before="24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result=result*B;</w:t>
            </w: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LOAD 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03" w:type="dxa"/>
            <w:noWrap w:val="0"/>
            <w:vAlign w:val="top"/>
          </w:tcPr>
          <w:p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02</w:t>
            </w:r>
            <w:r>
              <w:t>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A3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  <w:r>
              <w:t>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STORE 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01</w:t>
            </w:r>
            <w:r>
              <w:t>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show the result</w:t>
            </w:r>
            <w:r>
              <w:t>;</w:t>
            </w: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 A3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center"/>
          </w:tcPr>
          <w:p>
            <w:pPr>
              <w:jc w:val="center"/>
            </w:pPr>
            <w:r>
              <w:t>end</w:t>
            </w:r>
          </w:p>
        </w:tc>
        <w:tc>
          <w:tcPr>
            <w:tcW w:w="2393" w:type="dxa"/>
            <w:noWrap w:val="0"/>
            <w:vAlign w:val="top"/>
          </w:tcPr>
          <w:p>
            <w:r>
              <w:t>HALT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…..</w:t>
            </w:r>
          </w:p>
        </w:tc>
        <w:tc>
          <w:tcPr>
            <w:tcW w:w="2010" w:type="dxa"/>
            <w:noWrap w:val="0"/>
            <w:vAlign w:val="top"/>
          </w:tcPr>
          <w:p>
            <w:r>
              <w:t>…..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A0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FFFB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A1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000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A2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A3</w:t>
            </w:r>
          </w:p>
        </w:tc>
        <w:tc>
          <w:tcPr>
            <w:tcW w:w="2010" w:type="dxa"/>
            <w:noWrap w:val="0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3" w:type="dxa"/>
            <w:noWrap w:val="0"/>
            <w:vAlign w:val="top"/>
          </w:tcPr>
          <w:p>
            <w:r>
              <w:t>….</w:t>
            </w:r>
          </w:p>
        </w:tc>
        <w:tc>
          <w:tcPr>
            <w:tcW w:w="2010" w:type="dxa"/>
            <w:noWrap w:val="0"/>
            <w:vAlign w:val="top"/>
          </w:tcPr>
          <w:p>
            <w:r>
              <w:t>…..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46EC7"/>
    <w:rsid w:val="6C8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2019-04-23T16:16:00Z</dcterms:created>
  <dc:creator>灿若繁星</dc:creator>
  <cp:lastModifiedBy>灿若繁星</cp:lastModifiedBy>
  <dcterms:modified xsi:type="dcterms:W3CDTF">2019-04-23T16:20:45Z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