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65F" w:rsidRPr="0071006E" w:rsidRDefault="0062265F" w:rsidP="009C161B">
      <w:pPr>
        <w:ind w:firstLine="567"/>
        <w:jc w:val="center"/>
        <w:rPr>
          <w:rFonts w:ascii="Arial" w:hAnsi="Arial" w:cs="Arial"/>
          <w:b/>
          <w:sz w:val="28"/>
          <w:szCs w:val="28"/>
        </w:rPr>
      </w:pPr>
      <w:r w:rsidRPr="0071006E">
        <w:rPr>
          <w:rFonts w:ascii="Arial" w:hAnsi="Arial" w:cs="Arial"/>
          <w:b/>
          <w:sz w:val="28"/>
          <w:szCs w:val="28"/>
        </w:rPr>
        <w:t>Drogas Sintéticas</w:t>
      </w:r>
    </w:p>
    <w:p w:rsidR="00E208C4" w:rsidRPr="0071006E" w:rsidRDefault="00005414" w:rsidP="0071006E">
      <w:pPr>
        <w:ind w:firstLine="567"/>
        <w:jc w:val="both"/>
        <w:rPr>
          <w:rFonts w:ascii="Arial" w:hAnsi="Arial" w:cs="Arial"/>
          <w:sz w:val="24"/>
          <w:szCs w:val="24"/>
        </w:rPr>
      </w:pPr>
      <w:r w:rsidRPr="0071006E">
        <w:rPr>
          <w:rFonts w:ascii="Arial" w:hAnsi="Arial" w:cs="Arial"/>
          <w:sz w:val="24"/>
          <w:szCs w:val="24"/>
        </w:rPr>
        <w:t>As drogas sintéticas são substâncias químicas criadas em laboratório para produzir efeitos semelhantes aos de drogas ilegais, como estimulantes, alucinógenos ou depressores do sistema nervoso central. Essas substâncias são projetadas para imitar os efeitos das drogas ilícitas, mas muitas vezes são modificadas para evitar a detecção em testes de drogas.</w:t>
      </w:r>
      <w:r w:rsidRPr="0071006E">
        <w:rPr>
          <w:rFonts w:ascii="Arial" w:hAnsi="Arial" w:cs="Arial"/>
          <w:sz w:val="24"/>
          <w:szCs w:val="24"/>
        </w:rPr>
        <w:br/>
      </w:r>
      <w:r w:rsidRPr="0071006E">
        <w:rPr>
          <w:rFonts w:ascii="Arial" w:hAnsi="Arial" w:cs="Arial"/>
          <w:sz w:val="24"/>
          <w:szCs w:val="24"/>
        </w:rPr>
        <w:br/>
      </w:r>
      <w:r w:rsidR="0071006E">
        <w:rPr>
          <w:rFonts w:ascii="Arial" w:hAnsi="Arial" w:cs="Arial"/>
          <w:sz w:val="24"/>
          <w:szCs w:val="24"/>
        </w:rPr>
        <w:t xml:space="preserve">        </w:t>
      </w:r>
      <w:r w:rsidRPr="0071006E">
        <w:rPr>
          <w:rFonts w:ascii="Arial" w:hAnsi="Arial" w:cs="Arial"/>
          <w:sz w:val="24"/>
          <w:szCs w:val="24"/>
        </w:rPr>
        <w:t>As drogas sintéticas podem ser extremamente perigosas, pois sua composição química pode variar amplamente e não há controle de qualidade ou regulamentação adequada. Isso significa que os usu</w:t>
      </w:r>
      <w:bookmarkStart w:id="0" w:name="_GoBack"/>
      <w:bookmarkEnd w:id="0"/>
      <w:r w:rsidRPr="0071006E">
        <w:rPr>
          <w:rFonts w:ascii="Arial" w:hAnsi="Arial" w:cs="Arial"/>
          <w:sz w:val="24"/>
          <w:szCs w:val="24"/>
        </w:rPr>
        <w:t>ários nunca têm certeza do que estão consumindo, o que pode levar a efeitos colaterais graves e até mesmo à morte.</w:t>
      </w:r>
      <w:r w:rsidRPr="0071006E">
        <w:rPr>
          <w:rFonts w:ascii="Arial" w:hAnsi="Arial" w:cs="Arial"/>
          <w:sz w:val="24"/>
          <w:szCs w:val="24"/>
        </w:rPr>
        <w:br/>
      </w:r>
      <w:r w:rsidRPr="0071006E">
        <w:rPr>
          <w:rFonts w:ascii="Arial" w:hAnsi="Arial" w:cs="Arial"/>
          <w:sz w:val="24"/>
          <w:szCs w:val="24"/>
        </w:rPr>
        <w:br/>
      </w:r>
      <w:r w:rsidR="0071006E">
        <w:rPr>
          <w:rFonts w:ascii="Arial" w:hAnsi="Arial" w:cs="Arial"/>
          <w:sz w:val="24"/>
          <w:szCs w:val="24"/>
        </w:rPr>
        <w:t xml:space="preserve">        </w:t>
      </w:r>
      <w:r w:rsidRPr="0071006E">
        <w:rPr>
          <w:rFonts w:ascii="Arial" w:hAnsi="Arial" w:cs="Arial"/>
          <w:sz w:val="24"/>
          <w:szCs w:val="24"/>
        </w:rPr>
        <w:t>É importante destacar que o uso de drogas sintéticas é ilegal em muitos países e pode ter consequências legais graves. Além disso, essas substâncias representam riscos significativos para a saúde física e mental.</w:t>
      </w:r>
    </w:p>
    <w:p w:rsidR="00005414" w:rsidRPr="0071006E" w:rsidRDefault="00005414" w:rsidP="0071006E">
      <w:pPr>
        <w:ind w:firstLine="567"/>
        <w:jc w:val="both"/>
        <w:rPr>
          <w:rFonts w:ascii="Arial" w:hAnsi="Arial" w:cs="Arial"/>
          <w:sz w:val="24"/>
          <w:szCs w:val="24"/>
        </w:rPr>
      </w:pPr>
      <w:r w:rsidRPr="0071006E">
        <w:rPr>
          <w:rFonts w:ascii="Arial" w:hAnsi="Arial" w:cs="Arial"/>
          <w:sz w:val="24"/>
          <w:szCs w:val="24"/>
        </w:rPr>
        <w:t>As drogas sintéticas são criadas em laboratórios usando uma variedade de produtos químicos e processos. Elas são projetadas para imitar os efeitos de drogas ilícitas, como a maconha, a cocaína, o ecstasy e o LSD, entre outras. No entanto, as drogas sintéticas podem ter composições químicas diferentes e, muitas vezes, são mais potentes do que as drogas originais.</w:t>
      </w:r>
      <w:r w:rsidRPr="0071006E">
        <w:rPr>
          <w:rFonts w:ascii="Arial" w:hAnsi="Arial" w:cs="Arial"/>
          <w:sz w:val="24"/>
          <w:szCs w:val="24"/>
        </w:rPr>
        <w:br/>
      </w:r>
      <w:r w:rsidRPr="0071006E">
        <w:rPr>
          <w:rFonts w:ascii="Arial" w:hAnsi="Arial" w:cs="Arial"/>
          <w:sz w:val="24"/>
          <w:szCs w:val="24"/>
        </w:rPr>
        <w:br/>
      </w:r>
      <w:r w:rsidR="0071006E">
        <w:rPr>
          <w:rFonts w:ascii="Arial" w:hAnsi="Arial" w:cs="Arial"/>
          <w:sz w:val="24"/>
          <w:szCs w:val="24"/>
        </w:rPr>
        <w:t xml:space="preserve">        </w:t>
      </w:r>
      <w:r w:rsidRPr="0071006E">
        <w:rPr>
          <w:rFonts w:ascii="Arial" w:hAnsi="Arial" w:cs="Arial"/>
          <w:sz w:val="24"/>
          <w:szCs w:val="24"/>
        </w:rPr>
        <w:t>Uma das principais preocupações com as drogas sintéticas é a falta de controle de qualidade e regulamentação. Como elas são produzidas em laboratórios clandestinos, não há garantia de pureza ou dosagem correta. Isso significa que os usuários nunca sabem exatamente o que estão consumindo, o que pode levar a reações adversas imprevisíveis e até mesmo à overdose.</w:t>
      </w:r>
      <w:r w:rsidRPr="0071006E">
        <w:rPr>
          <w:rFonts w:ascii="Arial" w:hAnsi="Arial" w:cs="Arial"/>
          <w:sz w:val="24"/>
          <w:szCs w:val="24"/>
        </w:rPr>
        <w:br/>
      </w:r>
      <w:r w:rsidRPr="0071006E">
        <w:rPr>
          <w:rFonts w:ascii="Arial" w:hAnsi="Arial" w:cs="Arial"/>
          <w:sz w:val="24"/>
          <w:szCs w:val="24"/>
        </w:rPr>
        <w:br/>
      </w:r>
      <w:r w:rsidR="0071006E">
        <w:rPr>
          <w:rFonts w:ascii="Arial" w:hAnsi="Arial" w:cs="Arial"/>
          <w:sz w:val="24"/>
          <w:szCs w:val="24"/>
        </w:rPr>
        <w:t xml:space="preserve">        </w:t>
      </w:r>
      <w:r w:rsidRPr="0071006E">
        <w:rPr>
          <w:rFonts w:ascii="Arial" w:hAnsi="Arial" w:cs="Arial"/>
          <w:sz w:val="24"/>
          <w:szCs w:val="24"/>
        </w:rPr>
        <w:t>Além disso, as drogas sintéticas podem ter efeitos colaterais graves para a saúde física e mental. Os usuários podem experimentar sintomas como aumento da pressão arterial, batimentos cardíacos acelerados, ansiedade, paranoia, alucinações e até mesmo danos permanentes ao cérebro.</w:t>
      </w:r>
      <w:r w:rsidRPr="0071006E">
        <w:rPr>
          <w:rFonts w:ascii="Arial" w:hAnsi="Arial" w:cs="Arial"/>
          <w:sz w:val="24"/>
          <w:szCs w:val="24"/>
        </w:rPr>
        <w:br/>
      </w:r>
      <w:r w:rsidRPr="0071006E">
        <w:rPr>
          <w:rFonts w:ascii="Arial" w:hAnsi="Arial" w:cs="Arial"/>
          <w:sz w:val="24"/>
          <w:szCs w:val="24"/>
        </w:rPr>
        <w:br/>
      </w:r>
      <w:r w:rsidR="0071006E">
        <w:rPr>
          <w:rFonts w:ascii="Arial" w:hAnsi="Arial" w:cs="Arial"/>
          <w:sz w:val="24"/>
          <w:szCs w:val="24"/>
        </w:rPr>
        <w:t xml:space="preserve">        </w:t>
      </w:r>
      <w:r w:rsidRPr="0071006E">
        <w:rPr>
          <w:rFonts w:ascii="Arial" w:hAnsi="Arial" w:cs="Arial"/>
          <w:sz w:val="24"/>
          <w:szCs w:val="24"/>
        </w:rPr>
        <w:t>É importante destacar que o uso de drogas sintéticas é ilegal em muitos países devido aos seus riscos à saúde e ao potencial de abuso. É fundamental buscar informações confiáveis sobre os perigos dessas substâncias e tomar decisões informadas para proteger a saúde e o bem-estar. Se você ou alguém que você conhece está enfrentando problemas relacionados ao uso de drogas, é recomendado buscar ajuda profissional de um médico, terapeuta ou centro de reabilitação.</w:t>
      </w:r>
    </w:p>
    <w:p w:rsidR="0062265F" w:rsidRPr="0071006E" w:rsidRDefault="0062265F" w:rsidP="0071006E">
      <w:pPr>
        <w:ind w:firstLine="567"/>
        <w:jc w:val="both"/>
        <w:rPr>
          <w:rFonts w:ascii="Arial" w:hAnsi="Arial" w:cs="Arial"/>
          <w:sz w:val="24"/>
          <w:szCs w:val="24"/>
        </w:rPr>
      </w:pPr>
    </w:p>
    <w:p w:rsidR="0062265F" w:rsidRPr="0071006E" w:rsidRDefault="0062265F" w:rsidP="0071006E">
      <w:pPr>
        <w:ind w:firstLine="567"/>
        <w:jc w:val="both"/>
        <w:rPr>
          <w:rFonts w:ascii="Arial" w:hAnsi="Arial" w:cs="Arial"/>
          <w:sz w:val="24"/>
          <w:szCs w:val="24"/>
        </w:rPr>
      </w:pPr>
    </w:p>
    <w:p w:rsidR="0062265F" w:rsidRPr="0071006E" w:rsidRDefault="0062265F" w:rsidP="0071006E">
      <w:pPr>
        <w:ind w:firstLine="567"/>
        <w:jc w:val="both"/>
        <w:rPr>
          <w:rFonts w:ascii="Arial" w:hAnsi="Arial" w:cs="Arial"/>
          <w:sz w:val="24"/>
          <w:szCs w:val="24"/>
        </w:rPr>
      </w:pPr>
    </w:p>
    <w:p w:rsidR="0062265F" w:rsidRPr="0071006E" w:rsidRDefault="0062265F" w:rsidP="0071006E">
      <w:pPr>
        <w:ind w:firstLine="567"/>
        <w:jc w:val="both"/>
        <w:rPr>
          <w:rFonts w:ascii="Arial" w:hAnsi="Arial" w:cs="Arial"/>
          <w:sz w:val="24"/>
          <w:szCs w:val="24"/>
        </w:rPr>
      </w:pPr>
    </w:p>
    <w:p w:rsidR="00005414" w:rsidRPr="0071006E" w:rsidRDefault="00005414" w:rsidP="0071006E">
      <w:pPr>
        <w:ind w:firstLine="567"/>
        <w:rPr>
          <w:rFonts w:ascii="Arial" w:hAnsi="Arial" w:cs="Arial"/>
          <w:sz w:val="24"/>
          <w:szCs w:val="24"/>
        </w:rPr>
      </w:pPr>
      <w:r w:rsidRPr="0071006E">
        <w:rPr>
          <w:rFonts w:ascii="Arial" w:hAnsi="Arial" w:cs="Arial"/>
          <w:b/>
          <w:sz w:val="24"/>
          <w:szCs w:val="24"/>
        </w:rPr>
        <w:lastRenderedPageBreak/>
        <w:t>Alguns exemplos incluem:</w:t>
      </w:r>
      <w:r w:rsidRPr="0071006E">
        <w:rPr>
          <w:rFonts w:ascii="Arial" w:hAnsi="Arial" w:cs="Arial"/>
          <w:sz w:val="24"/>
          <w:szCs w:val="24"/>
        </w:rPr>
        <w:br/>
      </w:r>
      <w:r w:rsidRPr="0071006E">
        <w:rPr>
          <w:rFonts w:ascii="Arial" w:hAnsi="Arial" w:cs="Arial"/>
          <w:sz w:val="24"/>
          <w:szCs w:val="24"/>
        </w:rPr>
        <w:br/>
      </w:r>
      <w:r w:rsidR="0071006E">
        <w:rPr>
          <w:rFonts w:ascii="Arial" w:hAnsi="Arial" w:cs="Arial"/>
          <w:sz w:val="24"/>
          <w:szCs w:val="24"/>
        </w:rPr>
        <w:t xml:space="preserve">        </w:t>
      </w:r>
      <w:r w:rsidRPr="0071006E">
        <w:rPr>
          <w:rFonts w:ascii="Arial" w:hAnsi="Arial" w:cs="Arial"/>
          <w:sz w:val="24"/>
          <w:szCs w:val="24"/>
        </w:rPr>
        <w:t xml:space="preserve">1. MDMA (Ecstasy): Uma droga estimulante e alucinógena que pode causar euforia, aumento da </w:t>
      </w:r>
      <w:r w:rsidR="009C161B">
        <w:rPr>
          <w:rFonts w:ascii="Arial" w:hAnsi="Arial" w:cs="Arial"/>
          <w:sz w:val="24"/>
          <w:szCs w:val="24"/>
        </w:rPr>
        <w:t>energia e distorções sensoriais;</w:t>
      </w:r>
      <w:r w:rsidRPr="0071006E">
        <w:rPr>
          <w:rFonts w:ascii="Arial" w:hAnsi="Arial" w:cs="Arial"/>
          <w:sz w:val="24"/>
          <w:szCs w:val="24"/>
        </w:rPr>
        <w:br/>
      </w:r>
      <w:r w:rsidRPr="0071006E">
        <w:rPr>
          <w:rFonts w:ascii="Arial" w:hAnsi="Arial" w:cs="Arial"/>
          <w:sz w:val="24"/>
          <w:szCs w:val="24"/>
        </w:rPr>
        <w:br/>
      </w:r>
      <w:r w:rsidR="0071006E">
        <w:rPr>
          <w:rFonts w:ascii="Arial" w:hAnsi="Arial" w:cs="Arial"/>
          <w:sz w:val="24"/>
          <w:szCs w:val="24"/>
        </w:rPr>
        <w:t xml:space="preserve">        </w:t>
      </w:r>
      <w:r w:rsidRPr="0071006E">
        <w:rPr>
          <w:rFonts w:ascii="Arial" w:hAnsi="Arial" w:cs="Arial"/>
          <w:sz w:val="24"/>
          <w:szCs w:val="24"/>
        </w:rPr>
        <w:t xml:space="preserve">2. LSD: Uma substância alucinógena que pode causar intensas alterações na percepção, </w:t>
      </w:r>
      <w:r w:rsidR="009C161B">
        <w:rPr>
          <w:rFonts w:ascii="Arial" w:hAnsi="Arial" w:cs="Arial"/>
          <w:sz w:val="24"/>
          <w:szCs w:val="24"/>
        </w:rPr>
        <w:t>alucinações e mudanças de humor;</w:t>
      </w:r>
      <w:r w:rsidRPr="0071006E">
        <w:rPr>
          <w:rFonts w:ascii="Arial" w:hAnsi="Arial" w:cs="Arial"/>
          <w:sz w:val="24"/>
          <w:szCs w:val="24"/>
        </w:rPr>
        <w:br/>
      </w:r>
      <w:r w:rsidRPr="0071006E">
        <w:rPr>
          <w:rFonts w:ascii="Arial" w:hAnsi="Arial" w:cs="Arial"/>
          <w:sz w:val="24"/>
          <w:szCs w:val="24"/>
        </w:rPr>
        <w:br/>
      </w:r>
      <w:r w:rsidR="0071006E">
        <w:rPr>
          <w:rFonts w:ascii="Arial" w:hAnsi="Arial" w:cs="Arial"/>
          <w:sz w:val="24"/>
          <w:szCs w:val="24"/>
        </w:rPr>
        <w:t xml:space="preserve">        </w:t>
      </w:r>
      <w:r w:rsidRPr="0071006E">
        <w:rPr>
          <w:rFonts w:ascii="Arial" w:hAnsi="Arial" w:cs="Arial"/>
          <w:sz w:val="24"/>
          <w:szCs w:val="24"/>
        </w:rPr>
        <w:t xml:space="preserve">3. </w:t>
      </w:r>
      <w:proofErr w:type="spellStart"/>
      <w:r w:rsidRPr="0071006E">
        <w:rPr>
          <w:rFonts w:ascii="Arial" w:hAnsi="Arial" w:cs="Arial"/>
          <w:sz w:val="24"/>
          <w:szCs w:val="24"/>
        </w:rPr>
        <w:t>Metanfetamina</w:t>
      </w:r>
      <w:proofErr w:type="spellEnd"/>
      <w:r w:rsidRPr="0071006E">
        <w:rPr>
          <w:rFonts w:ascii="Arial" w:hAnsi="Arial" w:cs="Arial"/>
          <w:sz w:val="24"/>
          <w:szCs w:val="24"/>
        </w:rPr>
        <w:t>: Um estimulante poderoso que pode aumentar a energia, a atenção e a euforia, mas também pode le</w:t>
      </w:r>
      <w:r w:rsidR="009C161B">
        <w:rPr>
          <w:rFonts w:ascii="Arial" w:hAnsi="Arial" w:cs="Arial"/>
          <w:sz w:val="24"/>
          <w:szCs w:val="24"/>
        </w:rPr>
        <w:t>var a problemas de saúde graves;</w:t>
      </w:r>
      <w:r w:rsidRPr="0071006E">
        <w:rPr>
          <w:rFonts w:ascii="Arial" w:hAnsi="Arial" w:cs="Arial"/>
          <w:sz w:val="24"/>
          <w:szCs w:val="24"/>
        </w:rPr>
        <w:br/>
      </w:r>
      <w:r w:rsidRPr="0071006E">
        <w:rPr>
          <w:rFonts w:ascii="Arial" w:hAnsi="Arial" w:cs="Arial"/>
          <w:sz w:val="24"/>
          <w:szCs w:val="24"/>
        </w:rPr>
        <w:br/>
      </w:r>
      <w:r w:rsidR="0071006E">
        <w:rPr>
          <w:rFonts w:ascii="Arial" w:hAnsi="Arial" w:cs="Arial"/>
          <w:sz w:val="24"/>
          <w:szCs w:val="24"/>
        </w:rPr>
        <w:t xml:space="preserve">        </w:t>
      </w:r>
      <w:r w:rsidRPr="0071006E">
        <w:rPr>
          <w:rFonts w:ascii="Arial" w:hAnsi="Arial" w:cs="Arial"/>
          <w:sz w:val="24"/>
          <w:szCs w:val="24"/>
        </w:rPr>
        <w:t xml:space="preserve">4. </w:t>
      </w:r>
      <w:proofErr w:type="spellStart"/>
      <w:r w:rsidRPr="0071006E">
        <w:rPr>
          <w:rFonts w:ascii="Arial" w:hAnsi="Arial" w:cs="Arial"/>
          <w:sz w:val="24"/>
          <w:szCs w:val="24"/>
        </w:rPr>
        <w:t>Ketamina</w:t>
      </w:r>
      <w:proofErr w:type="spellEnd"/>
      <w:r w:rsidRPr="0071006E">
        <w:rPr>
          <w:rFonts w:ascii="Arial" w:hAnsi="Arial" w:cs="Arial"/>
          <w:sz w:val="24"/>
          <w:szCs w:val="24"/>
        </w:rPr>
        <w:t xml:space="preserve">: Um anestésico dissociativo que pode causar alucinações, </w:t>
      </w:r>
      <w:r w:rsidR="009C161B">
        <w:rPr>
          <w:rFonts w:ascii="Arial" w:hAnsi="Arial" w:cs="Arial"/>
          <w:sz w:val="24"/>
          <w:szCs w:val="24"/>
        </w:rPr>
        <w:t>sedação e distorções sensoriais;</w:t>
      </w:r>
      <w:r w:rsidRPr="0071006E">
        <w:rPr>
          <w:rFonts w:ascii="Arial" w:hAnsi="Arial" w:cs="Arial"/>
          <w:sz w:val="24"/>
          <w:szCs w:val="24"/>
        </w:rPr>
        <w:br/>
      </w:r>
      <w:r w:rsidRPr="0071006E">
        <w:rPr>
          <w:rFonts w:ascii="Arial" w:hAnsi="Arial" w:cs="Arial"/>
          <w:sz w:val="24"/>
          <w:szCs w:val="24"/>
        </w:rPr>
        <w:br/>
      </w:r>
      <w:r w:rsidR="0071006E">
        <w:rPr>
          <w:rFonts w:ascii="Arial" w:hAnsi="Arial" w:cs="Arial"/>
          <w:sz w:val="24"/>
          <w:szCs w:val="24"/>
        </w:rPr>
        <w:t xml:space="preserve">        </w:t>
      </w:r>
      <w:r w:rsidRPr="0071006E">
        <w:rPr>
          <w:rFonts w:ascii="Arial" w:hAnsi="Arial" w:cs="Arial"/>
          <w:sz w:val="24"/>
          <w:szCs w:val="24"/>
        </w:rPr>
        <w:t>5. DMT: Uma substância alucinógena encontrada em certas plantas e também produzida sinteticamente, que pode causar experiências inten</w:t>
      </w:r>
      <w:r w:rsidR="009C161B">
        <w:rPr>
          <w:rFonts w:ascii="Arial" w:hAnsi="Arial" w:cs="Arial"/>
          <w:sz w:val="24"/>
          <w:szCs w:val="24"/>
        </w:rPr>
        <w:t>sas e alterações na consciência;</w:t>
      </w:r>
    </w:p>
    <w:p w:rsidR="00005414" w:rsidRPr="0071006E" w:rsidRDefault="009C161B" w:rsidP="0071006E">
      <w:pPr>
        <w:ind w:firstLine="567"/>
        <w:jc w:val="both"/>
        <w:rPr>
          <w:rFonts w:ascii="Arial" w:hAnsi="Arial" w:cs="Arial"/>
          <w:sz w:val="24"/>
          <w:szCs w:val="24"/>
        </w:rPr>
      </w:pPr>
      <w:r>
        <w:rPr>
          <w:rFonts w:ascii="Arial" w:hAnsi="Arial" w:cs="Arial"/>
          <w:sz w:val="24"/>
          <w:szCs w:val="24"/>
        </w:rPr>
        <w:t>6</w:t>
      </w:r>
      <w:r w:rsidR="00005414" w:rsidRPr="0071006E">
        <w:rPr>
          <w:rFonts w:ascii="Arial" w:hAnsi="Arial" w:cs="Arial"/>
          <w:sz w:val="24"/>
          <w:szCs w:val="24"/>
        </w:rPr>
        <w:t>. Cocaína: euforia, sensação de poder, ausência de medo, ansiedade, agressividade, ex</w:t>
      </w:r>
      <w:r>
        <w:rPr>
          <w:rFonts w:ascii="Arial" w:hAnsi="Arial" w:cs="Arial"/>
          <w:sz w:val="24"/>
          <w:szCs w:val="24"/>
        </w:rPr>
        <w:t>citação física, mental e sexual.</w:t>
      </w:r>
    </w:p>
    <w:p w:rsidR="0062265F" w:rsidRPr="0071006E" w:rsidRDefault="0071006E" w:rsidP="0071006E">
      <w:pPr>
        <w:ind w:firstLine="567"/>
        <w:rPr>
          <w:rFonts w:ascii="Arial" w:hAnsi="Arial" w:cs="Arial"/>
          <w:sz w:val="24"/>
          <w:szCs w:val="24"/>
        </w:rPr>
      </w:pPr>
      <w:r>
        <w:rPr>
          <w:rFonts w:ascii="Arial" w:hAnsi="Arial" w:cs="Arial"/>
          <w:b/>
          <w:sz w:val="24"/>
          <w:szCs w:val="24"/>
        </w:rPr>
        <w:t>Paí</w:t>
      </w:r>
      <w:r w:rsidR="00005414" w:rsidRPr="0071006E">
        <w:rPr>
          <w:rFonts w:ascii="Arial" w:hAnsi="Arial" w:cs="Arial"/>
          <w:b/>
          <w:sz w:val="24"/>
          <w:szCs w:val="24"/>
        </w:rPr>
        <w:t>ses que podem usar drogas sintéticas:</w:t>
      </w:r>
    </w:p>
    <w:p w:rsidR="0062265F" w:rsidRPr="0071006E" w:rsidRDefault="0062265F" w:rsidP="0071006E">
      <w:pPr>
        <w:ind w:firstLine="567"/>
        <w:jc w:val="both"/>
        <w:rPr>
          <w:rFonts w:ascii="Arial" w:hAnsi="Arial" w:cs="Arial"/>
          <w:sz w:val="24"/>
          <w:szCs w:val="24"/>
        </w:rPr>
      </w:pPr>
      <w:r w:rsidRPr="0071006E">
        <w:rPr>
          <w:rFonts w:ascii="Arial" w:hAnsi="Arial" w:cs="Arial"/>
          <w:sz w:val="24"/>
          <w:szCs w:val="24"/>
        </w:rPr>
        <w:t>Colômbia: É legalizado para consumo próprio até 20 gramas de maconha, 5 gramas de haxixe e 1 grama de cocaína;</w:t>
      </w:r>
    </w:p>
    <w:p w:rsidR="0062265F" w:rsidRPr="0071006E" w:rsidRDefault="0062265F" w:rsidP="0071006E">
      <w:pPr>
        <w:ind w:firstLine="567"/>
        <w:jc w:val="both"/>
        <w:rPr>
          <w:rFonts w:ascii="Arial" w:hAnsi="Arial" w:cs="Arial"/>
          <w:sz w:val="24"/>
          <w:szCs w:val="24"/>
        </w:rPr>
      </w:pPr>
      <w:r w:rsidRPr="0071006E">
        <w:rPr>
          <w:rFonts w:ascii="Arial" w:hAnsi="Arial" w:cs="Arial"/>
          <w:sz w:val="24"/>
          <w:szCs w:val="24"/>
        </w:rPr>
        <w:t>Peru: O limite do porte é de 250 miligramas para ecstasy, 2 gramas para cocaína refinada ou 5 gramas se for em pasta;</w:t>
      </w:r>
    </w:p>
    <w:p w:rsidR="0062265F" w:rsidRPr="0071006E" w:rsidRDefault="0062265F" w:rsidP="0071006E">
      <w:pPr>
        <w:ind w:firstLine="567"/>
        <w:jc w:val="both"/>
        <w:rPr>
          <w:rFonts w:ascii="Arial" w:hAnsi="Arial" w:cs="Arial"/>
          <w:sz w:val="24"/>
          <w:szCs w:val="24"/>
        </w:rPr>
      </w:pPr>
      <w:r w:rsidRPr="0071006E">
        <w:rPr>
          <w:rFonts w:ascii="Arial" w:hAnsi="Arial" w:cs="Arial"/>
          <w:sz w:val="24"/>
          <w:szCs w:val="24"/>
        </w:rPr>
        <w:t>Espanha: É preciso respeitar o limite de gramas tolerado por pessoa, que seria entre 75 a 100 de maconha, 3 de heroína e 7,5 de cocaína.</w:t>
      </w:r>
    </w:p>
    <w:p w:rsidR="0062265F" w:rsidRPr="0071006E" w:rsidRDefault="0062265F" w:rsidP="0071006E">
      <w:pPr>
        <w:ind w:firstLine="567"/>
        <w:jc w:val="both"/>
        <w:rPr>
          <w:rFonts w:ascii="Arial" w:hAnsi="Arial" w:cs="Arial"/>
          <w:sz w:val="24"/>
          <w:szCs w:val="24"/>
        </w:rPr>
      </w:pPr>
      <w:r w:rsidRPr="0071006E">
        <w:rPr>
          <w:rFonts w:ascii="Arial" w:hAnsi="Arial" w:cs="Arial"/>
          <w:sz w:val="24"/>
          <w:szCs w:val="24"/>
        </w:rPr>
        <w:t>México: 5 gramas de maconha, meio grama de cocaína, 50 miligramas de heroína ou uma capsula de ecstasy é tolerado</w:t>
      </w:r>
      <w:r w:rsidR="009C161B">
        <w:rPr>
          <w:rFonts w:ascii="Arial" w:hAnsi="Arial" w:cs="Arial"/>
          <w:sz w:val="24"/>
          <w:szCs w:val="24"/>
        </w:rPr>
        <w:t>.</w:t>
      </w:r>
    </w:p>
    <w:p w:rsidR="0071006E" w:rsidRDefault="0071006E" w:rsidP="0071006E">
      <w:pPr>
        <w:ind w:firstLine="567"/>
        <w:jc w:val="both"/>
        <w:rPr>
          <w:rFonts w:ascii="Arial" w:hAnsi="Arial" w:cs="Arial"/>
          <w:sz w:val="24"/>
          <w:szCs w:val="24"/>
        </w:rPr>
      </w:pPr>
      <w:r>
        <w:rPr>
          <w:rFonts w:ascii="Arial" w:hAnsi="Arial" w:cs="Arial"/>
          <w:sz w:val="24"/>
          <w:szCs w:val="24"/>
        </w:rPr>
        <w:t>Fontes:</w:t>
      </w:r>
    </w:p>
    <w:p w:rsidR="00005414" w:rsidRPr="0071006E" w:rsidRDefault="009C161B" w:rsidP="0071006E">
      <w:pPr>
        <w:ind w:firstLine="567"/>
        <w:jc w:val="both"/>
        <w:rPr>
          <w:rFonts w:ascii="Arial" w:hAnsi="Arial" w:cs="Arial"/>
          <w:sz w:val="24"/>
          <w:szCs w:val="24"/>
        </w:rPr>
      </w:pPr>
      <w:hyperlink r:id="rId4" w:history="1">
        <w:r w:rsidR="00005414" w:rsidRPr="0071006E">
          <w:rPr>
            <w:rStyle w:val="Hyperlink"/>
            <w:rFonts w:ascii="Arial" w:hAnsi="Arial" w:cs="Arial"/>
            <w:sz w:val="24"/>
            <w:szCs w:val="24"/>
          </w:rPr>
          <w:t>https://www.uol.com.br/nossa/viagem/noticias/2018/05/01/conheca-paises-onde-e-toleravel-e-ate-legal-usar-drogas-em-pequenas-doses.htm</w:t>
        </w:r>
      </w:hyperlink>
      <w:r w:rsidR="00005414" w:rsidRPr="0071006E">
        <w:rPr>
          <w:rFonts w:ascii="Arial" w:hAnsi="Arial" w:cs="Arial"/>
          <w:sz w:val="24"/>
          <w:szCs w:val="24"/>
        </w:rPr>
        <w:t xml:space="preserve"> </w:t>
      </w:r>
    </w:p>
    <w:p w:rsidR="00005414" w:rsidRPr="0071006E" w:rsidRDefault="009C161B" w:rsidP="0071006E">
      <w:pPr>
        <w:ind w:firstLine="567"/>
        <w:jc w:val="both"/>
        <w:rPr>
          <w:rFonts w:ascii="Arial" w:hAnsi="Arial" w:cs="Arial"/>
          <w:sz w:val="24"/>
          <w:szCs w:val="24"/>
        </w:rPr>
      </w:pPr>
      <w:hyperlink r:id="rId5" w:history="1">
        <w:r w:rsidR="00005414" w:rsidRPr="0071006E">
          <w:rPr>
            <w:rStyle w:val="Hyperlink"/>
            <w:rFonts w:ascii="Arial" w:hAnsi="Arial" w:cs="Arial"/>
            <w:sz w:val="24"/>
            <w:szCs w:val="24"/>
          </w:rPr>
          <w:t>https://brasilescola.uol.com.br/drogas/drogas-sinteticas.htm</w:t>
        </w:r>
      </w:hyperlink>
      <w:r w:rsidR="00005414" w:rsidRPr="0071006E">
        <w:rPr>
          <w:rFonts w:ascii="Arial" w:hAnsi="Arial" w:cs="Arial"/>
          <w:sz w:val="24"/>
          <w:szCs w:val="24"/>
        </w:rPr>
        <w:t xml:space="preserve"> </w:t>
      </w:r>
    </w:p>
    <w:p w:rsidR="00005414" w:rsidRPr="0071006E" w:rsidRDefault="009C161B" w:rsidP="0071006E">
      <w:pPr>
        <w:ind w:firstLine="567"/>
        <w:jc w:val="both"/>
        <w:rPr>
          <w:rFonts w:ascii="Arial" w:hAnsi="Arial" w:cs="Arial"/>
          <w:sz w:val="24"/>
          <w:szCs w:val="24"/>
        </w:rPr>
      </w:pPr>
      <w:hyperlink r:id="rId6" w:history="1">
        <w:r w:rsidR="00005414" w:rsidRPr="0071006E">
          <w:rPr>
            <w:rStyle w:val="Hyperlink"/>
            <w:rFonts w:ascii="Arial" w:hAnsi="Arial" w:cs="Arial"/>
            <w:sz w:val="24"/>
            <w:szCs w:val="24"/>
          </w:rPr>
          <w:t>https://www.gruporecanto.com.br/blog/drogas-sinteticas/</w:t>
        </w:r>
      </w:hyperlink>
      <w:r w:rsidR="00005414" w:rsidRPr="0071006E">
        <w:rPr>
          <w:rFonts w:ascii="Arial" w:hAnsi="Arial" w:cs="Arial"/>
          <w:sz w:val="24"/>
          <w:szCs w:val="24"/>
        </w:rPr>
        <w:t xml:space="preserve"> </w:t>
      </w:r>
    </w:p>
    <w:p w:rsidR="0062265F" w:rsidRPr="0071006E" w:rsidRDefault="009C161B" w:rsidP="0071006E">
      <w:pPr>
        <w:ind w:firstLine="567"/>
        <w:jc w:val="both"/>
        <w:rPr>
          <w:rFonts w:ascii="Arial" w:hAnsi="Arial" w:cs="Arial"/>
          <w:sz w:val="24"/>
          <w:szCs w:val="24"/>
        </w:rPr>
      </w:pPr>
      <w:hyperlink r:id="rId7" w:history="1">
        <w:r w:rsidR="00005414" w:rsidRPr="0071006E">
          <w:rPr>
            <w:rStyle w:val="Hyperlink"/>
            <w:rFonts w:ascii="Arial" w:hAnsi="Arial" w:cs="Arial"/>
            <w:sz w:val="24"/>
            <w:szCs w:val="24"/>
          </w:rPr>
          <w:t>https://interhelpinternacao.com.br/blog/drogas-sinteticas/</w:t>
        </w:r>
      </w:hyperlink>
      <w:r w:rsidR="00005414" w:rsidRPr="0071006E">
        <w:rPr>
          <w:rFonts w:ascii="Arial" w:hAnsi="Arial" w:cs="Arial"/>
          <w:sz w:val="24"/>
          <w:szCs w:val="24"/>
        </w:rPr>
        <w:t xml:space="preserve"> </w:t>
      </w:r>
    </w:p>
    <w:sectPr w:rsidR="0062265F" w:rsidRPr="0071006E" w:rsidSect="0071006E">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414"/>
    <w:rsid w:val="00005414"/>
    <w:rsid w:val="0062265F"/>
    <w:rsid w:val="0071006E"/>
    <w:rsid w:val="009C161B"/>
    <w:rsid w:val="00E208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B837F"/>
  <w15:chartTrackingRefBased/>
  <w15:docId w15:val="{282A680C-5400-4978-997C-C2F5D390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05414"/>
    <w:rPr>
      <w:color w:val="0563C1" w:themeColor="hyperlink"/>
      <w:u w:val="single"/>
    </w:rPr>
  </w:style>
  <w:style w:type="character" w:customStyle="1" w:styleId="UnresolvedMention">
    <w:name w:val="Unresolved Mention"/>
    <w:basedOn w:val="Fontepargpadro"/>
    <w:uiPriority w:val="99"/>
    <w:semiHidden/>
    <w:unhideWhenUsed/>
    <w:rsid w:val="000054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nterhelpinternacao.com.br/blog/drogas-sintetica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ruporecanto.com.br/blog/drogas-sinteticas/" TargetMode="External"/><Relationship Id="rId5" Type="http://schemas.openxmlformats.org/officeDocument/2006/relationships/hyperlink" Target="https://brasilescola.uol.com.br/drogas/drogas-sinteticas.htm" TargetMode="External"/><Relationship Id="rId4" Type="http://schemas.openxmlformats.org/officeDocument/2006/relationships/hyperlink" Target="https://www.uol.com.br/nossa/viagem/noticias/2018/05/01/conheca-paises-onde-e-toleravel-e-ate-legal-usar-drogas-em-pequenas-doses.htm"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699</Words>
  <Characters>3776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Etec</cp:lastModifiedBy>
  <cp:revision>2</cp:revision>
  <dcterms:created xsi:type="dcterms:W3CDTF">2023-08-01T14:38:00Z</dcterms:created>
  <dcterms:modified xsi:type="dcterms:W3CDTF">2023-08-17T14:59:00Z</dcterms:modified>
</cp:coreProperties>
</file>